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25AEF" w:rsidP="0061206F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7537F8" w:rsidRDefault="007537F8" w:rsidP="007537F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7537F8" w:rsidRPr="0064749E" w:rsidRDefault="007537F8" w:rsidP="0061206F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9214" w:type="dxa"/>
        <w:tblInd w:w="108" w:type="dxa"/>
        <w:tblLook w:val="01E0"/>
      </w:tblPr>
      <w:tblGrid>
        <w:gridCol w:w="9214"/>
      </w:tblGrid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166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166924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7537F8" w:rsidRPr="00166924" w:rsidTr="0016692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7537F8" w:rsidRPr="00166924" w:rsidRDefault="007537F8" w:rsidP="00166924">
            <w:pPr>
              <w:jc w:val="center"/>
              <w:rPr>
                <w:b/>
              </w:rPr>
            </w:pPr>
            <w:r w:rsidRPr="00166924">
              <w:rPr>
                <w:b/>
              </w:rPr>
              <w:t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</w:t>
            </w:r>
            <w:r w:rsidR="00652E71">
              <w:rPr>
                <w:b/>
              </w:rPr>
              <w:t xml:space="preserve"> </w:t>
            </w:r>
          </w:p>
        </w:tc>
      </w:tr>
    </w:tbl>
    <w:p w:rsidR="003B6CF5" w:rsidRDefault="003B6CF5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46B7D" w:rsidRPr="00166924" w:rsidTr="00166924">
        <w:tc>
          <w:tcPr>
            <w:tcW w:w="1548" w:type="dxa"/>
            <w:vMerge w:val="restart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46B7D" w:rsidRPr="00166924" w:rsidRDefault="00846B7D" w:rsidP="00166924">
            <w:pPr>
              <w:jc w:val="center"/>
              <w:rPr>
                <w:sz w:val="20"/>
                <w:szCs w:val="20"/>
              </w:rPr>
            </w:pPr>
          </w:p>
        </w:tc>
      </w:tr>
      <w:tr w:rsidR="00846B7D" w:rsidRPr="00166924" w:rsidTr="00166924">
        <w:tc>
          <w:tcPr>
            <w:tcW w:w="1548" w:type="dxa"/>
            <w:vMerge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  <w:lang w:val="en-US"/>
              </w:rPr>
            </w:pPr>
            <w:r w:rsidRPr="00166924">
              <w:rPr>
                <w:sz w:val="20"/>
                <w:szCs w:val="20"/>
              </w:rPr>
              <w:t>Наименование сайта/</w:t>
            </w:r>
            <w:r w:rsidRPr="0016692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46B7D" w:rsidRPr="00166924" w:rsidRDefault="00F251EA" w:rsidP="00166924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46B7D" w:rsidRPr="00166924" w:rsidRDefault="000E02DF" w:rsidP="0016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D55E4">
              <w:rPr>
                <w:sz w:val="20"/>
                <w:szCs w:val="20"/>
              </w:rPr>
              <w:t>.02.201</w:t>
            </w:r>
            <w:r w:rsidR="000E0911">
              <w:rPr>
                <w:sz w:val="20"/>
                <w:szCs w:val="20"/>
              </w:rPr>
              <w:t>8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46B7D" w:rsidRPr="00166924" w:rsidRDefault="00185627" w:rsidP="0016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D55E4">
              <w:rPr>
                <w:sz w:val="20"/>
                <w:szCs w:val="20"/>
              </w:rPr>
              <w:t xml:space="preserve"> год</w:t>
            </w:r>
          </w:p>
        </w:tc>
      </w:tr>
    </w:tbl>
    <w:p w:rsidR="00846B7D" w:rsidRDefault="00846B7D" w:rsidP="0064749E">
      <w:pPr>
        <w:jc w:val="center"/>
        <w:rPr>
          <w:b/>
        </w:rPr>
      </w:pPr>
    </w:p>
    <w:p w:rsidR="00846B7D" w:rsidRDefault="00846B7D" w:rsidP="0064749E">
      <w:pPr>
        <w:jc w:val="center"/>
        <w:rPr>
          <w:b/>
        </w:rPr>
      </w:pPr>
    </w:p>
    <w:p w:rsidR="005D55E4" w:rsidRPr="00B2082F" w:rsidRDefault="005D55E4" w:rsidP="005D55E4">
      <w:r w:rsidRPr="00B2082F">
        <w:t>Типовые формы договоров об оказании услуг по передаче электрической энергии.</w:t>
      </w:r>
    </w:p>
    <w:p w:rsidR="005D55E4" w:rsidRPr="00B2082F" w:rsidRDefault="005D55E4" w:rsidP="005D55E4">
      <w:pPr>
        <w:jc w:val="center"/>
        <w:rPr>
          <w:sz w:val="22"/>
          <w:szCs w:val="22"/>
        </w:rPr>
      </w:pPr>
    </w:p>
    <w:p w:rsidR="005D55E4" w:rsidRPr="00B2082F" w:rsidRDefault="005D55E4" w:rsidP="005D55E4">
      <w:pPr>
        <w:jc w:val="both"/>
        <w:rPr>
          <w:bCs/>
          <w:color w:val="000000"/>
          <w:sz w:val="22"/>
          <w:szCs w:val="22"/>
        </w:rPr>
      </w:pPr>
      <w:r w:rsidRPr="00B2082F"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5D55E4" w:rsidRPr="00B2082F" w:rsidRDefault="001B54E1" w:rsidP="005D55E4">
      <w:pPr>
        <w:jc w:val="both"/>
        <w:rPr>
          <w:b/>
          <w:color w:val="000000"/>
          <w:sz w:val="22"/>
          <w:szCs w:val="22"/>
        </w:rPr>
      </w:pPr>
      <w:hyperlink r:id="rId6" w:history="1">
        <w:r w:rsidR="005D55E4" w:rsidRPr="00B2082F">
          <w:rPr>
            <w:rStyle w:val="a7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5D55E4" w:rsidRPr="00B2082F" w:rsidRDefault="001B54E1" w:rsidP="005D55E4">
      <w:pPr>
        <w:jc w:val="both"/>
        <w:rPr>
          <w:bCs/>
          <w:color w:val="000000"/>
          <w:sz w:val="22"/>
          <w:szCs w:val="22"/>
        </w:rPr>
      </w:pPr>
      <w:hyperlink r:id="rId7" w:tgtFrame="_blank" w:history="1">
        <w:r w:rsidR="005D55E4" w:rsidRPr="00B2082F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="005D55E4" w:rsidRPr="00B2082F">
        <w:rPr>
          <w:bCs/>
          <w:color w:val="000000"/>
          <w:sz w:val="22"/>
          <w:szCs w:val="22"/>
        </w:rPr>
        <w:t>;</w:t>
      </w:r>
    </w:p>
    <w:p w:rsidR="005D55E4" w:rsidRPr="00657E41" w:rsidRDefault="001B54E1" w:rsidP="005D55E4">
      <w:pPr>
        <w:jc w:val="both"/>
        <w:rPr>
          <w:b/>
          <w:sz w:val="18"/>
          <w:szCs w:val="18"/>
        </w:rPr>
      </w:pPr>
      <w:hyperlink r:id="rId8" w:history="1">
        <w:r w:rsidR="005D55E4" w:rsidRPr="00657E41">
          <w:rPr>
            <w:rStyle w:val="a7"/>
            <w:b w:val="0"/>
            <w:sz w:val="22"/>
            <w:szCs w:val="22"/>
            <w:u w:val="none"/>
          </w:rPr>
          <w:t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</w:p>
    <w:p w:rsidR="005D55E4" w:rsidRPr="00657E41" w:rsidRDefault="005D55E4" w:rsidP="005D55E4">
      <w:pPr>
        <w:jc w:val="both"/>
      </w:pPr>
    </w:p>
    <w:p w:rsidR="005D55E4" w:rsidRPr="00657E41" w:rsidRDefault="005D55E4" w:rsidP="005D55E4">
      <w:pPr>
        <w:jc w:val="center"/>
      </w:pPr>
      <w:r w:rsidRPr="00657E41">
        <w:t xml:space="preserve">Типовые договоры об осуществлении технологического присоединения </w:t>
      </w:r>
    </w:p>
    <w:p w:rsidR="005D55E4" w:rsidRDefault="005D55E4" w:rsidP="005D55E4">
      <w:pPr>
        <w:jc w:val="center"/>
      </w:pPr>
      <w:r w:rsidRPr="00657E41">
        <w:t>к электрическим сетям.</w:t>
      </w:r>
    </w:p>
    <w:p w:rsidR="005D55E4" w:rsidRPr="00657E41" w:rsidRDefault="005D55E4" w:rsidP="005D55E4">
      <w:pPr>
        <w:jc w:val="both"/>
      </w:pPr>
      <w:r>
        <w:t>Типовые формы договоров об осуществлении технологического присоедин</w:t>
      </w:r>
      <w:r w:rsidR="000E0911">
        <w:t>ения приведены в приложениях № 8-12</w:t>
      </w:r>
      <w:r>
        <w:t xml:space="preserve">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</w:t>
      </w:r>
      <w:r w:rsidR="00062A5E">
        <w:t>Федерации от 27.12.2004г. № 861.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>1.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</w:t>
      </w:r>
      <w:r w:rsidR="000E0911">
        <w:rPr>
          <w:color w:val="000000"/>
          <w:sz w:val="22"/>
          <w:szCs w:val="22"/>
        </w:rPr>
        <w:t xml:space="preserve"> </w:t>
      </w:r>
      <w:r w:rsidR="000E0911">
        <w:t>приложению № 8</w:t>
      </w:r>
      <w:r w:rsidRPr="00B2082F">
        <w:rPr>
          <w:color w:val="000000"/>
          <w:sz w:val="22"/>
          <w:szCs w:val="22"/>
        </w:rPr>
        <w:t xml:space="preserve"> и направляется заявителю - физическому лицу;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lastRenderedPageBreak/>
        <w:t xml:space="preserve">2.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 w:rsidR="000E0911">
        <w:t xml:space="preserve">приложению № 9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3.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hyperlink w:anchor="Par1722" w:tooltip="Ссылка на текущий документ" w:history="1"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t>приложению № 10</w:t>
        </w:r>
        <w:r w:rsidR="000E0911" w:rsidRPr="00B2082F">
          <w:rPr>
            <w:color w:val="000000"/>
            <w:sz w:val="22"/>
            <w:szCs w:val="22"/>
          </w:rPr>
          <w:t xml:space="preserve"> </w:t>
        </w:r>
      </w:hyperlink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4. 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 w:rsidR="000E0911">
        <w:t>приложению № 11</w:t>
      </w:r>
      <w:r w:rsidR="000E0911" w:rsidRPr="00B2082F">
        <w:rPr>
          <w:color w:val="000000"/>
          <w:sz w:val="22"/>
          <w:szCs w:val="22"/>
        </w:rPr>
        <w:t xml:space="preserve">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5. 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hyperlink w:anchor="Par679" w:tooltip="Ссылка на текущий документ" w:history="1">
        <w:r w:rsidRPr="00B2082F">
          <w:rPr>
            <w:color w:val="000000"/>
            <w:sz w:val="22"/>
            <w:szCs w:val="22"/>
          </w:rPr>
          <w:t>пункте 12(1)</w:t>
        </w:r>
      </w:hyperlink>
      <w:r w:rsidRPr="00B2082F">
        <w:rPr>
          <w:color w:val="000000"/>
          <w:sz w:val="22"/>
          <w:szCs w:val="22"/>
        </w:rPr>
        <w:t xml:space="preserve"> Правил, максимальная мощность энергопринимающих устройств которых составляет до 15 кВт включительно, лиц, указанных в </w:t>
      </w:r>
      <w:hyperlink w:anchor="Par690" w:tooltip="Ссылка на текущий документ" w:history="1">
        <w:r w:rsidRPr="00B2082F">
          <w:rPr>
            <w:color w:val="000000"/>
            <w:sz w:val="22"/>
            <w:szCs w:val="22"/>
          </w:rPr>
          <w:t>пунктах 13</w:t>
        </w:r>
      </w:hyperlink>
      <w:r w:rsidRPr="00B2082F">
        <w:rPr>
          <w:color w:val="000000"/>
          <w:sz w:val="22"/>
          <w:szCs w:val="22"/>
        </w:rPr>
        <w:t xml:space="preserve"> и </w:t>
      </w:r>
      <w:hyperlink w:anchor="Par699" w:tooltip="Ссылка на текущий документ" w:history="1">
        <w:r w:rsidRPr="00B2082F">
          <w:rPr>
            <w:color w:val="000000"/>
            <w:sz w:val="22"/>
            <w:szCs w:val="22"/>
          </w:rPr>
          <w:t>14</w:t>
        </w:r>
      </w:hyperlink>
      <w:r w:rsidRPr="00B2082F">
        <w:rPr>
          <w:color w:val="000000"/>
          <w:sz w:val="22"/>
          <w:szCs w:val="22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w:anchor="Par2312" w:tooltip="Ссылка на текущий документ" w:history="1">
        <w:r w:rsidR="000E0911">
          <w:rPr>
            <w:color w:val="000000"/>
            <w:sz w:val="22"/>
            <w:szCs w:val="22"/>
          </w:rPr>
          <w:t>приложению №</w:t>
        </w:r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rPr>
            <w:color w:val="000000"/>
            <w:sz w:val="22"/>
            <w:szCs w:val="22"/>
          </w:rPr>
          <w:t>12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заявителю.</w:t>
      </w:r>
    </w:p>
    <w:p w:rsidR="005D55E4" w:rsidRPr="0056678D" w:rsidRDefault="005D55E4" w:rsidP="005D55E4">
      <w:pPr>
        <w:jc w:val="center"/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5D55E4" w:rsidTr="00CC462B">
        <w:tc>
          <w:tcPr>
            <w:tcW w:w="5328" w:type="dxa"/>
            <w:vMerge w:val="restart"/>
          </w:tcPr>
          <w:p w:rsidR="005D55E4" w:rsidRPr="004F65A6" w:rsidRDefault="005D55E4" w:rsidP="00CC462B">
            <w:pPr>
              <w:jc w:val="both"/>
              <w:rPr>
                <w:sz w:val="20"/>
                <w:szCs w:val="20"/>
              </w:rPr>
            </w:pPr>
            <w:r w:rsidRPr="004F65A6"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5D55E4" w:rsidRDefault="005D55E4" w:rsidP="00CC462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D55E4" w:rsidRPr="00C247C3" w:rsidRDefault="005D55E4" w:rsidP="00CC462B">
            <w:pPr>
              <w:jc w:val="center"/>
            </w:pPr>
            <w:r w:rsidRPr="00C247C3">
              <w:rPr>
                <w:rFonts w:ascii="Georgia" w:hAnsi="Georgia" w:cs="Arial"/>
                <w:color w:val="000000"/>
                <w:sz w:val="21"/>
                <w:szCs w:val="21"/>
              </w:rPr>
              <w:t>«Российская газета» и «Собрание законодательства Российской Федерации»</w:t>
            </w:r>
          </w:p>
        </w:tc>
      </w:tr>
      <w:tr w:rsidR="005D55E4" w:rsidTr="00CC462B">
        <w:tc>
          <w:tcPr>
            <w:tcW w:w="5328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60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5D55E4" w:rsidRPr="004F65A6" w:rsidRDefault="005D55E4" w:rsidP="00CC462B">
            <w:pPr>
              <w:jc w:val="center"/>
              <w:rPr>
                <w:sz w:val="16"/>
                <w:szCs w:val="16"/>
              </w:rPr>
            </w:pPr>
            <w:r w:rsidRPr="004F65A6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Pr="0056678D" w:rsidRDefault="00424085" w:rsidP="0064749E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 xml:space="preserve">Пост. Пр-ва от 21.01.2004 № 24, п. 11 </w:t>
            </w:r>
            <w:r w:rsidR="00280946" w:rsidRPr="00166924">
              <w:rPr>
                <w:sz w:val="20"/>
                <w:szCs w:val="20"/>
              </w:rPr>
              <w:t>д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«фактическая»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9"/>
      <w:foot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E5" w:rsidRDefault="005A6CE5">
      <w:r>
        <w:separator/>
      </w:r>
    </w:p>
  </w:endnote>
  <w:endnote w:type="continuationSeparator" w:id="0">
    <w:p w:rsidR="005A6CE5" w:rsidRDefault="005A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71" w:rsidRPr="00583D4E" w:rsidRDefault="00625AEF">
    <w:pPr>
      <w:pStyle w:val="a5"/>
      <w:rPr>
        <w:sz w:val="16"/>
        <w:szCs w:val="16"/>
      </w:rPr>
    </w:pPr>
    <w:r>
      <w:rPr>
        <w:sz w:val="16"/>
        <w:szCs w:val="16"/>
      </w:rPr>
      <w:t>Форма 1.7</w:t>
    </w:r>
    <w:r w:rsidR="00652E71">
      <w:rPr>
        <w:sz w:val="16"/>
        <w:szCs w:val="16"/>
      </w:rPr>
      <w:t xml:space="preserve">                                                 </w:t>
    </w:r>
    <w:r w:rsidR="00652E71">
      <w:rPr>
        <w:sz w:val="16"/>
        <w:szCs w:val="16"/>
      </w:rPr>
      <w:tab/>
    </w:r>
    <w:r w:rsidR="00652E71">
      <w:rPr>
        <w:sz w:val="16"/>
        <w:szCs w:val="16"/>
      </w:rPr>
      <w:tab/>
    </w:r>
    <w:r w:rsidR="00652E71" w:rsidRPr="00583D4E">
      <w:rPr>
        <w:sz w:val="16"/>
        <w:szCs w:val="16"/>
      </w:rPr>
      <w:t xml:space="preserve">Страница </w:t>
    </w:r>
    <w:r w:rsidR="001B54E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PAGE </w:instrText>
    </w:r>
    <w:r w:rsidR="001B54E1" w:rsidRPr="00583D4E">
      <w:rPr>
        <w:rStyle w:val="a6"/>
        <w:sz w:val="16"/>
        <w:szCs w:val="16"/>
      </w:rPr>
      <w:fldChar w:fldCharType="separate"/>
    </w:r>
    <w:r w:rsidR="005A6CE5">
      <w:rPr>
        <w:rStyle w:val="a6"/>
        <w:noProof/>
        <w:sz w:val="16"/>
        <w:szCs w:val="16"/>
      </w:rPr>
      <w:t>1</w:t>
    </w:r>
    <w:r w:rsidR="001B54E1" w:rsidRPr="00583D4E">
      <w:rPr>
        <w:rStyle w:val="a6"/>
        <w:sz w:val="16"/>
        <w:szCs w:val="16"/>
      </w:rPr>
      <w:fldChar w:fldCharType="end"/>
    </w:r>
    <w:r w:rsidR="00652E71" w:rsidRPr="00583D4E">
      <w:rPr>
        <w:rStyle w:val="a6"/>
        <w:sz w:val="16"/>
        <w:szCs w:val="16"/>
      </w:rPr>
      <w:t xml:space="preserve"> из </w:t>
    </w:r>
    <w:r w:rsidR="001B54E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NUMPAGES </w:instrText>
    </w:r>
    <w:r w:rsidR="001B54E1" w:rsidRPr="00583D4E">
      <w:rPr>
        <w:rStyle w:val="a6"/>
        <w:sz w:val="16"/>
        <w:szCs w:val="16"/>
      </w:rPr>
      <w:fldChar w:fldCharType="separate"/>
    </w:r>
    <w:r w:rsidR="005A6CE5">
      <w:rPr>
        <w:rStyle w:val="a6"/>
        <w:noProof/>
        <w:sz w:val="16"/>
        <w:szCs w:val="16"/>
      </w:rPr>
      <w:t>1</w:t>
    </w:r>
    <w:r w:rsidR="001B54E1" w:rsidRPr="00583D4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E5" w:rsidRDefault="005A6CE5">
      <w:r>
        <w:separator/>
      </w:r>
    </w:p>
  </w:footnote>
  <w:footnote w:type="continuationSeparator" w:id="0">
    <w:p w:rsidR="005A6CE5" w:rsidRDefault="005A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71" w:rsidRPr="003B6CF5" w:rsidRDefault="00652E71" w:rsidP="003B6CF5">
    <w:pPr>
      <w:jc w:val="center"/>
      <w:outlineLvl w:val="0"/>
      <w:rPr>
        <w:sz w:val="20"/>
        <w:szCs w:val="20"/>
      </w:rPr>
    </w:pPr>
    <w:r w:rsidRPr="003B6CF5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652E71" w:rsidRDefault="00652E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50499"/>
    <w:rsid w:val="00062A5E"/>
    <w:rsid w:val="000E02DF"/>
    <w:rsid w:val="000E0911"/>
    <w:rsid w:val="0012166E"/>
    <w:rsid w:val="00166924"/>
    <w:rsid w:val="00185627"/>
    <w:rsid w:val="001B54E1"/>
    <w:rsid w:val="001C6279"/>
    <w:rsid w:val="00244A8D"/>
    <w:rsid w:val="00260A41"/>
    <w:rsid w:val="00280946"/>
    <w:rsid w:val="002F67DA"/>
    <w:rsid w:val="00374A3E"/>
    <w:rsid w:val="00391690"/>
    <w:rsid w:val="003B6CF5"/>
    <w:rsid w:val="00412373"/>
    <w:rsid w:val="00424085"/>
    <w:rsid w:val="00451531"/>
    <w:rsid w:val="004B37DD"/>
    <w:rsid w:val="0056678D"/>
    <w:rsid w:val="00583D4E"/>
    <w:rsid w:val="005A6CE5"/>
    <w:rsid w:val="005D2BAD"/>
    <w:rsid w:val="005D55E4"/>
    <w:rsid w:val="0061206F"/>
    <w:rsid w:val="00625AEF"/>
    <w:rsid w:val="0064749E"/>
    <w:rsid w:val="00652E71"/>
    <w:rsid w:val="006559C8"/>
    <w:rsid w:val="006773EC"/>
    <w:rsid w:val="007209B2"/>
    <w:rsid w:val="007537F8"/>
    <w:rsid w:val="0076027E"/>
    <w:rsid w:val="007A0149"/>
    <w:rsid w:val="00846B7D"/>
    <w:rsid w:val="008A4C64"/>
    <w:rsid w:val="008C6B37"/>
    <w:rsid w:val="008D35F8"/>
    <w:rsid w:val="008D7F8A"/>
    <w:rsid w:val="009637F1"/>
    <w:rsid w:val="009722BB"/>
    <w:rsid w:val="00990E43"/>
    <w:rsid w:val="009F6E96"/>
    <w:rsid w:val="00A94470"/>
    <w:rsid w:val="00BA2FDA"/>
    <w:rsid w:val="00C05C88"/>
    <w:rsid w:val="00CC462B"/>
    <w:rsid w:val="00CF0370"/>
    <w:rsid w:val="00DF17A3"/>
    <w:rsid w:val="00E40E1A"/>
    <w:rsid w:val="00E76270"/>
    <w:rsid w:val="00F159EC"/>
    <w:rsid w:val="00F23EEF"/>
    <w:rsid w:val="00F251E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3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83D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D4E"/>
  </w:style>
  <w:style w:type="character" w:styleId="a7">
    <w:name w:val="Hyperlink"/>
    <w:basedOn w:val="a0"/>
    <w:uiPriority w:val="99"/>
    <w:unhideWhenUsed/>
    <w:rsid w:val="005D55E4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861_post_21112013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transit.ru/media/uploads/zakony/442_rr_2708201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ransit.ru/media/uploads/zakony/35_ob_electroener_25112013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Форма 1.7</vt:lpstr>
      <vt:lpstr>Сроки опубликования: ежегодно, до 1 марта</vt:lpstr>
      <vt:lpstr/>
    </vt:vector>
  </TitlesOfParts>
  <Company>MoBIL GROUP</Company>
  <LinksUpToDate>false</LinksUpToDate>
  <CharactersWithSpaces>5991</CharactersWithSpaces>
  <SharedDoc>false</SharedDoc>
  <HLinks>
    <vt:vector size="66" baseType="variant"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Par2312</vt:lpwstr>
      </vt:variant>
      <vt:variant>
        <vt:i4>7209019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Par2018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Par1431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4390984</vt:i4>
      </vt:variant>
      <vt:variant>
        <vt:i4>6</vt:i4>
      </vt:variant>
      <vt:variant>
        <vt:i4>0</vt:i4>
      </vt:variant>
      <vt:variant>
        <vt:i4>5</vt:i4>
      </vt:variant>
      <vt:variant>
        <vt:lpwstr>http://www.e-transit.ru/media/uploads/zakony/861_post_21112013.rtf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http://www.e-transit.ru/media/uploads/zakony/442_rr_27082013.doc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http://www.e-transit.ru/media/uploads/zakony/35_ob_electroener_25112013.rtf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manager1</cp:lastModifiedBy>
  <cp:revision>4</cp:revision>
  <dcterms:created xsi:type="dcterms:W3CDTF">2017-05-30T08:55:00Z</dcterms:created>
  <dcterms:modified xsi:type="dcterms:W3CDTF">2018-02-14T09:10:00Z</dcterms:modified>
</cp:coreProperties>
</file>