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3A" w:rsidRDefault="00DA4788" w:rsidP="00FB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13A">
        <w:rPr>
          <w:rFonts w:ascii="Times New Roman" w:hAnsi="Times New Roman"/>
          <w:b/>
          <w:sz w:val="24"/>
          <w:szCs w:val="24"/>
        </w:rPr>
        <w:t xml:space="preserve">ПАСПОРТ УСЛУГИ (ПРОЦЕССА)  </w:t>
      </w:r>
      <w:r w:rsidR="00D031A4">
        <w:rPr>
          <w:rFonts w:ascii="Times New Roman" w:hAnsi="Times New Roman"/>
          <w:b/>
          <w:sz w:val="24"/>
          <w:szCs w:val="24"/>
        </w:rPr>
        <w:t>ООО «ГОРОДСКАЯ ЭЛЕКТРОСЕТЕВАЯ КОМПАНИЯ»</w:t>
      </w:r>
    </w:p>
    <w:p w:rsidR="00DA4788" w:rsidRDefault="00DA4788" w:rsidP="00FB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0D0419" w:rsidRPr="000D0419" w:rsidRDefault="000D0419" w:rsidP="000D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0D0419">
        <w:rPr>
          <w:rFonts w:ascii="Times New Roman" w:hAnsi="Times New Roman"/>
          <w:b/>
          <w:color w:val="0070C0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D0419" w:rsidRPr="000D0419" w:rsidRDefault="000D0419" w:rsidP="000D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proofErr w:type="spellStart"/>
      <w:r w:rsidRPr="000D0419">
        <w:rPr>
          <w:rFonts w:ascii="Times New Roman" w:hAnsi="Times New Roman"/>
          <w:b/>
          <w:color w:val="0070C0"/>
          <w:sz w:val="24"/>
          <w:szCs w:val="24"/>
        </w:rPr>
        <w:t>энергопринимающих</w:t>
      </w:r>
      <w:proofErr w:type="spellEnd"/>
      <w:r w:rsidRPr="000D0419">
        <w:rPr>
          <w:rFonts w:ascii="Times New Roman" w:hAnsi="Times New Roman"/>
          <w:b/>
          <w:color w:val="0070C0"/>
          <w:sz w:val="24"/>
          <w:szCs w:val="24"/>
        </w:rPr>
        <w:t xml:space="preserve"> устройств юридических лиц и индивидуальных предпринимателей</w:t>
      </w:r>
      <w:r w:rsidRPr="000D0419">
        <w:rPr>
          <w:rFonts w:ascii="Times New Roman" w:hAnsi="Times New Roman"/>
          <w:b/>
          <w:color w:val="0070C0"/>
          <w:sz w:val="24"/>
          <w:szCs w:val="24"/>
        </w:rPr>
        <w:br/>
        <w:t xml:space="preserve"> с максимальной мощностью свыше 670 кВт</w:t>
      </w:r>
    </w:p>
    <w:p w:rsidR="00E85B9C" w:rsidRDefault="00E85B9C" w:rsidP="00E85B9C">
      <w:pPr>
        <w:contextualSpacing/>
        <w:jc w:val="center"/>
        <w:rPr>
          <w:b/>
          <w:color w:val="548DD4"/>
          <w:sz w:val="32"/>
          <w:szCs w:val="32"/>
        </w:rPr>
      </w:pPr>
    </w:p>
    <w:p w:rsidR="002F56EA" w:rsidRPr="003C47DB" w:rsidRDefault="002F56EA" w:rsidP="009907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47DB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руг заявителей</w:t>
      </w:r>
      <w:r w:rsidRPr="003C47DB">
        <w:rPr>
          <w:rFonts w:ascii="Times New Roman" w:hAnsi="Times New Roman"/>
          <w:b/>
          <w:sz w:val="24"/>
          <w:szCs w:val="24"/>
        </w:rPr>
        <w:t xml:space="preserve">: </w:t>
      </w:r>
    </w:p>
    <w:p w:rsidR="00F400EC" w:rsidRPr="00995DDC" w:rsidRDefault="00995DDC" w:rsidP="00995DDC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7254">
        <w:rPr>
          <w:rFonts w:ascii="Times New Roman" w:hAnsi="Times New Roman"/>
          <w:sz w:val="24"/>
          <w:szCs w:val="24"/>
        </w:rPr>
        <w:t xml:space="preserve">юридическое лицо или индивидуальный предприниматель (далее - </w:t>
      </w:r>
      <w:r>
        <w:rPr>
          <w:rFonts w:ascii="Times New Roman" w:hAnsi="Times New Roman"/>
          <w:sz w:val="24"/>
          <w:szCs w:val="24"/>
        </w:rPr>
        <w:t>заявитель</w:t>
      </w:r>
      <w:r w:rsidRPr="005F725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254">
        <w:rPr>
          <w:rFonts w:ascii="Times New Roman" w:hAnsi="Times New Roman"/>
          <w:sz w:val="24"/>
          <w:szCs w:val="24"/>
        </w:rPr>
        <w:t xml:space="preserve">в целях технологического присоединения  по одному источнику энергоснабжения </w:t>
      </w:r>
      <w:proofErr w:type="spellStart"/>
      <w:r w:rsidRPr="005F725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F7254">
        <w:rPr>
          <w:rFonts w:ascii="Times New Roman" w:hAnsi="Times New Roman"/>
          <w:sz w:val="24"/>
          <w:szCs w:val="24"/>
        </w:rPr>
        <w:t xml:space="preserve"> устройств, максимальная мощность которых составляет свыше 670 кВт</w:t>
      </w:r>
      <w:r>
        <w:rPr>
          <w:rFonts w:ascii="Times New Roman" w:hAnsi="Times New Roman"/>
          <w:sz w:val="24"/>
          <w:szCs w:val="24"/>
        </w:rPr>
        <w:t>.</w:t>
      </w:r>
      <w:r w:rsidRPr="005F7254">
        <w:rPr>
          <w:rFonts w:ascii="Times New Roman" w:hAnsi="Times New Roman"/>
          <w:sz w:val="24"/>
          <w:szCs w:val="24"/>
        </w:rPr>
        <w:t xml:space="preserve"> </w:t>
      </w:r>
      <w:r w:rsidR="00F400EC" w:rsidRPr="00995DDC">
        <w:rPr>
          <w:rFonts w:ascii="Times New Roman" w:hAnsi="Times New Roman"/>
          <w:sz w:val="24"/>
          <w:szCs w:val="24"/>
        </w:rPr>
        <w:t xml:space="preserve"> </w:t>
      </w:r>
    </w:p>
    <w:p w:rsidR="002F56EA" w:rsidRDefault="002F56EA" w:rsidP="009907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2F56EA" w:rsidRPr="00AB3CE4" w:rsidRDefault="00995DDC" w:rsidP="00990762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70993">
        <w:rPr>
          <w:rFonts w:ascii="Times New Roman" w:hAnsi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97099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970993">
        <w:rPr>
          <w:rFonts w:ascii="Times New Roman" w:hAnsi="Times New Roman"/>
          <w:sz w:val="24"/>
          <w:szCs w:val="24"/>
        </w:rPr>
        <w:t xml:space="preserve"> устройств с максимальной мощностью </w:t>
      </w:r>
      <w:r w:rsidRPr="005F7254">
        <w:rPr>
          <w:rFonts w:ascii="Times New Roman" w:hAnsi="Times New Roman"/>
          <w:sz w:val="24"/>
          <w:szCs w:val="24"/>
        </w:rPr>
        <w:t>свыше 670 кВт</w:t>
      </w:r>
      <w:r w:rsidRPr="00970993">
        <w:rPr>
          <w:rFonts w:ascii="Times New Roman" w:hAnsi="Times New Roman"/>
          <w:sz w:val="24"/>
          <w:szCs w:val="24"/>
        </w:rPr>
        <w:t xml:space="preserve"> рассчитывается исходя из величины максимальной мощности присоединяемых </w:t>
      </w:r>
      <w:proofErr w:type="spellStart"/>
      <w:r w:rsidRPr="0097099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970993">
        <w:rPr>
          <w:rFonts w:ascii="Times New Roman" w:hAnsi="Times New Roman"/>
          <w:sz w:val="24"/>
          <w:szCs w:val="24"/>
        </w:rPr>
        <w:t xml:space="preserve"> устрой</w:t>
      </w:r>
      <w:proofErr w:type="gramStart"/>
      <w:r w:rsidRPr="00970993">
        <w:rPr>
          <w:rFonts w:ascii="Times New Roman" w:hAnsi="Times New Roman"/>
          <w:sz w:val="24"/>
          <w:szCs w:val="24"/>
        </w:rPr>
        <w:t>ств с пр</w:t>
      </w:r>
      <w:proofErr w:type="gramEnd"/>
      <w:r w:rsidRPr="00970993">
        <w:rPr>
          <w:rFonts w:ascii="Times New Roman" w:hAnsi="Times New Roman"/>
          <w:sz w:val="24"/>
          <w:szCs w:val="24"/>
        </w:rPr>
        <w:t xml:space="preserve">именением стандартизированных тарифных ставок, </w:t>
      </w:r>
      <w:r w:rsidRPr="00872538">
        <w:rPr>
          <w:rFonts w:ascii="Times New Roman" w:hAnsi="Times New Roman"/>
          <w:sz w:val="24"/>
          <w:szCs w:val="24"/>
        </w:rPr>
        <w:t>установленных</w:t>
      </w:r>
      <w:r w:rsidRPr="00970993">
        <w:rPr>
          <w:rFonts w:ascii="Times New Roman" w:hAnsi="Times New Roman"/>
          <w:sz w:val="24"/>
          <w:szCs w:val="24"/>
        </w:rPr>
        <w:t xml:space="preserve"> уполномоченным органом исполнительной власти в области государственного регулирования тарифов</w:t>
      </w:r>
      <w:r w:rsidR="00AB3CE4" w:rsidRPr="00AB3CE4">
        <w:rPr>
          <w:rFonts w:ascii="Times New Roman" w:hAnsi="Times New Roman"/>
          <w:sz w:val="24"/>
          <w:szCs w:val="24"/>
        </w:rPr>
        <w:t>.</w:t>
      </w:r>
      <w:r w:rsidR="002F56EA" w:rsidRPr="00AB3CE4">
        <w:rPr>
          <w:rFonts w:ascii="Times New Roman" w:hAnsi="Times New Roman"/>
          <w:sz w:val="24"/>
          <w:szCs w:val="24"/>
        </w:rPr>
        <w:t xml:space="preserve">  </w:t>
      </w:r>
    </w:p>
    <w:p w:rsidR="002F56EA" w:rsidRDefault="002F56EA" w:rsidP="009907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оказания услуги (процесса):</w:t>
      </w:r>
    </w:p>
    <w:p w:rsidR="002F56EA" w:rsidRPr="00D031A4" w:rsidRDefault="00995DDC" w:rsidP="00FB01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7254">
        <w:rPr>
          <w:rFonts w:ascii="Times New Roman" w:hAnsi="Times New Roman"/>
          <w:sz w:val="24"/>
          <w:szCs w:val="24"/>
        </w:rPr>
        <w:t xml:space="preserve">намерение заявителя присоединить впервые вводимые в эксплуатацию, ранее присоединенные </w:t>
      </w:r>
      <w:proofErr w:type="spellStart"/>
      <w:r w:rsidRPr="005F7254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Pr="005F7254">
        <w:rPr>
          <w:rFonts w:ascii="Times New Roman" w:hAnsi="Times New Roman"/>
          <w:sz w:val="24"/>
          <w:szCs w:val="24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5F725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F7254">
        <w:rPr>
          <w:rFonts w:ascii="Times New Roman" w:hAnsi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5F725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F7254">
        <w:rPr>
          <w:rFonts w:ascii="Times New Roman" w:hAnsi="Times New Roman"/>
          <w:sz w:val="24"/>
          <w:szCs w:val="24"/>
        </w:rPr>
        <w:t xml:space="preserve"> устройств</w:t>
      </w:r>
      <w:r w:rsidR="00FB013A" w:rsidRPr="00DE2844">
        <w:rPr>
          <w:rFonts w:ascii="Times New Roman" w:hAnsi="Times New Roman"/>
          <w:sz w:val="24"/>
          <w:szCs w:val="24"/>
        </w:rPr>
        <w:t>.</w:t>
      </w:r>
      <w:proofErr w:type="gramEnd"/>
    </w:p>
    <w:p w:rsidR="002F56EA" w:rsidRPr="00D031A4" w:rsidRDefault="002F56EA" w:rsidP="009907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1A4">
        <w:rPr>
          <w:rFonts w:ascii="Times New Roman" w:hAnsi="Times New Roman"/>
          <w:b/>
          <w:sz w:val="24"/>
          <w:szCs w:val="24"/>
        </w:rPr>
        <w:t>Результат оказания услуги (процесса):</w:t>
      </w:r>
    </w:p>
    <w:p w:rsidR="002F56EA" w:rsidRPr="00D031A4" w:rsidRDefault="002F56EA" w:rsidP="00990762">
      <w:pPr>
        <w:pStyle w:val="a4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D031A4">
        <w:rPr>
          <w:rFonts w:ascii="Times New Roman" w:hAnsi="Times New Roman"/>
          <w:sz w:val="24"/>
          <w:szCs w:val="24"/>
        </w:rPr>
        <w:t xml:space="preserve">осуществление технологического присоединения энергопринимающих устройств заявителя к электрическим сетям </w:t>
      </w:r>
      <w:r w:rsidR="00D031A4" w:rsidRPr="00D031A4">
        <w:rPr>
          <w:rFonts w:ascii="Times New Roman" w:hAnsi="Times New Roman"/>
          <w:sz w:val="24"/>
          <w:szCs w:val="24"/>
        </w:rPr>
        <w:t xml:space="preserve">ООО «Городская </w:t>
      </w:r>
      <w:proofErr w:type="spellStart"/>
      <w:r w:rsidR="00D031A4" w:rsidRPr="00D031A4">
        <w:rPr>
          <w:rFonts w:ascii="Times New Roman" w:hAnsi="Times New Roman"/>
          <w:sz w:val="24"/>
          <w:szCs w:val="24"/>
        </w:rPr>
        <w:t>электросетевая</w:t>
      </w:r>
      <w:proofErr w:type="spellEnd"/>
      <w:r w:rsidR="00D031A4" w:rsidRPr="00D031A4">
        <w:rPr>
          <w:rFonts w:ascii="Times New Roman" w:hAnsi="Times New Roman"/>
          <w:sz w:val="24"/>
          <w:szCs w:val="24"/>
        </w:rPr>
        <w:t xml:space="preserve"> компания»</w:t>
      </w:r>
      <w:r w:rsidR="000D126A" w:rsidRPr="00D031A4">
        <w:rPr>
          <w:rFonts w:ascii="Times New Roman" w:hAnsi="Times New Roman"/>
          <w:sz w:val="24"/>
          <w:szCs w:val="24"/>
        </w:rPr>
        <w:t>, с оформлением соответствующих документов</w:t>
      </w:r>
      <w:r w:rsidR="00AF634D" w:rsidRPr="00D031A4">
        <w:rPr>
          <w:rFonts w:ascii="Times New Roman" w:hAnsi="Times New Roman"/>
          <w:sz w:val="24"/>
          <w:szCs w:val="24"/>
        </w:rPr>
        <w:t>.</w:t>
      </w:r>
    </w:p>
    <w:p w:rsidR="002F56EA" w:rsidRPr="00D031A4" w:rsidRDefault="002F56EA" w:rsidP="009907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1A4">
        <w:rPr>
          <w:rFonts w:ascii="Times New Roman" w:hAnsi="Times New Roman"/>
          <w:b/>
          <w:sz w:val="24"/>
          <w:szCs w:val="24"/>
        </w:rPr>
        <w:t>Общий срок оказания услуги (процесса):</w:t>
      </w:r>
    </w:p>
    <w:p w:rsidR="00F400EC" w:rsidRPr="00DE2844" w:rsidRDefault="00F400EC" w:rsidP="00F400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DE2844">
        <w:rPr>
          <w:rFonts w:ascii="Times New Roman" w:hAnsi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заявителю класса напряжения до границ участка, на котором расположены присоединяемые </w:t>
      </w:r>
      <w:proofErr w:type="spellStart"/>
      <w:r w:rsidRPr="00DE2844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устройства, составляет </w:t>
      </w:r>
      <w:r w:rsidRPr="00DE2844">
        <w:rPr>
          <w:rFonts w:ascii="Times New Roman" w:hAnsi="Times New Roman"/>
          <w:b/>
          <w:sz w:val="24"/>
          <w:szCs w:val="24"/>
        </w:rPr>
        <w:t>не более</w:t>
      </w:r>
      <w:r w:rsidRPr="00DE2844">
        <w:rPr>
          <w:rFonts w:ascii="Times New Roman" w:hAnsi="Times New Roman"/>
          <w:sz w:val="24"/>
          <w:szCs w:val="24"/>
        </w:rPr>
        <w:t xml:space="preserve"> </w:t>
      </w:r>
      <w:r w:rsidRPr="00DE2844">
        <w:rPr>
          <w:rFonts w:ascii="Times New Roman" w:hAnsi="Times New Roman"/>
          <w:b/>
          <w:sz w:val="24"/>
          <w:szCs w:val="24"/>
        </w:rPr>
        <w:t>300 метров</w:t>
      </w:r>
      <w:r w:rsidRPr="00DE2844">
        <w:rPr>
          <w:rFonts w:ascii="Times New Roman" w:hAnsi="Times New Roman"/>
          <w:sz w:val="24"/>
          <w:szCs w:val="24"/>
        </w:rPr>
        <w:t xml:space="preserve"> в городах и поселках городского типа и </w:t>
      </w:r>
      <w:r w:rsidRPr="00DE2844">
        <w:rPr>
          <w:rFonts w:ascii="Times New Roman" w:hAnsi="Times New Roman"/>
          <w:b/>
          <w:sz w:val="24"/>
          <w:szCs w:val="24"/>
        </w:rPr>
        <w:t>не более 500 метров</w:t>
      </w:r>
      <w:r w:rsidRPr="00DE2844">
        <w:rPr>
          <w:rFonts w:ascii="Times New Roman" w:hAnsi="Times New Roman"/>
          <w:sz w:val="24"/>
          <w:szCs w:val="24"/>
        </w:rPr>
        <w:t xml:space="preserve"> в сельской местности:</w:t>
      </w:r>
      <w:proofErr w:type="gramEnd"/>
    </w:p>
    <w:p w:rsidR="00995DDC" w:rsidRPr="005F7254" w:rsidRDefault="00F400EC" w:rsidP="00995DDC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2844">
        <w:rPr>
          <w:rFonts w:ascii="Times New Roman" w:hAnsi="Times New Roman"/>
          <w:sz w:val="24"/>
          <w:szCs w:val="24"/>
        </w:rPr>
        <w:t xml:space="preserve">если </w:t>
      </w:r>
      <w:r w:rsidRPr="00DE2844">
        <w:rPr>
          <w:rFonts w:ascii="Times New Roman" w:hAnsi="Times New Roman"/>
          <w:b/>
          <w:sz w:val="24"/>
          <w:szCs w:val="24"/>
        </w:rPr>
        <w:t>от сетевой организации не требуется выполнение работ по строительству (реконструкции)</w:t>
      </w:r>
      <w:r w:rsidRPr="00DE2844">
        <w:rPr>
          <w:rFonts w:ascii="Times New Roman" w:hAnsi="Times New Roman"/>
          <w:sz w:val="24"/>
          <w:szCs w:val="24"/>
        </w:rPr>
        <w:t xml:space="preserve"> объектов </w:t>
      </w:r>
      <w:proofErr w:type="spellStart"/>
      <w:r w:rsidRPr="00DE284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DE284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хозяйства от существующих объектов </w:t>
      </w:r>
      <w:proofErr w:type="spellStart"/>
      <w:r w:rsidRPr="00DE284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хозяйства до присоединяемых </w:t>
      </w:r>
      <w:proofErr w:type="spellStart"/>
      <w:r w:rsidRPr="00DE284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устройств и (или) объектов электроэнергетики - </w:t>
      </w:r>
      <w:r w:rsidR="00995DDC" w:rsidRPr="005F7254">
        <w:rPr>
          <w:rFonts w:ascii="Times New Roman" w:hAnsi="Times New Roman"/>
          <w:sz w:val="24"/>
          <w:szCs w:val="24"/>
        </w:rPr>
        <w:t xml:space="preserve"> </w:t>
      </w:r>
      <w:r w:rsidR="00995DDC" w:rsidRPr="005F7254">
        <w:rPr>
          <w:rFonts w:ascii="Times New Roman" w:hAnsi="Times New Roman"/>
          <w:b/>
          <w:sz w:val="24"/>
          <w:szCs w:val="24"/>
        </w:rPr>
        <w:t>1 год с даты</w:t>
      </w:r>
      <w:proofErr w:type="gramEnd"/>
      <w:r w:rsidR="00995DDC" w:rsidRPr="005F7254">
        <w:rPr>
          <w:rFonts w:ascii="Times New Roman" w:hAnsi="Times New Roman"/>
          <w:b/>
          <w:sz w:val="24"/>
          <w:szCs w:val="24"/>
        </w:rPr>
        <w:t xml:space="preserve"> заключения договора</w:t>
      </w:r>
      <w:r w:rsidR="00995DDC" w:rsidRPr="005F7254">
        <w:rPr>
          <w:rFonts w:ascii="Times New Roman" w:hAnsi="Times New Roman"/>
          <w:sz w:val="24"/>
          <w:szCs w:val="24"/>
        </w:rPr>
        <w:t>;</w:t>
      </w:r>
    </w:p>
    <w:p w:rsidR="00995DDC" w:rsidRPr="005F7254" w:rsidRDefault="00995DDC" w:rsidP="00995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993">
        <w:rPr>
          <w:rFonts w:ascii="Times New Roman" w:hAnsi="Times New Roman"/>
          <w:sz w:val="24"/>
          <w:szCs w:val="24"/>
        </w:rPr>
        <w:t xml:space="preserve">При несоблюдении всех вышеуказанных условий </w:t>
      </w:r>
      <w:r w:rsidRPr="005F7254">
        <w:rPr>
          <w:rFonts w:ascii="Times New Roman" w:hAnsi="Times New Roman"/>
          <w:sz w:val="24"/>
          <w:szCs w:val="24"/>
        </w:rPr>
        <w:t xml:space="preserve">– </w:t>
      </w:r>
      <w:r w:rsidRPr="005F7254">
        <w:rPr>
          <w:rFonts w:ascii="Times New Roman" w:hAnsi="Times New Roman"/>
          <w:b/>
          <w:sz w:val="24"/>
          <w:szCs w:val="24"/>
        </w:rPr>
        <w:t xml:space="preserve">2 год </w:t>
      </w:r>
      <w:proofErr w:type="gramStart"/>
      <w:r w:rsidRPr="005F7254">
        <w:rPr>
          <w:rFonts w:ascii="Times New Roman" w:hAnsi="Times New Roman"/>
          <w:b/>
          <w:sz w:val="24"/>
          <w:szCs w:val="24"/>
        </w:rPr>
        <w:t>с даты заключения</w:t>
      </w:r>
      <w:proofErr w:type="gramEnd"/>
      <w:r w:rsidRPr="005F7254">
        <w:rPr>
          <w:rFonts w:ascii="Times New Roman" w:hAnsi="Times New Roman"/>
          <w:b/>
          <w:sz w:val="24"/>
          <w:szCs w:val="24"/>
        </w:rPr>
        <w:t xml:space="preserve"> договора</w:t>
      </w:r>
      <w:r w:rsidRPr="005F7254">
        <w:rPr>
          <w:rFonts w:ascii="Times New Roman" w:hAnsi="Times New Roman"/>
          <w:sz w:val="24"/>
          <w:szCs w:val="24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D27893" w:rsidRDefault="00D27893" w:rsidP="00995DDC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95DDC" w:rsidRPr="00DE2844" w:rsidRDefault="00995DDC" w:rsidP="00995DDC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56EA" w:rsidRDefault="002F56EA" w:rsidP="002F56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995DDC" w:rsidRDefault="00995DDC" w:rsidP="002F56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88"/>
        <w:gridCol w:w="2260"/>
        <w:gridCol w:w="2166"/>
        <w:gridCol w:w="2741"/>
        <w:gridCol w:w="2411"/>
        <w:gridCol w:w="1693"/>
        <w:gridCol w:w="2838"/>
      </w:tblGrid>
      <w:tr w:rsidR="00995DDC" w:rsidRPr="004262A5" w:rsidTr="001F7291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995DDC" w:rsidRPr="004262A5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774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95DDC" w:rsidRPr="004262A5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95DDC" w:rsidRPr="004262A5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3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95DDC" w:rsidRPr="004262A5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82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95DDC" w:rsidRPr="004262A5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58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95DDC" w:rsidRPr="004262A5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995DDC" w:rsidRPr="004262A5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995DDC" w:rsidRPr="004262A5" w:rsidTr="001F7291">
        <w:tc>
          <w:tcPr>
            <w:tcW w:w="167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774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1.1.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> Заявитель подает заявку на технологическое присоединение;</w:t>
            </w:r>
          </w:p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995DDC" w:rsidRDefault="00995DDC" w:rsidP="00995D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Посредство</w:t>
            </w:r>
            <w:r w:rsidRPr="00907B72">
              <w:rPr>
                <w:rFonts w:ascii="Times New Roman" w:hAnsi="Times New Roman"/>
              </w:rPr>
              <w:t xml:space="preserve">м официального сайта </w:t>
            </w:r>
            <w:r w:rsidR="00184009">
              <w:rPr>
                <w:rFonts w:ascii="Times New Roman" w:hAnsi="Times New Roman"/>
              </w:rPr>
              <w:t xml:space="preserve">ООО «Городская </w:t>
            </w:r>
            <w:proofErr w:type="spellStart"/>
            <w:r w:rsidR="00184009">
              <w:rPr>
                <w:rFonts w:ascii="Times New Roman" w:hAnsi="Times New Roman"/>
              </w:rPr>
              <w:t>электросетевая</w:t>
            </w:r>
            <w:proofErr w:type="spellEnd"/>
            <w:r w:rsidR="00184009">
              <w:rPr>
                <w:rFonts w:ascii="Times New Roman" w:hAnsi="Times New Roman"/>
              </w:rPr>
              <w:t xml:space="preserve"> компания» </w:t>
            </w:r>
            <w:hyperlink r:id="rId7" w:history="1">
              <w:r w:rsidR="001F7291" w:rsidRPr="00FC4B1B">
                <w:rPr>
                  <w:rStyle w:val="a7"/>
                  <w:rFonts w:ascii="Times New Roman" w:hAnsi="Times New Roman"/>
                  <w:sz w:val="24"/>
                </w:rPr>
                <w:t>http://www.</w:t>
              </w:r>
              <w:proofErr w:type="spellStart"/>
              <w:r w:rsidR="001F7291" w:rsidRPr="00FC4B1B">
                <w:rPr>
                  <w:rStyle w:val="a7"/>
                  <w:rFonts w:ascii="Times New Roman" w:hAnsi="Times New Roman"/>
                  <w:sz w:val="24"/>
                  <w:lang w:val="en-US"/>
                </w:rPr>
                <w:t>gesk</w:t>
              </w:r>
              <w:proofErr w:type="spellEnd"/>
              <w:r w:rsidR="001F7291" w:rsidRPr="00FC4B1B">
                <w:rPr>
                  <w:rStyle w:val="a7"/>
                  <w:rFonts w:ascii="Times New Roman" w:hAnsi="Times New Roman"/>
                  <w:sz w:val="24"/>
                </w:rPr>
                <w:t>35.</w:t>
              </w:r>
              <w:proofErr w:type="spellStart"/>
              <w:r w:rsidR="001F7291" w:rsidRPr="00FC4B1B">
                <w:rPr>
                  <w:rStyle w:val="a7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r w:rsidRPr="00907B72">
              <w:rPr>
                <w:rFonts w:ascii="Times New Roman" w:hAnsi="Times New Roman"/>
              </w:rPr>
              <w:t>по почте</w:t>
            </w:r>
            <w:r>
              <w:rPr>
                <w:rFonts w:ascii="Times New Roman" w:hAnsi="Times New Roman"/>
              </w:rPr>
              <w:t xml:space="preserve">: </w:t>
            </w:r>
            <w:r w:rsidRPr="00907B72">
              <w:rPr>
                <w:rFonts w:ascii="Times New Roman" w:hAnsi="Times New Roman"/>
              </w:rPr>
              <w:t>16002</w:t>
            </w:r>
            <w:r>
              <w:rPr>
                <w:rFonts w:ascii="Times New Roman" w:hAnsi="Times New Roman"/>
              </w:rPr>
              <w:t>2</w:t>
            </w:r>
            <w:r w:rsidRPr="00907B72">
              <w:rPr>
                <w:rFonts w:ascii="Times New Roman" w:hAnsi="Times New Roman"/>
              </w:rPr>
              <w:t xml:space="preserve">, Россия, Вологодская область, </w:t>
            </w:r>
            <w:proofErr w:type="gramStart"/>
            <w:r w:rsidRPr="00907B72">
              <w:rPr>
                <w:rFonts w:ascii="Times New Roman" w:hAnsi="Times New Roman"/>
              </w:rPr>
              <w:t>г</w:t>
            </w:r>
            <w:proofErr w:type="gramEnd"/>
            <w:r w:rsidRPr="00907B72">
              <w:rPr>
                <w:rFonts w:ascii="Times New Roman" w:hAnsi="Times New Roman"/>
              </w:rPr>
              <w:t xml:space="preserve">. Вологда, </w:t>
            </w:r>
            <w:r>
              <w:rPr>
                <w:rFonts w:ascii="Times New Roman" w:hAnsi="Times New Roman"/>
              </w:rPr>
              <w:t xml:space="preserve">Пошехонское </w:t>
            </w:r>
            <w:r w:rsidRPr="00907B72">
              <w:rPr>
                <w:rFonts w:ascii="Times New Roman" w:hAnsi="Times New Roman"/>
              </w:rPr>
              <w:t xml:space="preserve"> шоссе, 1</w:t>
            </w:r>
            <w:r>
              <w:rPr>
                <w:rFonts w:ascii="Times New Roman" w:hAnsi="Times New Roman"/>
              </w:rPr>
              <w:t>8</w:t>
            </w:r>
            <w:r w:rsidR="00184009">
              <w:rPr>
                <w:rFonts w:ascii="Times New Roman" w:hAnsi="Times New Roman"/>
              </w:rPr>
              <w:t>, офис 201</w:t>
            </w:r>
            <w:r w:rsidRPr="00907B72">
              <w:rPr>
                <w:rFonts w:ascii="Times New Roman" w:hAnsi="Times New Roman"/>
              </w:rPr>
              <w:t>;</w:t>
            </w:r>
          </w:p>
          <w:p w:rsidR="00995DDC" w:rsidRPr="004262A5" w:rsidRDefault="00995DDC" w:rsidP="00995DD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907B72">
              <w:rPr>
                <w:rFonts w:ascii="Times New Roman" w:hAnsi="Times New Roman"/>
              </w:rPr>
              <w:t xml:space="preserve">лично или через уполномоченного представителя в сетевую организацию </w:t>
            </w:r>
            <w:r w:rsidR="00184009">
              <w:rPr>
                <w:rFonts w:ascii="Times New Roman" w:hAnsi="Times New Roman"/>
              </w:rPr>
              <w:t xml:space="preserve">ООО «Городская </w:t>
            </w:r>
            <w:proofErr w:type="spellStart"/>
            <w:r w:rsidR="00184009">
              <w:rPr>
                <w:rFonts w:ascii="Times New Roman" w:hAnsi="Times New Roman"/>
              </w:rPr>
              <w:t>электросетевая</w:t>
            </w:r>
            <w:proofErr w:type="spellEnd"/>
            <w:r w:rsidR="00184009">
              <w:rPr>
                <w:rFonts w:ascii="Times New Roman" w:hAnsi="Times New Roman"/>
              </w:rPr>
              <w:t xml:space="preserve"> компания» </w:t>
            </w:r>
            <w:r w:rsidRPr="00907B72">
              <w:rPr>
                <w:rFonts w:ascii="Times New Roman" w:hAnsi="Times New Roman"/>
              </w:rPr>
              <w:t xml:space="preserve"> по адресу: 16002</w:t>
            </w:r>
            <w:r>
              <w:rPr>
                <w:rFonts w:ascii="Times New Roman" w:hAnsi="Times New Roman"/>
              </w:rPr>
              <w:t>2</w:t>
            </w:r>
            <w:r w:rsidRPr="00907B72">
              <w:rPr>
                <w:rFonts w:ascii="Times New Roman" w:hAnsi="Times New Roman"/>
              </w:rPr>
              <w:t xml:space="preserve">, Россия, Вологодская область, </w:t>
            </w:r>
            <w:proofErr w:type="gramStart"/>
            <w:r w:rsidRPr="00907B72">
              <w:rPr>
                <w:rFonts w:ascii="Times New Roman" w:hAnsi="Times New Roman"/>
              </w:rPr>
              <w:t>г</w:t>
            </w:r>
            <w:proofErr w:type="gramEnd"/>
            <w:r w:rsidRPr="00907B72">
              <w:rPr>
                <w:rFonts w:ascii="Times New Roman" w:hAnsi="Times New Roman"/>
              </w:rPr>
              <w:t xml:space="preserve">. Вологда, </w:t>
            </w:r>
            <w:r>
              <w:rPr>
                <w:rFonts w:ascii="Times New Roman" w:hAnsi="Times New Roman"/>
              </w:rPr>
              <w:t xml:space="preserve">Пошехонское </w:t>
            </w:r>
            <w:r w:rsidRPr="00907B72">
              <w:rPr>
                <w:rFonts w:ascii="Times New Roman" w:hAnsi="Times New Roman"/>
              </w:rPr>
              <w:t xml:space="preserve"> шоссе, 1</w:t>
            </w:r>
            <w:r>
              <w:rPr>
                <w:rFonts w:ascii="Times New Roman" w:hAnsi="Times New Roman"/>
              </w:rPr>
              <w:t>8</w:t>
            </w:r>
            <w:r w:rsidR="00184009">
              <w:rPr>
                <w:rFonts w:ascii="Times New Roman" w:hAnsi="Times New Roman"/>
              </w:rPr>
              <w:t>, офис 201</w:t>
            </w:r>
          </w:p>
        </w:tc>
        <w:tc>
          <w:tcPr>
            <w:tcW w:w="58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>Не ограничен</w:t>
            </w:r>
          </w:p>
        </w:tc>
        <w:tc>
          <w:tcPr>
            <w:tcW w:w="972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hAnsi="Times New Roman"/>
              </w:rPr>
              <w:t xml:space="preserve">Пункты  8, 9, 10,12, 14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  <w:r w:rsidRPr="004262A5">
              <w:rPr>
                <w:rStyle w:val="aa"/>
                <w:rFonts w:ascii="Times New Roman" w:hAnsi="Times New Roman"/>
              </w:rPr>
              <w:footnoteReference w:id="1"/>
            </w:r>
            <w:r w:rsidRPr="004262A5">
              <w:rPr>
                <w:rFonts w:ascii="Times New Roman" w:hAnsi="Times New Roman"/>
              </w:rPr>
              <w:t>.</w:t>
            </w:r>
          </w:p>
        </w:tc>
      </w:tr>
      <w:tr w:rsidR="00995DDC" w:rsidRPr="004262A5" w:rsidTr="001F7291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1.2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>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826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>Уведомление в письменной форме направляется способом</w:t>
            </w:r>
            <w:r w:rsidRPr="004262A5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80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hAnsi="Arial Narrow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72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995DDC" w:rsidRPr="004262A5" w:rsidTr="001F7291">
        <w:trPr>
          <w:trHeight w:val="86"/>
        </w:trPr>
        <w:tc>
          <w:tcPr>
            <w:tcW w:w="1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1.3. 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>Направление сетевой организацией копии заявки на рассмотрение системному оператору</w:t>
            </w:r>
          </w:p>
        </w:tc>
        <w:tc>
          <w:tcPr>
            <w:tcW w:w="82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 xml:space="preserve">5 рабочих дней </w:t>
            </w:r>
            <w:proofErr w:type="gramStart"/>
            <w:r w:rsidRPr="004262A5">
              <w:rPr>
                <w:rFonts w:ascii="Times New Roman" w:eastAsia="Times New Roman" w:hAnsi="Times New Roman"/>
                <w:lang w:eastAsia="ru-RU"/>
              </w:rPr>
              <w:t>с даты получения</w:t>
            </w:r>
            <w:proofErr w:type="gramEnd"/>
            <w:r w:rsidRPr="004262A5">
              <w:rPr>
                <w:rFonts w:ascii="Times New Roman" w:eastAsia="Times New Roman" w:hAnsi="Times New Roman"/>
                <w:lang w:eastAsia="ru-RU"/>
              </w:rPr>
              <w:t xml:space="preserve"> заявки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995DDC" w:rsidRPr="004262A5" w:rsidTr="001F7291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</w:t>
            </w:r>
          </w:p>
        </w:tc>
        <w:tc>
          <w:tcPr>
            <w:tcW w:w="774" w:type="pct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hAnsi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2.1. 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826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>Уведомление в письменной форме направляется способом</w:t>
            </w:r>
            <w:r w:rsidRPr="004262A5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80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72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 xml:space="preserve">Пункт 15, 21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995DDC" w:rsidRPr="004262A5" w:rsidTr="001F7291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2.2.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82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4262A5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 xml:space="preserve"> дней со дня  получения заявки;</w:t>
            </w:r>
          </w:p>
          <w:p w:rsidR="00995DDC" w:rsidRPr="004262A5" w:rsidRDefault="00995DDC" w:rsidP="00995DD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 xml:space="preserve">-в случае  отсутствия сведений  (документов) 30 дней </w:t>
            </w:r>
            <w:proofErr w:type="gramStart"/>
            <w:r w:rsidRPr="004262A5">
              <w:rPr>
                <w:rFonts w:ascii="Times New Roman" w:eastAsia="Times New Roman" w:hAnsi="Times New Roman"/>
                <w:lang w:eastAsia="ru-RU"/>
              </w:rPr>
              <w:t>с даты  получения</w:t>
            </w:r>
            <w:proofErr w:type="gramEnd"/>
            <w:r w:rsidRPr="004262A5">
              <w:rPr>
                <w:rFonts w:ascii="Times New Roman" w:eastAsia="Times New Roman" w:hAnsi="Times New Roman"/>
                <w:lang w:eastAsia="ru-RU"/>
              </w:rPr>
              <w:t xml:space="preserve"> недостающих сведений</w:t>
            </w:r>
          </w:p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>-</w:t>
            </w:r>
            <w:r w:rsidRPr="004262A5">
              <w:rPr>
                <w:rFonts w:ascii="Times New Roman" w:hAnsi="Times New Roman"/>
              </w:rPr>
              <w:t xml:space="preserve"> не позднее 3 рабочих дней со дня  согласования с системным оператором </w:t>
            </w:r>
            <w:proofErr w:type="spellStart"/>
            <w:r w:rsidRPr="004262A5">
              <w:rPr>
                <w:rFonts w:ascii="Times New Roman" w:hAnsi="Times New Roman"/>
              </w:rPr>
              <w:t>техусловий</w:t>
            </w:r>
            <w:proofErr w:type="spellEnd"/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995DDC" w:rsidRPr="004262A5" w:rsidTr="001F7291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2.2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>. П</w:t>
            </w:r>
            <w:r w:rsidRPr="004262A5">
              <w:rPr>
                <w:rFonts w:ascii="Times New Roman" w:hAnsi="Times New Roman"/>
              </w:rPr>
              <w:t xml:space="preserve">одписание заявителем двух  экземпляров проекта договора и направление   (представляет в офис </w:t>
            </w:r>
            <w:r w:rsidRPr="004262A5">
              <w:rPr>
                <w:rFonts w:ascii="Times New Roman" w:hAnsi="Times New Roman"/>
              </w:rPr>
              <w:lastRenderedPageBreak/>
              <w:t>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826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>30 дней со  дня получения заявителем проекта договора.</w:t>
            </w:r>
          </w:p>
          <w:p w:rsidR="00995DDC" w:rsidRPr="004262A5" w:rsidRDefault="00995DDC" w:rsidP="00995DD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случае </w:t>
            </w:r>
            <w:proofErr w:type="spellStart"/>
            <w:r w:rsidRPr="004262A5">
              <w:rPr>
                <w:rFonts w:ascii="Times New Roman" w:eastAsia="Times New Roman" w:hAnsi="Times New Roman"/>
                <w:lang w:eastAsia="ru-RU"/>
              </w:rPr>
              <w:t>ненаправления</w:t>
            </w:r>
            <w:proofErr w:type="spellEnd"/>
            <w:r w:rsidRPr="004262A5">
              <w:rPr>
                <w:rFonts w:ascii="Times New Roman" w:eastAsia="Times New Roman" w:hAnsi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72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</w:t>
            </w:r>
            <w:r w:rsidRPr="004262A5">
              <w:rPr>
                <w:rFonts w:ascii="Times New Roman" w:hAnsi="Times New Roman"/>
              </w:rPr>
              <w:lastRenderedPageBreak/>
              <w:t>электрической энергии</w:t>
            </w:r>
          </w:p>
        </w:tc>
      </w:tr>
      <w:tr w:rsidR="00995DDC" w:rsidRPr="004262A5" w:rsidTr="001F7291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 xml:space="preserve">2.3 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82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4262A5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 xml:space="preserve">5 рабочих дней </w:t>
            </w:r>
            <w:proofErr w:type="gramStart"/>
            <w:r w:rsidRPr="004262A5">
              <w:rPr>
                <w:rFonts w:ascii="Times New Roman" w:eastAsia="Times New Roman" w:hAnsi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4262A5">
              <w:rPr>
                <w:rFonts w:ascii="Times New Roman" w:eastAsia="Times New Roman" w:hAnsi="Times New Roman"/>
                <w:lang w:eastAsia="ru-RU"/>
              </w:rPr>
              <w:t xml:space="preserve"> ТП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995DDC" w:rsidRPr="004262A5" w:rsidTr="001F7291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2.4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4262A5">
              <w:rPr>
                <w:rFonts w:ascii="Times New Roman" w:hAnsi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826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>В письменной или электронной форме</w:t>
            </w:r>
          </w:p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 xml:space="preserve">не позднее 2 рабочих дней </w:t>
            </w:r>
            <w:proofErr w:type="gramStart"/>
            <w:r w:rsidRPr="004262A5">
              <w:rPr>
                <w:rFonts w:ascii="Times New Roman" w:eastAsia="Times New Roman" w:hAnsi="Times New Roman"/>
                <w:lang w:eastAsia="ru-RU"/>
              </w:rPr>
              <w:t>с даты заключения</w:t>
            </w:r>
            <w:proofErr w:type="gramEnd"/>
            <w:r w:rsidRPr="004262A5">
              <w:rPr>
                <w:rFonts w:ascii="Times New Roman" w:eastAsia="Times New Roman" w:hAnsi="Times New Roman"/>
                <w:lang w:eastAsia="ru-RU"/>
              </w:rPr>
              <w:t xml:space="preserve"> договора</w:t>
            </w:r>
          </w:p>
        </w:tc>
        <w:tc>
          <w:tcPr>
            <w:tcW w:w="972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995DDC" w:rsidRPr="004262A5" w:rsidTr="001F7291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hAnsi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3.1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82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995DDC" w:rsidRPr="004262A5" w:rsidTr="001F7291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3.2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4262A5">
              <w:rPr>
                <w:rFonts w:ascii="Times New Roman" w:hAnsi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826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</w:p>
        </w:tc>
      </w:tr>
      <w:tr w:rsidR="00995DDC" w:rsidRPr="004262A5" w:rsidTr="001F7291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3.3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4262A5">
              <w:rPr>
                <w:rFonts w:ascii="Times New Roman" w:hAnsi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82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5DDC" w:rsidRPr="004262A5" w:rsidTr="001F7291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3.4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>.</w:t>
            </w:r>
            <w:r w:rsidRPr="004262A5">
              <w:rPr>
                <w:rFonts w:ascii="Times New Roman" w:hAnsi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hAnsi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580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>После выполнения технических условий</w:t>
            </w:r>
          </w:p>
        </w:tc>
        <w:tc>
          <w:tcPr>
            <w:tcW w:w="972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hAnsi="Times New Roman"/>
              </w:rPr>
              <w:t xml:space="preserve">Пункты 85, 86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995DDC" w:rsidRPr="004262A5" w:rsidTr="001F7291">
        <w:trPr>
          <w:trHeight w:val="695"/>
        </w:trPr>
        <w:tc>
          <w:tcPr>
            <w:tcW w:w="1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3.5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>.Направление с</w:t>
            </w:r>
            <w:r w:rsidRPr="004262A5">
              <w:rPr>
                <w:rFonts w:ascii="Times New Roman" w:hAnsi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82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 xml:space="preserve">Копии уведомления заявителя с необходимым пакетом документов 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4262A5">
              <w:rPr>
                <w:rFonts w:ascii="Times New Roman" w:hAnsi="Times New Roman"/>
              </w:rPr>
              <w:t>, позволяющим подтвердить факт получения</w:t>
            </w:r>
          </w:p>
        </w:tc>
        <w:tc>
          <w:tcPr>
            <w:tcW w:w="5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>В течение 2 дней со дня получения от заявителя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 xml:space="preserve">Пункты 94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995DDC" w:rsidRPr="004262A5" w:rsidTr="001F7291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</w:t>
            </w:r>
          </w:p>
        </w:tc>
        <w:tc>
          <w:tcPr>
            <w:tcW w:w="774" w:type="pct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>Проверка выполнения технических условий</w:t>
            </w:r>
          </w:p>
        </w:tc>
        <w:tc>
          <w:tcPr>
            <w:tcW w:w="742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 xml:space="preserve">Направление   заявителем сетевой организацией уведомления о выполнении технических 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lastRenderedPageBreak/>
              <w:t>условий</w:t>
            </w: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lastRenderedPageBreak/>
              <w:t>4.1.</w:t>
            </w:r>
            <w:r w:rsidRPr="004262A5">
              <w:rPr>
                <w:rFonts w:ascii="Times New Roman" w:hAnsi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</w:t>
            </w:r>
            <w:r w:rsidRPr="004262A5">
              <w:rPr>
                <w:rFonts w:ascii="Times New Roman" w:hAnsi="Times New Roman"/>
              </w:rPr>
              <w:lastRenderedPageBreak/>
              <w:t>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826" w:type="pct"/>
            <w:shd w:val="clear" w:color="auto" w:fill="auto"/>
          </w:tcPr>
          <w:p w:rsidR="00995DDC" w:rsidRPr="004262A5" w:rsidRDefault="00A81FB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995DDC" w:rsidRPr="004262A5">
                <w:rPr>
                  <w:rFonts w:ascii="Times New Roman" w:hAnsi="Times New Roman"/>
                </w:rPr>
                <w:t>Акт</w:t>
              </w:r>
            </w:hyperlink>
            <w:r w:rsidR="00995DDC" w:rsidRPr="004262A5">
              <w:rPr>
                <w:rFonts w:ascii="Times New Roman" w:hAnsi="Times New Roman"/>
              </w:rPr>
              <w:t xml:space="preserve"> осмотра (обследования) электроустановки в письменной форме.</w:t>
            </w:r>
          </w:p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 xml:space="preserve">При невыполнении требований </w:t>
            </w:r>
            <w:r w:rsidRPr="004262A5">
              <w:rPr>
                <w:rFonts w:ascii="Times New Roman" w:hAnsi="Times New Roman"/>
              </w:rPr>
              <w:lastRenderedPageBreak/>
              <w:t>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580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72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 xml:space="preserve">Пункты 83-89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995DDC" w:rsidRPr="004262A5" w:rsidTr="001F7291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hAnsi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4.2.</w:t>
            </w:r>
            <w:r w:rsidRPr="004262A5">
              <w:rPr>
                <w:rFonts w:ascii="Times New Roman" w:hAnsi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82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262A5">
              <w:rPr>
                <w:rFonts w:ascii="Times New Roman" w:hAnsi="Times New Roman"/>
              </w:rPr>
              <w:t>Согласованный Акт осмотра (обследования) электроустановки</w:t>
            </w:r>
          </w:p>
        </w:tc>
        <w:tc>
          <w:tcPr>
            <w:tcW w:w="5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 xml:space="preserve">Пункт 97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995DDC" w:rsidRPr="004262A5" w:rsidTr="001F7291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4.3.</w:t>
            </w:r>
            <w:r w:rsidRPr="004262A5">
              <w:rPr>
                <w:rFonts w:ascii="Times New Roman" w:hAnsi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826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80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72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 xml:space="preserve">Пункты 18(1) - 18(4)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995DDC" w:rsidRPr="004262A5" w:rsidTr="001F7291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hAnsi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</w:t>
            </w:r>
            <w:r w:rsidRPr="004262A5">
              <w:rPr>
                <w:rFonts w:ascii="Times New Roman" w:hAnsi="Times New Roman"/>
              </w:rPr>
              <w:lastRenderedPageBreak/>
              <w:t>устранении замечаний по выполнению технических условий</w:t>
            </w: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lastRenderedPageBreak/>
              <w:t>4.4.</w:t>
            </w:r>
            <w:r w:rsidRPr="004262A5">
              <w:rPr>
                <w:rFonts w:ascii="Times New Roman" w:hAnsi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82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A81FB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995DDC" w:rsidRPr="004262A5">
                <w:rPr>
                  <w:rFonts w:ascii="Times New Roman" w:hAnsi="Times New Roman"/>
                </w:rPr>
                <w:t>Акт</w:t>
              </w:r>
            </w:hyperlink>
            <w:r w:rsidR="00995DDC" w:rsidRPr="004262A5">
              <w:rPr>
                <w:rFonts w:ascii="Times New Roman" w:hAnsi="Times New Roman"/>
              </w:rPr>
              <w:t xml:space="preserve"> осмотра (обследования) электроустановки в письменной форме.</w:t>
            </w:r>
          </w:p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 xml:space="preserve">Не позднее 3 рабочих дней после получения </w:t>
            </w:r>
            <w:proofErr w:type="gramStart"/>
            <w:r w:rsidRPr="004262A5">
              <w:rPr>
                <w:rFonts w:ascii="Times New Roman" w:hAnsi="Times New Roman"/>
              </w:rPr>
              <w:t xml:space="preserve">от заявителя уведомления об устранении замечаний с приложением </w:t>
            </w:r>
            <w:r w:rsidRPr="004262A5">
              <w:rPr>
                <w:rFonts w:ascii="Times New Roman" w:hAnsi="Times New Roman"/>
              </w:rPr>
              <w:lastRenderedPageBreak/>
              <w:t>информации о принятых мерах по их устранению</w:t>
            </w:r>
            <w:proofErr w:type="gramEnd"/>
            <w:r w:rsidRPr="004262A5">
              <w:rPr>
                <w:rFonts w:ascii="Times New Roman" w:hAnsi="Times New Roman"/>
              </w:rPr>
              <w:t>.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lastRenderedPageBreak/>
              <w:t xml:space="preserve">Пункты 89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995DDC" w:rsidRPr="004262A5" w:rsidTr="001F7291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4.5.</w:t>
            </w:r>
            <w:r w:rsidRPr="004262A5">
              <w:rPr>
                <w:rFonts w:ascii="Times New Roman" w:hAnsi="Times New Roman"/>
              </w:rPr>
              <w:t xml:space="preserve"> Прием в эксплуатацию прибора учета.</w:t>
            </w:r>
          </w:p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826" w:type="pct"/>
            <w:shd w:val="clear" w:color="auto" w:fill="auto"/>
          </w:tcPr>
          <w:p w:rsidR="00995DDC" w:rsidRPr="004262A5" w:rsidRDefault="00A81FB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995DDC" w:rsidRPr="004262A5">
                <w:rPr>
                  <w:rFonts w:ascii="Times New Roman" w:hAnsi="Times New Roman"/>
                </w:rPr>
                <w:t>Акт</w:t>
              </w:r>
            </w:hyperlink>
            <w:r w:rsidR="00995DDC" w:rsidRPr="004262A5">
              <w:rPr>
                <w:rFonts w:ascii="Times New Roman" w:hAnsi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580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>В день проведения проверки</w:t>
            </w:r>
          </w:p>
        </w:tc>
        <w:tc>
          <w:tcPr>
            <w:tcW w:w="972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eastAsia="Times New Roman" w:hAnsi="Times New Roman"/>
                <w:lang w:eastAsia="ru-RU"/>
              </w:rPr>
              <w:t>Раздел Х</w:t>
            </w:r>
            <w:r w:rsidRPr="004262A5">
              <w:t xml:space="preserve"> 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4262A5">
              <w:rPr>
                <w:rStyle w:val="aa"/>
                <w:rFonts w:ascii="Times New Roman" w:eastAsia="Times New Roman" w:hAnsi="Times New Roman"/>
                <w:lang w:eastAsia="ru-RU"/>
              </w:rPr>
              <w:footnoteReference w:id="2"/>
            </w:r>
          </w:p>
        </w:tc>
      </w:tr>
      <w:tr w:rsidR="00995DDC" w:rsidRPr="004262A5" w:rsidTr="001F7291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2A5">
              <w:rPr>
                <w:rFonts w:ascii="Times New Roman" w:hAnsi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4.6.</w:t>
            </w:r>
            <w:r w:rsidRPr="004262A5">
              <w:rPr>
                <w:rFonts w:ascii="Times New Roman" w:hAnsi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82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 xml:space="preserve">Акт о выполнении технических условий в письменной форме направляется  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4262A5">
              <w:rPr>
                <w:rFonts w:ascii="Times New Roman" w:hAnsi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5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>3-дневный срок после проведения осмотра</w:t>
            </w:r>
          </w:p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 xml:space="preserve">Пункт 87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995DDC" w:rsidRPr="004262A5" w:rsidTr="001F7291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 xml:space="preserve">4.7. </w:t>
            </w:r>
            <w:r w:rsidRPr="004262A5">
              <w:rPr>
                <w:rFonts w:ascii="Times New Roman" w:hAnsi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4262A5">
              <w:rPr>
                <w:rFonts w:ascii="Times New Roman" w:hAnsi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580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 xml:space="preserve">Пункты 88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995DDC" w:rsidRPr="004262A5" w:rsidTr="001F7291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2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5.1</w:t>
            </w:r>
            <w:r w:rsidRPr="004262A5">
              <w:rPr>
                <w:rFonts w:ascii="Times New Roman" w:hAnsi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82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 xml:space="preserve">Пункты 7, 18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995DDC" w:rsidRPr="004262A5" w:rsidTr="001F7291">
        <w:trPr>
          <w:trHeight w:val="270"/>
        </w:trPr>
        <w:tc>
          <w:tcPr>
            <w:tcW w:w="167" w:type="pct"/>
            <w:vMerge/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5.2.</w:t>
            </w:r>
            <w:r w:rsidRPr="004262A5">
              <w:rPr>
                <w:rFonts w:ascii="Times New Roman" w:hAnsi="Times New Roman"/>
              </w:rPr>
              <w:t xml:space="preserve"> Оформление сетевой организации и направление (выдача) заявителю: </w:t>
            </w:r>
          </w:p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>Акта об осуществлении технологического присоединения;</w:t>
            </w:r>
          </w:p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>Акта разграничения границ балансовой принадлежности сторон;</w:t>
            </w:r>
          </w:p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826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4262A5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4262A5">
              <w:rPr>
                <w:rFonts w:ascii="Times New Roman" w:hAnsi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580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hAnsi="Times New Roman"/>
              </w:rPr>
              <w:t xml:space="preserve">Пункт 19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995DDC" w:rsidRPr="004262A5" w:rsidTr="001F7291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2A5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5.3.</w:t>
            </w:r>
            <w:r w:rsidRPr="004262A5">
              <w:rPr>
                <w:rFonts w:ascii="Times New Roman" w:hAnsi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4262A5">
              <w:rPr>
                <w:rFonts w:ascii="Times New Roman" w:hAnsi="Times New Roman"/>
              </w:rPr>
              <w:t>энергосбытовую</w:t>
            </w:r>
            <w:proofErr w:type="spellEnd"/>
            <w:r w:rsidRPr="004262A5">
              <w:rPr>
                <w:rFonts w:ascii="Times New Roman" w:hAnsi="Times New Roman"/>
              </w:rPr>
              <w:t xml:space="preserve"> организацию </w:t>
            </w:r>
          </w:p>
        </w:tc>
        <w:tc>
          <w:tcPr>
            <w:tcW w:w="82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  <w:r w:rsidRPr="004262A5">
              <w:rPr>
                <w:rFonts w:ascii="Times New Roman" w:hAnsi="Times New Roman"/>
              </w:rPr>
              <w:t>В письменной или электронной форме</w:t>
            </w:r>
          </w:p>
        </w:tc>
        <w:tc>
          <w:tcPr>
            <w:tcW w:w="5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</w:pPr>
            <w:r w:rsidRPr="004262A5">
              <w:rPr>
                <w:rFonts w:ascii="Times New Roman" w:hAnsi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5DDC" w:rsidRPr="004262A5" w:rsidRDefault="00995DDC" w:rsidP="00995DDC">
            <w:pPr>
              <w:spacing w:after="0" w:line="240" w:lineRule="auto"/>
            </w:pPr>
            <w:r w:rsidRPr="004262A5">
              <w:rPr>
                <w:rFonts w:ascii="Times New Roman" w:hAnsi="Times New Roman"/>
              </w:rPr>
              <w:t xml:space="preserve">Пункт 19 Правил технологического присоединения </w:t>
            </w:r>
            <w:proofErr w:type="spellStart"/>
            <w:r w:rsidRPr="004262A5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4262A5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</w:tbl>
    <w:p w:rsidR="00AB3CE4" w:rsidRDefault="00AB3CE4" w:rsidP="005A434E">
      <w:pPr>
        <w:contextualSpacing/>
        <w:rPr>
          <w:rFonts w:ascii="Times New Roman" w:hAnsi="Times New Roman"/>
          <w:b/>
          <w:sz w:val="24"/>
        </w:rPr>
      </w:pPr>
    </w:p>
    <w:p w:rsidR="005A434E" w:rsidRPr="00B80F0C" w:rsidRDefault="005A434E" w:rsidP="005A434E">
      <w:pPr>
        <w:contextualSpacing/>
        <w:rPr>
          <w:rFonts w:ascii="Times New Roman" w:hAnsi="Times New Roman"/>
          <w:sz w:val="24"/>
        </w:rPr>
      </w:pPr>
      <w:r w:rsidRPr="00B80F0C">
        <w:rPr>
          <w:rFonts w:ascii="Times New Roman" w:hAnsi="Times New Roman"/>
          <w:b/>
          <w:sz w:val="24"/>
        </w:rPr>
        <w:t>КОНТАКТНАЯ ИНФОРМАЦИЯ ДЛЯ НАПРАВЛЕНИЯ ОБРАЩЕНИЙ:</w:t>
      </w:r>
      <w:r w:rsidRPr="00B80F0C">
        <w:rPr>
          <w:rFonts w:ascii="Times New Roman" w:hAnsi="Times New Roman"/>
          <w:b/>
          <w:sz w:val="24"/>
        </w:rPr>
        <w:br/>
      </w:r>
      <w:r w:rsidRPr="00B80F0C">
        <w:rPr>
          <w:rFonts w:ascii="Times New Roman" w:hAnsi="Times New Roman"/>
          <w:sz w:val="24"/>
        </w:rPr>
        <w:t xml:space="preserve">Адрес сайта в сети Интернет: </w:t>
      </w:r>
      <w:hyperlink r:id="rId11" w:history="1">
        <w:r w:rsidR="00290339" w:rsidRPr="00FC4B1B">
          <w:rPr>
            <w:rStyle w:val="a7"/>
            <w:rFonts w:ascii="Times New Roman" w:hAnsi="Times New Roman"/>
            <w:sz w:val="24"/>
          </w:rPr>
          <w:t>http://www.</w:t>
        </w:r>
        <w:r w:rsidR="00290339" w:rsidRPr="00FC4B1B">
          <w:rPr>
            <w:rStyle w:val="a7"/>
            <w:rFonts w:ascii="Times New Roman" w:hAnsi="Times New Roman"/>
            <w:sz w:val="24"/>
            <w:lang w:val="en-US"/>
          </w:rPr>
          <w:t>gesk</w:t>
        </w:r>
        <w:r w:rsidR="00290339" w:rsidRPr="00FC4B1B">
          <w:rPr>
            <w:rStyle w:val="a7"/>
            <w:rFonts w:ascii="Times New Roman" w:hAnsi="Times New Roman"/>
            <w:sz w:val="24"/>
          </w:rPr>
          <w:t>35.</w:t>
        </w:r>
        <w:r w:rsidR="00290339" w:rsidRPr="00FC4B1B">
          <w:rPr>
            <w:rStyle w:val="a7"/>
            <w:rFonts w:ascii="Times New Roman" w:hAnsi="Times New Roman"/>
            <w:sz w:val="24"/>
            <w:lang w:val="en-US"/>
          </w:rPr>
          <w:t>ru</w:t>
        </w:r>
      </w:hyperlink>
    </w:p>
    <w:p w:rsidR="005A434E" w:rsidRPr="00B80F0C" w:rsidRDefault="005A434E" w:rsidP="005A434E">
      <w:pPr>
        <w:contextualSpacing/>
        <w:rPr>
          <w:rFonts w:ascii="Times New Roman" w:hAnsi="Times New Roman"/>
          <w:sz w:val="24"/>
        </w:rPr>
      </w:pPr>
      <w:r w:rsidRPr="00B80F0C">
        <w:rPr>
          <w:rFonts w:ascii="Times New Roman" w:hAnsi="Times New Roman"/>
          <w:sz w:val="24"/>
        </w:rPr>
        <w:t xml:space="preserve">Телефоны для обращений: </w:t>
      </w:r>
    </w:p>
    <w:p w:rsidR="005A434E" w:rsidRPr="00B80F0C" w:rsidRDefault="005A434E" w:rsidP="005A434E">
      <w:pPr>
        <w:contextualSpacing/>
        <w:rPr>
          <w:rFonts w:ascii="Times New Roman" w:hAnsi="Times New Roman"/>
          <w:sz w:val="24"/>
        </w:rPr>
      </w:pPr>
      <w:r w:rsidRPr="00B80F0C">
        <w:rPr>
          <w:rFonts w:ascii="Times New Roman" w:hAnsi="Times New Roman"/>
          <w:sz w:val="24"/>
        </w:rPr>
        <w:t>тел/</w:t>
      </w:r>
      <w:proofErr w:type="spellStart"/>
      <w:r w:rsidRPr="00B80F0C">
        <w:rPr>
          <w:rFonts w:ascii="Times New Roman" w:hAnsi="Times New Roman"/>
          <w:sz w:val="24"/>
        </w:rPr>
        <w:t>ф</w:t>
      </w:r>
      <w:proofErr w:type="spellEnd"/>
      <w:r w:rsidRPr="00B80F0C">
        <w:rPr>
          <w:rFonts w:ascii="Times New Roman" w:hAnsi="Times New Roman"/>
          <w:sz w:val="24"/>
        </w:rPr>
        <w:t>:  (8172) 71-23-73</w:t>
      </w:r>
    </w:p>
    <w:p w:rsidR="00DB0991" w:rsidRDefault="005A434E" w:rsidP="00995DDC">
      <w:pPr>
        <w:contextualSpacing/>
        <w:rPr>
          <w:rFonts w:ascii="Times New Roman" w:hAnsi="Times New Roman"/>
          <w:b/>
          <w:sz w:val="24"/>
          <w:szCs w:val="24"/>
        </w:rPr>
      </w:pPr>
      <w:r w:rsidRPr="00B80F0C">
        <w:rPr>
          <w:rFonts w:ascii="Times New Roman" w:hAnsi="Times New Roman"/>
          <w:sz w:val="24"/>
        </w:rPr>
        <w:t>8-921-126-89-88</w:t>
      </w:r>
    </w:p>
    <w:sectPr w:rsidR="00DB0991" w:rsidSect="00206E0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2E" w:rsidRDefault="00262D2E" w:rsidP="00FB013A">
      <w:pPr>
        <w:spacing w:after="0" w:line="240" w:lineRule="auto"/>
      </w:pPr>
      <w:r>
        <w:separator/>
      </w:r>
    </w:p>
  </w:endnote>
  <w:endnote w:type="continuationSeparator" w:id="0">
    <w:p w:rsidR="00262D2E" w:rsidRDefault="00262D2E" w:rsidP="00FB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2E" w:rsidRDefault="00262D2E" w:rsidP="00FB013A">
      <w:pPr>
        <w:spacing w:after="0" w:line="240" w:lineRule="auto"/>
      </w:pPr>
      <w:r>
        <w:separator/>
      </w:r>
    </w:p>
  </w:footnote>
  <w:footnote w:type="continuationSeparator" w:id="0">
    <w:p w:rsidR="00262D2E" w:rsidRDefault="00262D2E" w:rsidP="00FB013A">
      <w:pPr>
        <w:spacing w:after="0" w:line="240" w:lineRule="auto"/>
      </w:pPr>
      <w:r>
        <w:continuationSeparator/>
      </w:r>
    </w:p>
  </w:footnote>
  <w:footnote w:id="1">
    <w:p w:rsidR="00995DDC" w:rsidRDefault="00995DDC" w:rsidP="00995DD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CC4978">
        <w:rPr>
          <w:rFonts w:ascii="Times New Roman" w:hAnsi="Times New Roman"/>
        </w:rPr>
        <w:t xml:space="preserve">Правила технологического присоединения </w:t>
      </w:r>
      <w:proofErr w:type="spellStart"/>
      <w:r w:rsidRPr="00CC4978">
        <w:rPr>
          <w:rFonts w:ascii="Times New Roman" w:hAnsi="Times New Roman"/>
        </w:rPr>
        <w:t>энергопринимающих</w:t>
      </w:r>
      <w:proofErr w:type="spellEnd"/>
      <w:r w:rsidRPr="00CC4978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C4978">
        <w:rPr>
          <w:rFonts w:ascii="Times New Roman" w:hAnsi="Times New Roman"/>
        </w:rPr>
        <w:t>электросетевого</w:t>
      </w:r>
      <w:proofErr w:type="spellEnd"/>
      <w:r w:rsidRPr="00CC4978">
        <w:rPr>
          <w:rFonts w:ascii="Times New Roman" w:hAnsi="Times New Roman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995DDC" w:rsidRDefault="00995DDC" w:rsidP="00995DD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a"/>
        </w:rPr>
        <w:footnoteRef/>
      </w:r>
      <w:r>
        <w:t xml:space="preserve"> </w:t>
      </w:r>
      <w:r w:rsidRPr="00C8718B">
        <w:rPr>
          <w:rFonts w:ascii="Times New Roman" w:eastAsia="Times New Roman" w:hAnsi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1D4E"/>
    <w:multiLevelType w:val="hybridMultilevel"/>
    <w:tmpl w:val="D5C2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3E1C45"/>
    <w:multiLevelType w:val="hybridMultilevel"/>
    <w:tmpl w:val="2C6EE6C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565E19A2"/>
    <w:multiLevelType w:val="hybridMultilevel"/>
    <w:tmpl w:val="D65891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FD9639F"/>
    <w:multiLevelType w:val="hybridMultilevel"/>
    <w:tmpl w:val="D51070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A0F"/>
    <w:rsid w:val="0000227F"/>
    <w:rsid w:val="00046035"/>
    <w:rsid w:val="00062A77"/>
    <w:rsid w:val="000C4F16"/>
    <w:rsid w:val="000D0419"/>
    <w:rsid w:val="000D126A"/>
    <w:rsid w:val="00184009"/>
    <w:rsid w:val="001974E0"/>
    <w:rsid w:val="001F7291"/>
    <w:rsid w:val="00206E0F"/>
    <w:rsid w:val="00262D2E"/>
    <w:rsid w:val="00290339"/>
    <w:rsid w:val="002973AB"/>
    <w:rsid w:val="002B2990"/>
    <w:rsid w:val="002F56EA"/>
    <w:rsid w:val="00363A8D"/>
    <w:rsid w:val="003A652C"/>
    <w:rsid w:val="003F42AF"/>
    <w:rsid w:val="004F12E8"/>
    <w:rsid w:val="00535B41"/>
    <w:rsid w:val="0054267C"/>
    <w:rsid w:val="00557DFE"/>
    <w:rsid w:val="00591AFD"/>
    <w:rsid w:val="005A434E"/>
    <w:rsid w:val="005C4E35"/>
    <w:rsid w:val="005C651A"/>
    <w:rsid w:val="00607BE7"/>
    <w:rsid w:val="00631C51"/>
    <w:rsid w:val="0067538D"/>
    <w:rsid w:val="0068758E"/>
    <w:rsid w:val="006A6F02"/>
    <w:rsid w:val="006A7338"/>
    <w:rsid w:val="00752E7E"/>
    <w:rsid w:val="007D4E55"/>
    <w:rsid w:val="007E1455"/>
    <w:rsid w:val="007E1A0F"/>
    <w:rsid w:val="0085522D"/>
    <w:rsid w:val="00855D44"/>
    <w:rsid w:val="008E32E1"/>
    <w:rsid w:val="00907B72"/>
    <w:rsid w:val="00941CCF"/>
    <w:rsid w:val="00964343"/>
    <w:rsid w:val="00990762"/>
    <w:rsid w:val="00995DDC"/>
    <w:rsid w:val="009A4F10"/>
    <w:rsid w:val="00A447FC"/>
    <w:rsid w:val="00A81FBC"/>
    <w:rsid w:val="00AA7CA1"/>
    <w:rsid w:val="00AB37FD"/>
    <w:rsid w:val="00AB3CE4"/>
    <w:rsid w:val="00AD5210"/>
    <w:rsid w:val="00AF634D"/>
    <w:rsid w:val="00B01ACA"/>
    <w:rsid w:val="00B6371E"/>
    <w:rsid w:val="00BA30AC"/>
    <w:rsid w:val="00C402BB"/>
    <w:rsid w:val="00C41140"/>
    <w:rsid w:val="00CF3FAD"/>
    <w:rsid w:val="00D031A4"/>
    <w:rsid w:val="00D142B8"/>
    <w:rsid w:val="00D24A5F"/>
    <w:rsid w:val="00D27893"/>
    <w:rsid w:val="00D46616"/>
    <w:rsid w:val="00DA4788"/>
    <w:rsid w:val="00DB0991"/>
    <w:rsid w:val="00E85B9C"/>
    <w:rsid w:val="00EB5317"/>
    <w:rsid w:val="00EF164A"/>
    <w:rsid w:val="00F129B1"/>
    <w:rsid w:val="00F226B8"/>
    <w:rsid w:val="00F400EC"/>
    <w:rsid w:val="00F45324"/>
    <w:rsid w:val="00F47C5B"/>
    <w:rsid w:val="00F740AA"/>
    <w:rsid w:val="00FB013A"/>
    <w:rsid w:val="00FB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B9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6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B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85B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basedOn w:val="a0"/>
    <w:uiPriority w:val="99"/>
    <w:unhideWhenUsed/>
    <w:rsid w:val="00DB0991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FB013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B013A"/>
    <w:rPr>
      <w:lang w:eastAsia="en-US"/>
    </w:rPr>
  </w:style>
  <w:style w:type="character" w:styleId="aa">
    <w:name w:val="footnote reference"/>
    <w:uiPriority w:val="99"/>
    <w:unhideWhenUsed/>
    <w:rsid w:val="00FB01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sk35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sk35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7;&#1072;&#1081;&#1090;\&#1056;&#1072;&#1089;&#1082;&#1088;&#1099;&#1090;&#1080;&#1077;%20&#1080;&#1085;&#1092;&#1086;&#1088;&#1084;&#1072;&#1094;&#1080;&#1080;\&#1055;&#1072;&#1089;&#1087;&#1086;&#1088;&#1090;&#1072;%20&#1091;&#1089;&#1083;&#1091;&#1075;\tp_15-150_kw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tp_15-150_kwt</Template>
  <TotalTime>195</TotalTime>
  <Pages>8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Links>
    <vt:vector size="30" baseType="variant"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  <vt:variant>
        <vt:i4>4391000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7</cp:revision>
  <cp:lastPrinted>2015-04-10T12:47:00Z</cp:lastPrinted>
  <dcterms:created xsi:type="dcterms:W3CDTF">2017-05-12T08:17:00Z</dcterms:created>
  <dcterms:modified xsi:type="dcterms:W3CDTF">2017-05-15T06:57:00Z</dcterms:modified>
</cp:coreProperties>
</file>