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C6D51" w14:textId="0ECDABE8" w:rsidR="00A5172E" w:rsidRPr="007D5898" w:rsidRDefault="00A5172E" w:rsidP="00472E33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D5898">
        <w:rPr>
          <w:rFonts w:ascii="Times New Roman" w:hAnsi="Times New Roman" w:cs="Times New Roman"/>
          <w:b/>
          <w:bCs/>
        </w:rPr>
        <w:t xml:space="preserve">Пояснительная записка о целесообразности использования лизинга </w:t>
      </w:r>
      <w:r w:rsidR="007D5898" w:rsidRPr="007D5898">
        <w:rPr>
          <w:rFonts w:ascii="Times New Roman" w:hAnsi="Times New Roman" w:cs="Times New Roman"/>
          <w:b/>
          <w:bCs/>
        </w:rPr>
        <w:br/>
      </w:r>
      <w:r w:rsidRPr="007D5898">
        <w:rPr>
          <w:rFonts w:ascii="Times New Roman" w:hAnsi="Times New Roman" w:cs="Times New Roman"/>
          <w:b/>
          <w:bCs/>
        </w:rPr>
        <w:t>при приобретении транспорта</w:t>
      </w:r>
    </w:p>
    <w:p w14:paraId="15E61778" w14:textId="2470DC62" w:rsidR="00A5172E" w:rsidRPr="00682D4D" w:rsidRDefault="00A5172E" w:rsidP="00472E33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7D5898">
        <w:rPr>
          <w:rFonts w:ascii="Times New Roman" w:hAnsi="Times New Roman" w:cs="Times New Roman"/>
        </w:rPr>
        <w:t xml:space="preserve">При формировании проекта инвестиционной программы </w:t>
      </w:r>
      <w:r w:rsidR="007D5898" w:rsidRPr="007D5898">
        <w:rPr>
          <w:rFonts w:ascii="Times New Roman" w:hAnsi="Times New Roman" w:cs="Times New Roman"/>
        </w:rPr>
        <w:t xml:space="preserve">на </w:t>
      </w:r>
      <w:proofErr w:type="gramStart"/>
      <w:r w:rsidR="007D5898" w:rsidRPr="007D5898">
        <w:rPr>
          <w:rFonts w:ascii="Times New Roman" w:hAnsi="Times New Roman" w:cs="Times New Roman"/>
        </w:rPr>
        <w:t>2025 – 2028</w:t>
      </w:r>
      <w:proofErr w:type="gramEnd"/>
      <w:r w:rsidR="007D5898" w:rsidRPr="007D5898">
        <w:rPr>
          <w:rFonts w:ascii="Times New Roman" w:hAnsi="Times New Roman" w:cs="Times New Roman"/>
        </w:rPr>
        <w:t xml:space="preserve"> гг.</w:t>
      </w:r>
      <w:r w:rsidR="007D5898" w:rsidRPr="007D5898">
        <w:rPr>
          <w:rFonts w:ascii="Times New Roman" w:hAnsi="Times New Roman" w:cs="Times New Roman"/>
        </w:rPr>
        <w:t xml:space="preserve">                </w:t>
      </w:r>
      <w:r w:rsidRPr="007D5898">
        <w:rPr>
          <w:rFonts w:ascii="Times New Roman" w:hAnsi="Times New Roman" w:cs="Times New Roman"/>
        </w:rPr>
        <w:t>ООО "ГЭСК" исходил</w:t>
      </w:r>
      <w:r w:rsidR="007D5898" w:rsidRPr="007D5898">
        <w:rPr>
          <w:rFonts w:ascii="Times New Roman" w:hAnsi="Times New Roman" w:cs="Times New Roman"/>
        </w:rPr>
        <w:t>о</w:t>
      </w:r>
      <w:r w:rsidRPr="007D5898">
        <w:rPr>
          <w:rFonts w:ascii="Times New Roman" w:hAnsi="Times New Roman" w:cs="Times New Roman"/>
        </w:rPr>
        <w:t xml:space="preserve"> из комплексной оценки влияния каждого источника финансирования</w:t>
      </w:r>
      <w:r w:rsidRPr="00682D4D">
        <w:rPr>
          <w:rFonts w:ascii="Times New Roman" w:hAnsi="Times New Roman" w:cs="Times New Roman"/>
        </w:rPr>
        <w:t xml:space="preserve"> на тариф </w:t>
      </w:r>
      <w:r w:rsidR="007D5898">
        <w:rPr>
          <w:rFonts w:ascii="Times New Roman" w:hAnsi="Times New Roman" w:cs="Times New Roman"/>
        </w:rPr>
        <w:t xml:space="preserve">на </w:t>
      </w:r>
      <w:r w:rsidR="007D5898" w:rsidRPr="00682D4D">
        <w:rPr>
          <w:rFonts w:ascii="Times New Roman" w:hAnsi="Times New Roman" w:cs="Times New Roman"/>
        </w:rPr>
        <w:t>услуг</w:t>
      </w:r>
      <w:r w:rsidR="007D5898">
        <w:rPr>
          <w:rFonts w:ascii="Times New Roman" w:hAnsi="Times New Roman" w:cs="Times New Roman"/>
        </w:rPr>
        <w:t>и</w:t>
      </w:r>
      <w:r w:rsidR="007D5898" w:rsidRPr="00682D4D">
        <w:rPr>
          <w:rFonts w:ascii="Times New Roman" w:hAnsi="Times New Roman" w:cs="Times New Roman"/>
        </w:rPr>
        <w:t xml:space="preserve"> </w:t>
      </w:r>
      <w:r w:rsidRPr="00682D4D">
        <w:rPr>
          <w:rFonts w:ascii="Times New Roman" w:hAnsi="Times New Roman" w:cs="Times New Roman"/>
        </w:rPr>
        <w:t xml:space="preserve">по передаче электроэнергии. Так, из перечня </w:t>
      </w:r>
      <w:r w:rsidR="007D5898">
        <w:rPr>
          <w:rFonts w:ascii="Times New Roman" w:hAnsi="Times New Roman" w:cs="Times New Roman"/>
        </w:rPr>
        <w:t xml:space="preserve">имеющихся </w:t>
      </w:r>
      <w:r w:rsidRPr="00682D4D">
        <w:rPr>
          <w:rFonts w:ascii="Times New Roman" w:hAnsi="Times New Roman" w:cs="Times New Roman"/>
        </w:rPr>
        <w:t>источников финансирования можно выделить 2 основны</w:t>
      </w:r>
      <w:r w:rsidR="007D5898">
        <w:rPr>
          <w:rFonts w:ascii="Times New Roman" w:hAnsi="Times New Roman" w:cs="Times New Roman"/>
        </w:rPr>
        <w:t>х</w:t>
      </w:r>
      <w:r w:rsidRPr="00682D4D">
        <w:rPr>
          <w:rFonts w:ascii="Times New Roman" w:hAnsi="Times New Roman" w:cs="Times New Roman"/>
        </w:rPr>
        <w:t>:</w:t>
      </w:r>
    </w:p>
    <w:p w14:paraId="1E533C23" w14:textId="41BB2F48" w:rsidR="00A5172E" w:rsidRPr="00682D4D" w:rsidRDefault="00A5172E" w:rsidP="00472E33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682D4D">
        <w:rPr>
          <w:rFonts w:ascii="Times New Roman" w:hAnsi="Times New Roman" w:cs="Times New Roman"/>
        </w:rPr>
        <w:t>- прибыль;</w:t>
      </w:r>
    </w:p>
    <w:p w14:paraId="210653BA" w14:textId="77777777" w:rsidR="00A5172E" w:rsidRPr="00682D4D" w:rsidRDefault="00A5172E" w:rsidP="00472E33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682D4D">
        <w:rPr>
          <w:rFonts w:ascii="Times New Roman" w:hAnsi="Times New Roman" w:cs="Times New Roman"/>
        </w:rPr>
        <w:t>- лизинг.</w:t>
      </w:r>
    </w:p>
    <w:p w14:paraId="5ED719FB" w14:textId="09203C63" w:rsidR="00A5172E" w:rsidRPr="00682D4D" w:rsidRDefault="00A5172E" w:rsidP="00472E33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682D4D">
        <w:rPr>
          <w:rFonts w:ascii="Times New Roman" w:hAnsi="Times New Roman" w:cs="Times New Roman"/>
        </w:rPr>
        <w:t xml:space="preserve">Дополнительно </w:t>
      </w:r>
      <w:r w:rsidR="007D5898">
        <w:rPr>
          <w:rFonts w:ascii="Times New Roman" w:hAnsi="Times New Roman" w:cs="Times New Roman"/>
        </w:rPr>
        <w:t xml:space="preserve">для сравнения </w:t>
      </w:r>
      <w:r w:rsidRPr="00682D4D">
        <w:rPr>
          <w:rFonts w:ascii="Times New Roman" w:hAnsi="Times New Roman" w:cs="Times New Roman"/>
        </w:rPr>
        <w:t>рассмотрен вариант аренды транспорта.</w:t>
      </w:r>
    </w:p>
    <w:p w14:paraId="49B890D6" w14:textId="40AEC483" w:rsidR="00A5172E" w:rsidRPr="00682D4D" w:rsidRDefault="00A5172E" w:rsidP="00472E33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682D4D">
        <w:rPr>
          <w:rFonts w:ascii="Times New Roman" w:hAnsi="Times New Roman" w:cs="Times New Roman"/>
        </w:rPr>
        <w:t>Для анализа использован</w:t>
      </w:r>
      <w:r w:rsidR="007D5898">
        <w:rPr>
          <w:rFonts w:ascii="Times New Roman" w:hAnsi="Times New Roman" w:cs="Times New Roman"/>
        </w:rPr>
        <w:t>о</w:t>
      </w:r>
      <w:r w:rsidRPr="00682D4D">
        <w:rPr>
          <w:rFonts w:ascii="Times New Roman" w:hAnsi="Times New Roman" w:cs="Times New Roman"/>
        </w:rPr>
        <w:t xml:space="preserve"> следующее транспортное средство: </w:t>
      </w:r>
      <w:r w:rsidRPr="00682D4D">
        <w:rPr>
          <w:rFonts w:ascii="Times New Roman" w:hAnsi="Times New Roman" w:cs="Times New Roman"/>
          <w:lang w:val="en-US"/>
        </w:rPr>
        <w:t>LADA</w:t>
      </w:r>
      <w:r w:rsidRPr="00682D4D">
        <w:rPr>
          <w:rFonts w:ascii="Times New Roman" w:hAnsi="Times New Roman" w:cs="Times New Roman"/>
        </w:rPr>
        <w:t xml:space="preserve"> </w:t>
      </w:r>
      <w:r w:rsidR="00472E33" w:rsidRPr="00682D4D">
        <w:rPr>
          <w:rFonts w:ascii="Times New Roman" w:hAnsi="Times New Roman" w:cs="Times New Roman"/>
          <w:lang w:val="en-US"/>
        </w:rPr>
        <w:t>Granta</w:t>
      </w:r>
      <w:r w:rsidR="00472E33" w:rsidRPr="00682D4D">
        <w:rPr>
          <w:rFonts w:ascii="Times New Roman" w:hAnsi="Times New Roman" w:cs="Times New Roman"/>
        </w:rPr>
        <w:t xml:space="preserve">. Стоимость 1 225 </w:t>
      </w:r>
      <w:proofErr w:type="spellStart"/>
      <w:r w:rsidR="00472E33" w:rsidRPr="00682D4D">
        <w:rPr>
          <w:rFonts w:ascii="Times New Roman" w:hAnsi="Times New Roman" w:cs="Times New Roman"/>
        </w:rPr>
        <w:t>тыс.руб</w:t>
      </w:r>
      <w:proofErr w:type="spellEnd"/>
      <w:r w:rsidR="007D5898">
        <w:rPr>
          <w:rFonts w:ascii="Times New Roman" w:hAnsi="Times New Roman" w:cs="Times New Roman"/>
        </w:rPr>
        <w:t>.</w:t>
      </w:r>
      <w:r w:rsidR="00472E33" w:rsidRPr="00682D4D">
        <w:rPr>
          <w:rFonts w:ascii="Times New Roman" w:hAnsi="Times New Roman" w:cs="Times New Roman"/>
        </w:rPr>
        <w:t xml:space="preserve"> с НДС. Дата приобретения 30.06.2026. Рассматриваемый период – 7 лет.</w:t>
      </w:r>
    </w:p>
    <w:p w14:paraId="4C804574" w14:textId="65543B06" w:rsidR="007D5898" w:rsidRDefault="007D5898" w:rsidP="007D5898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</w:t>
      </w:r>
      <w:r w:rsidR="00472E33" w:rsidRPr="00682D4D">
        <w:rPr>
          <w:rFonts w:ascii="Times New Roman" w:hAnsi="Times New Roman" w:cs="Times New Roman"/>
        </w:rPr>
        <w:t>атраты, подлежащие включени</w:t>
      </w:r>
      <w:r>
        <w:rPr>
          <w:rFonts w:ascii="Times New Roman" w:hAnsi="Times New Roman" w:cs="Times New Roman"/>
        </w:rPr>
        <w:t>ю</w:t>
      </w:r>
      <w:r w:rsidR="00472E33" w:rsidRPr="00682D4D">
        <w:rPr>
          <w:rFonts w:ascii="Times New Roman" w:hAnsi="Times New Roman" w:cs="Times New Roman"/>
        </w:rPr>
        <w:t xml:space="preserve"> в тариф</w:t>
      </w:r>
      <w:r>
        <w:rPr>
          <w:rFonts w:ascii="Times New Roman" w:hAnsi="Times New Roman" w:cs="Times New Roman"/>
        </w:rPr>
        <w:t>, включая</w:t>
      </w:r>
      <w:r w:rsidR="00472E33" w:rsidRPr="00682D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последующ</w:t>
      </w:r>
      <w:r>
        <w:rPr>
          <w:rFonts w:ascii="Times New Roman" w:hAnsi="Times New Roman" w:cs="Times New Roman"/>
        </w:rPr>
        <w:t>ую</w:t>
      </w:r>
      <w:r>
        <w:rPr>
          <w:rFonts w:ascii="Times New Roman" w:hAnsi="Times New Roman" w:cs="Times New Roman"/>
        </w:rPr>
        <w:t xml:space="preserve"> амортизаци</w:t>
      </w:r>
      <w:r>
        <w:rPr>
          <w:rFonts w:ascii="Times New Roman" w:hAnsi="Times New Roman" w:cs="Times New Roman"/>
        </w:rPr>
        <w:t>ю транспортного средства</w:t>
      </w:r>
      <w:r w:rsidRPr="00682D4D">
        <w:rPr>
          <w:rFonts w:ascii="Times New Roman" w:hAnsi="Times New Roman" w:cs="Times New Roman"/>
        </w:rPr>
        <w:t xml:space="preserve"> </w:t>
      </w:r>
      <w:r w:rsidR="00472E33" w:rsidRPr="00682D4D">
        <w:rPr>
          <w:rFonts w:ascii="Times New Roman" w:hAnsi="Times New Roman" w:cs="Times New Roman"/>
        </w:rPr>
        <w:t>в соответствии с Основами ценообразованиями</w:t>
      </w:r>
      <w:r>
        <w:rPr>
          <w:rFonts w:ascii="Times New Roman" w:hAnsi="Times New Roman" w:cs="Times New Roman"/>
        </w:rPr>
        <w:t>, а также расходы для оплаты</w:t>
      </w:r>
      <w:r w:rsidR="00472E33" w:rsidRPr="00682D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налог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на прибыль</w:t>
      </w:r>
      <w:r>
        <w:rPr>
          <w:rFonts w:ascii="Times New Roman" w:hAnsi="Times New Roman" w:cs="Times New Roman"/>
        </w:rPr>
        <w:t xml:space="preserve"> в соответствии с Н</w:t>
      </w:r>
      <w:r w:rsidR="00472E33" w:rsidRPr="00682D4D">
        <w:rPr>
          <w:rFonts w:ascii="Times New Roman" w:hAnsi="Times New Roman" w:cs="Times New Roman"/>
        </w:rPr>
        <w:t xml:space="preserve">алоговым кодексом </w:t>
      </w:r>
      <w:r>
        <w:rPr>
          <w:rFonts w:ascii="Times New Roman" w:hAnsi="Times New Roman" w:cs="Times New Roman"/>
        </w:rPr>
        <w:t>сформировались следующим образом:</w:t>
      </w:r>
    </w:p>
    <w:p w14:paraId="3348EBD1" w14:textId="7D53F660" w:rsidR="007D5898" w:rsidRDefault="007D5898" w:rsidP="007D589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191FCA85" wp14:editId="6A1A2A19">
            <wp:extent cx="5940425" cy="2402205"/>
            <wp:effectExtent l="0" t="0" r="15875" b="10795"/>
            <wp:docPr id="730330935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34E7E701-9230-FFCB-07D0-7BCE2418A56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34E0BA09" w14:textId="463FC536" w:rsidR="00472E33" w:rsidRPr="00682D4D" w:rsidRDefault="007D5898" w:rsidP="00472E33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Ниже наглядно представлено влияние вышеуказанных затрат на тариф:</w:t>
      </w:r>
    </w:p>
    <w:p w14:paraId="033B00D2" w14:textId="0AA96669" w:rsidR="00472E33" w:rsidRDefault="00472E33" w:rsidP="00472E33">
      <w:pPr>
        <w:jc w:val="both"/>
      </w:pPr>
      <w:r>
        <w:rPr>
          <w:noProof/>
        </w:rPr>
        <w:drawing>
          <wp:inline distT="0" distB="0" distL="0" distR="0" wp14:anchorId="1FCA85DD" wp14:editId="081681A3">
            <wp:extent cx="5940425" cy="2827867"/>
            <wp:effectExtent l="0" t="0" r="15875" b="17145"/>
            <wp:docPr id="510697187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1FB58D44-92D9-2CA7-0E22-ED1815D2207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7516CB78" w14:textId="2D237936" w:rsidR="00472E33" w:rsidRPr="007D5898" w:rsidRDefault="007D5898" w:rsidP="007D5898">
      <w:pPr>
        <w:ind w:firstLine="709"/>
        <w:jc w:val="both"/>
        <w:rPr>
          <w:rFonts w:ascii="Times New Roman" w:hAnsi="Times New Roman" w:cs="Times New Roman"/>
        </w:rPr>
      </w:pPr>
      <w:r w:rsidRPr="00682D4D">
        <w:rPr>
          <w:rFonts w:ascii="Times New Roman" w:hAnsi="Times New Roman" w:cs="Times New Roman"/>
        </w:rPr>
        <w:lastRenderedPageBreak/>
        <w:t>Таким образом, целесообразность выбора источника финансирования инвестиционной программы "Лизинг" в качестве мероприятий по приобретению транспорта подтверждается</w:t>
      </w:r>
      <w:r>
        <w:rPr>
          <w:rFonts w:ascii="Times New Roman" w:hAnsi="Times New Roman" w:cs="Times New Roman"/>
        </w:rPr>
        <w:t xml:space="preserve">, как </w:t>
      </w:r>
      <w:r w:rsidRPr="00682D4D">
        <w:rPr>
          <w:rFonts w:ascii="Times New Roman" w:hAnsi="Times New Roman" w:cs="Times New Roman"/>
        </w:rPr>
        <w:t xml:space="preserve">с точки зрения экономической целесообразности, </w:t>
      </w:r>
      <w:r>
        <w:rPr>
          <w:rFonts w:ascii="Times New Roman" w:hAnsi="Times New Roman" w:cs="Times New Roman"/>
        </w:rPr>
        <w:t xml:space="preserve">так </w:t>
      </w:r>
      <w:r w:rsidRPr="00682D4D">
        <w:rPr>
          <w:rFonts w:ascii="Times New Roman" w:hAnsi="Times New Roman" w:cs="Times New Roman"/>
        </w:rPr>
        <w:t xml:space="preserve">и </w:t>
      </w:r>
      <w:r>
        <w:rPr>
          <w:rFonts w:ascii="Times New Roman" w:hAnsi="Times New Roman" w:cs="Times New Roman"/>
        </w:rPr>
        <w:t>со стороны</w:t>
      </w:r>
      <w:r w:rsidRPr="00682D4D">
        <w:rPr>
          <w:rFonts w:ascii="Times New Roman" w:hAnsi="Times New Roman" w:cs="Times New Roman"/>
        </w:rPr>
        <w:t xml:space="preserve"> долгосрочного влияния на тариф.</w:t>
      </w:r>
    </w:p>
    <w:p w14:paraId="752EB9B6" w14:textId="55316DAF" w:rsidR="007D5898" w:rsidRPr="007D5898" w:rsidRDefault="007D5898" w:rsidP="00472E33">
      <w:pPr>
        <w:jc w:val="both"/>
        <w:rPr>
          <w:rFonts w:ascii="Times New Roman" w:hAnsi="Times New Roman" w:cs="Times New Roman"/>
          <w:sz w:val="20"/>
          <w:szCs w:val="20"/>
        </w:rPr>
      </w:pPr>
      <w:r w:rsidRPr="007D5898">
        <w:rPr>
          <w:rFonts w:ascii="Times New Roman" w:hAnsi="Times New Roman" w:cs="Times New Roman"/>
          <w:sz w:val="20"/>
          <w:szCs w:val="20"/>
        </w:rPr>
        <w:t>*Исходные данные</w:t>
      </w:r>
    </w:p>
    <w:tbl>
      <w:tblPr>
        <w:tblW w:w="10460" w:type="dxa"/>
        <w:jc w:val="center"/>
        <w:tblLayout w:type="fixed"/>
        <w:tblLook w:val="04A0" w:firstRow="1" w:lastRow="0" w:firstColumn="1" w:lastColumn="0" w:noHBand="0" w:noVBand="1"/>
      </w:tblPr>
      <w:tblGrid>
        <w:gridCol w:w="2405"/>
        <w:gridCol w:w="1134"/>
        <w:gridCol w:w="1109"/>
        <w:gridCol w:w="1134"/>
        <w:gridCol w:w="851"/>
        <w:gridCol w:w="850"/>
        <w:gridCol w:w="992"/>
        <w:gridCol w:w="993"/>
        <w:gridCol w:w="992"/>
      </w:tblGrid>
      <w:tr w:rsidR="00682D4D" w:rsidRPr="007D5898" w14:paraId="4E9D3E13" w14:textId="77777777" w:rsidTr="00682D4D">
        <w:trPr>
          <w:trHeight w:val="26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CBD32B" w14:textId="77777777" w:rsidR="00682D4D" w:rsidRPr="007D5898" w:rsidRDefault="00682D4D" w:rsidP="00682D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10186" w14:textId="53A4EC61" w:rsidR="00682D4D" w:rsidRPr="007D5898" w:rsidRDefault="00682D4D" w:rsidP="0068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54308C" w14:textId="07EF6E1F" w:rsidR="00682D4D" w:rsidRPr="007D5898" w:rsidRDefault="00682D4D" w:rsidP="0068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D72D8D" w14:textId="159F6FFD" w:rsidR="00682D4D" w:rsidRPr="007D5898" w:rsidRDefault="00682D4D" w:rsidP="0068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FB20AA" w14:textId="02327D84" w:rsidR="00682D4D" w:rsidRPr="007D5898" w:rsidRDefault="00682D4D" w:rsidP="0068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20D434" w14:textId="0CC28E80" w:rsidR="00682D4D" w:rsidRPr="007D5898" w:rsidRDefault="00682D4D" w:rsidP="0068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799C71" w14:textId="48FB780E" w:rsidR="00682D4D" w:rsidRPr="007D5898" w:rsidRDefault="00682D4D" w:rsidP="0068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7374D0" w14:textId="24F8133F" w:rsidR="00682D4D" w:rsidRPr="007D5898" w:rsidRDefault="00682D4D" w:rsidP="0068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hAnsi="Times New Roman" w:cs="Times New Roman"/>
                <w:sz w:val="20"/>
                <w:szCs w:val="20"/>
              </w:rPr>
              <w:t>2032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5540A1" w14:textId="77777777" w:rsidR="00682D4D" w:rsidRPr="007D5898" w:rsidRDefault="00682D4D" w:rsidP="00682D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всего</w:t>
            </w:r>
          </w:p>
        </w:tc>
      </w:tr>
      <w:tr w:rsidR="00682D4D" w:rsidRPr="007D5898" w14:paraId="3ECC2D3B" w14:textId="77777777" w:rsidTr="00682D4D">
        <w:trPr>
          <w:trHeight w:val="260"/>
          <w:jc w:val="center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6333BA" w14:textId="77777777" w:rsidR="00472E33" w:rsidRPr="007D5898" w:rsidRDefault="00472E33" w:rsidP="00472E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Прибыль на развитие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40B5C" w14:textId="5227E467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1 225,00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4A961" w14:textId="5F722E57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12D531" w14:textId="3A68A12A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9824E" w14:textId="5AFB8EC4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58CB71" w14:textId="7FA0CC1E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81977A" w14:textId="56C38FB6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9CEC9A" w14:textId="276D19DA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2D9C26" w14:textId="77777777" w:rsidR="00472E33" w:rsidRPr="007D5898" w:rsidRDefault="00472E33" w:rsidP="00472E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682D4D" w:rsidRPr="007D5898" w14:paraId="2B4E68A9" w14:textId="77777777" w:rsidTr="00682D4D">
        <w:trPr>
          <w:trHeight w:val="260"/>
          <w:jc w:val="center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FF897" w14:textId="77777777" w:rsidR="00472E33" w:rsidRPr="007D5898" w:rsidRDefault="00472E33" w:rsidP="00472E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налог на прибыль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08F9F" w14:textId="1F8586C8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32ADA3" w14:textId="60905E2D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C2F1E" w14:textId="65EEC1AA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408,33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850C3" w14:textId="13887937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6F31E4" w14:textId="759F0061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D9C4A2" w14:textId="6FDE7B6D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9354B" w14:textId="4531FDE8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5E7228" w14:textId="77777777" w:rsidR="00472E33" w:rsidRPr="007D5898" w:rsidRDefault="00472E33" w:rsidP="00472E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682D4D" w:rsidRPr="007D5898" w14:paraId="79A35AF0" w14:textId="77777777" w:rsidTr="00682D4D">
        <w:trPr>
          <w:trHeight w:val="260"/>
          <w:jc w:val="center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11E618" w14:textId="77777777" w:rsidR="00472E33" w:rsidRPr="007D5898" w:rsidRDefault="00472E33" w:rsidP="00472E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амортизация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B52A98" w14:textId="0C4D7CC4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204,17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2FD713" w14:textId="17B79F52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408,33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5A9CD1" w14:textId="790E44F5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408,33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3EB826" w14:textId="2E7ED8F3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204,17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2B4273" w14:textId="5355AEB4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11BE8" w14:textId="191C13B9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85CDC" w14:textId="652D5BFF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CF4C00" w14:textId="1E5D91AC" w:rsidR="00472E33" w:rsidRPr="007D5898" w:rsidRDefault="00472E33" w:rsidP="0068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2D4D" w:rsidRPr="007D5898" w14:paraId="79F30C84" w14:textId="77777777" w:rsidTr="00682D4D">
        <w:trPr>
          <w:trHeight w:val="260"/>
          <w:jc w:val="center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E49935" w14:textId="77777777" w:rsidR="00472E33" w:rsidRPr="007D5898" w:rsidRDefault="00472E33" w:rsidP="00472E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Итого в тарифе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D64F01" w14:textId="684C5E23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1 429,17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A1E7E0" w14:textId="0C1E6B88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408,33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4968A6" w14:textId="2D28B57B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816,67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406DEA" w14:textId="2746B10B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204,17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57A08" w14:textId="5E02C1E5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75E73" w14:textId="2AD5524C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1F1794" w14:textId="54C2FADC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84C46" w14:textId="4AEA22EA" w:rsidR="00472E33" w:rsidRPr="007D5898" w:rsidRDefault="00472E33" w:rsidP="0068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2 858,33</w:t>
            </w:r>
          </w:p>
        </w:tc>
      </w:tr>
      <w:tr w:rsidR="00682D4D" w:rsidRPr="007D5898" w14:paraId="3B450F15" w14:textId="77777777" w:rsidTr="00682D4D">
        <w:trPr>
          <w:trHeight w:val="260"/>
          <w:jc w:val="center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342427" w14:textId="77777777" w:rsidR="00472E33" w:rsidRPr="007D5898" w:rsidRDefault="00472E33" w:rsidP="00472E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Итого в тарифе без НДС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5BE446" w14:textId="571EAE2D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51583A" w14:textId="4F0CCF89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B27A38" w14:textId="398296C8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78551" w14:textId="61DF5297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925F7F" w14:textId="4F706630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667AA2" w14:textId="260D1887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7B571D" w14:textId="5F72CBC2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C9F192" w14:textId="24E9775E" w:rsidR="00472E33" w:rsidRPr="007D5898" w:rsidRDefault="00472E33" w:rsidP="0068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2 286,67</w:t>
            </w:r>
          </w:p>
        </w:tc>
      </w:tr>
      <w:tr w:rsidR="00682D4D" w:rsidRPr="007D5898" w14:paraId="17E9F1C9" w14:textId="77777777" w:rsidTr="00682D4D">
        <w:trPr>
          <w:trHeight w:val="260"/>
          <w:jc w:val="center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94BC9D" w14:textId="77777777" w:rsidR="00682D4D" w:rsidRPr="007D5898" w:rsidRDefault="00682D4D" w:rsidP="00472E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148CE0" w14:textId="77777777" w:rsidR="00682D4D" w:rsidRPr="007D5898" w:rsidRDefault="00682D4D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6D7645" w14:textId="77777777" w:rsidR="00682D4D" w:rsidRPr="007D5898" w:rsidRDefault="00682D4D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5F0983" w14:textId="77777777" w:rsidR="00682D4D" w:rsidRPr="007D5898" w:rsidRDefault="00682D4D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FCB543" w14:textId="77777777" w:rsidR="00682D4D" w:rsidRPr="007D5898" w:rsidRDefault="00682D4D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C2C0E7" w14:textId="77777777" w:rsidR="00682D4D" w:rsidRPr="007D5898" w:rsidRDefault="00682D4D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6F3788" w14:textId="77777777" w:rsidR="00682D4D" w:rsidRPr="007D5898" w:rsidRDefault="00682D4D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23F89" w14:textId="77777777" w:rsidR="00682D4D" w:rsidRPr="007D5898" w:rsidRDefault="00682D4D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C5087" w14:textId="77777777" w:rsidR="00682D4D" w:rsidRPr="007D5898" w:rsidRDefault="00682D4D" w:rsidP="0068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2D4D" w:rsidRPr="007D5898" w14:paraId="193E6267" w14:textId="77777777" w:rsidTr="00682D4D">
        <w:trPr>
          <w:trHeight w:val="260"/>
          <w:jc w:val="center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607671" w14:textId="77777777" w:rsidR="00472E33" w:rsidRPr="007D5898" w:rsidRDefault="00472E33" w:rsidP="00472E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Лизинговые платежи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ACA76B" w14:textId="58B80FF5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384,78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9F6999" w14:textId="174FE2AC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769,56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A2CF21" w14:textId="17B36800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384,78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F0CF79" w14:textId="58A99819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42E6B" w14:textId="7D3CD796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85BA6E" w14:textId="222793E6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DD597" w14:textId="6361A283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07F492" w14:textId="2B950813" w:rsidR="00472E33" w:rsidRPr="007D5898" w:rsidRDefault="00472E33" w:rsidP="0068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2D4D" w:rsidRPr="007D5898" w14:paraId="428390BE" w14:textId="77777777" w:rsidTr="00682D4D">
        <w:trPr>
          <w:trHeight w:val="260"/>
          <w:jc w:val="center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51C956" w14:textId="77777777" w:rsidR="00472E33" w:rsidRPr="007D5898" w:rsidRDefault="00472E33" w:rsidP="00472E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налог на прибыль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A59966" w14:textId="33A47221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FA9786" w14:textId="46BB1D1A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93D5BB" w14:textId="1358425E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7B4FE8" w14:textId="3BF6D469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5638D" w14:textId="073F85D5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B90431" w14:textId="2AFDED02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2C244" w14:textId="6A7A3B24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4364EC" w14:textId="0F6379DA" w:rsidR="00472E33" w:rsidRPr="007D5898" w:rsidRDefault="00472E33" w:rsidP="0068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2D4D" w:rsidRPr="007D5898" w14:paraId="0733108F" w14:textId="77777777" w:rsidTr="00682D4D">
        <w:trPr>
          <w:trHeight w:val="260"/>
          <w:jc w:val="center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54AF26" w14:textId="77777777" w:rsidR="00472E33" w:rsidRPr="007D5898" w:rsidRDefault="00472E33" w:rsidP="00472E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амортизация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034BF" w14:textId="6E3BD6FA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46B76" w14:textId="08B31B2D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1B732C" w14:textId="5A264578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E28A4" w14:textId="0943E84F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09E442" w14:textId="0D33DEC4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869928" w14:textId="19F5C44C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AE83ED" w14:textId="047848D7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7E041" w14:textId="76465577" w:rsidR="00472E33" w:rsidRPr="007D5898" w:rsidRDefault="00472E33" w:rsidP="0068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2D4D" w:rsidRPr="007D5898" w14:paraId="4CA015EE" w14:textId="77777777" w:rsidTr="00682D4D">
        <w:trPr>
          <w:trHeight w:val="260"/>
          <w:jc w:val="center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0EE37D" w14:textId="77777777" w:rsidR="00472E33" w:rsidRPr="007D5898" w:rsidRDefault="00472E33" w:rsidP="00472E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Итого в тарифе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3A0C53" w14:textId="2EE0566E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384,78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7A4CC" w14:textId="63A63896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769,56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9D504" w14:textId="769698A1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384,78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DC90E" w14:textId="2A1BEF9B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6F1C8" w14:textId="0CC3CF66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B65B60" w14:textId="4EF83779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C43EC" w14:textId="2374F85F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68A9A" w14:textId="3EC0284C" w:rsidR="00472E33" w:rsidRPr="007D5898" w:rsidRDefault="00472E33" w:rsidP="0068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1 539,13</w:t>
            </w:r>
          </w:p>
        </w:tc>
      </w:tr>
      <w:tr w:rsidR="00682D4D" w:rsidRPr="007D5898" w14:paraId="5837F8F3" w14:textId="77777777" w:rsidTr="00682D4D">
        <w:trPr>
          <w:trHeight w:val="260"/>
          <w:jc w:val="center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761916" w14:textId="77777777" w:rsidR="00472E33" w:rsidRPr="007D5898" w:rsidRDefault="00472E33" w:rsidP="00472E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D41BA" w14:textId="59691F10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BF4327" w14:textId="30D99EC0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800D0D" w14:textId="27AC01D8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19C6A" w14:textId="0CCF89FF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5A6F8B" w14:textId="10EDBCE7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75E397" w14:textId="0B74A56A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A8E542" w14:textId="14FA8F87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6FEF30" w14:textId="05FD19FC" w:rsidR="00472E33" w:rsidRPr="007D5898" w:rsidRDefault="00472E33" w:rsidP="0068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1 231,30</w:t>
            </w:r>
          </w:p>
        </w:tc>
      </w:tr>
      <w:tr w:rsidR="00682D4D" w:rsidRPr="007D5898" w14:paraId="183F0E39" w14:textId="77777777" w:rsidTr="00682D4D">
        <w:trPr>
          <w:trHeight w:val="260"/>
          <w:jc w:val="center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66D6C" w14:textId="77777777" w:rsidR="00472E33" w:rsidRPr="007D5898" w:rsidRDefault="00472E33" w:rsidP="00472E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арендные платежи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B0BEB2" w14:textId="018FBC46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392,40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90933F" w14:textId="7E4EAE5E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816,19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6DB6F8" w14:textId="0B25FDDA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848,84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113530" w14:textId="47D33067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882,79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325E42" w14:textId="48D26F5C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918,10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56F26D" w14:textId="43FC84AC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954,83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9F2162" w14:textId="001D145F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993,02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D061A7" w14:textId="59DA794A" w:rsidR="00472E33" w:rsidRPr="007D5898" w:rsidRDefault="00472E33" w:rsidP="0068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2D4D" w:rsidRPr="007D5898" w14:paraId="6DCDDDE7" w14:textId="77777777" w:rsidTr="00682D4D">
        <w:trPr>
          <w:trHeight w:val="260"/>
          <w:jc w:val="center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117048" w14:textId="77777777" w:rsidR="00472E33" w:rsidRPr="007D5898" w:rsidRDefault="00472E33" w:rsidP="00472E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налог на прибыль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D5040" w14:textId="76A32047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CC75C6" w14:textId="6B1A4498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CF148F" w14:textId="69C66C95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46D72" w14:textId="7C408996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F76A6F" w14:textId="52EB2A30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AEAC3" w14:textId="22BE6674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CCE46E" w14:textId="7D6D4302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3FC2B" w14:textId="2D6BF42F" w:rsidR="00472E33" w:rsidRPr="007D5898" w:rsidRDefault="00472E33" w:rsidP="0068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2D4D" w:rsidRPr="007D5898" w14:paraId="3CE592C3" w14:textId="77777777" w:rsidTr="00682D4D">
        <w:trPr>
          <w:trHeight w:val="260"/>
          <w:jc w:val="center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C6D06C" w14:textId="77777777" w:rsidR="00472E33" w:rsidRPr="007D5898" w:rsidRDefault="00472E33" w:rsidP="00472E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амортизация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36691F" w14:textId="63B09FE2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6B9259" w14:textId="09F27A32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DA09C5" w14:textId="36468284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B58F33" w14:textId="4A09DE31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43800D" w14:textId="779DC847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945B79" w14:textId="7B193AC2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860841" w14:textId="11F02522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74A2E" w14:textId="218382EC" w:rsidR="00472E33" w:rsidRPr="007D5898" w:rsidRDefault="00472E33" w:rsidP="0068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682D4D" w:rsidRPr="007D5898" w14:paraId="76B4AF55" w14:textId="77777777" w:rsidTr="00682D4D">
        <w:trPr>
          <w:trHeight w:val="260"/>
          <w:jc w:val="center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3C2AB1" w14:textId="77777777" w:rsidR="00472E33" w:rsidRPr="007D5898" w:rsidRDefault="00472E33" w:rsidP="00472E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Итого в тарифе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3E98B2" w14:textId="0FF12AB5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392,40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74E10B" w14:textId="4BF59F2B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816,19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EA50EB" w14:textId="6B5CC112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848,84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F0CD4" w14:textId="04BFB5A5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882,79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C0976" w14:textId="5199CC9B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918,10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3FC04" w14:textId="253ABFB1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954,83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77DA93" w14:textId="6930CB5D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993,02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09314A" w14:textId="04C4B75A" w:rsidR="00472E33" w:rsidRPr="007D5898" w:rsidRDefault="00472E33" w:rsidP="0068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5 806,18</w:t>
            </w:r>
          </w:p>
        </w:tc>
      </w:tr>
      <w:tr w:rsidR="00682D4D" w:rsidRPr="007D5898" w14:paraId="63973871" w14:textId="77777777" w:rsidTr="00682D4D">
        <w:trPr>
          <w:trHeight w:val="260"/>
          <w:jc w:val="center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B74CB7" w14:textId="77777777" w:rsidR="00472E33" w:rsidRPr="007D5898" w:rsidRDefault="00472E33" w:rsidP="00472E3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6AD1E" w14:textId="0FF69F2E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C5148" w14:textId="03456CE0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71AE3" w14:textId="196E7397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0F4751" w14:textId="3D5533C3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2FA187" w14:textId="08AF8A66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548D3C" w14:textId="515D1444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B24CB" w14:textId="7ADF4ACB" w:rsidR="00472E33" w:rsidRPr="007D5898" w:rsidRDefault="00472E33" w:rsidP="00472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F4C19" w14:textId="58C9EE37" w:rsidR="00472E33" w:rsidRPr="007D5898" w:rsidRDefault="00472E33" w:rsidP="0068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58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4 644,95</w:t>
            </w:r>
          </w:p>
        </w:tc>
      </w:tr>
    </w:tbl>
    <w:p w14:paraId="5692C736" w14:textId="77777777" w:rsidR="007D5898" w:rsidRPr="00682D4D" w:rsidRDefault="007D5898" w:rsidP="007D5898">
      <w:pPr>
        <w:jc w:val="both"/>
        <w:rPr>
          <w:rFonts w:ascii="Times New Roman" w:hAnsi="Times New Roman" w:cs="Times New Roman"/>
        </w:rPr>
      </w:pPr>
    </w:p>
    <w:sectPr w:rsidR="007D5898" w:rsidRPr="00682D4D" w:rsidSect="00472E33">
      <w:pgSz w:w="11906" w:h="16838"/>
      <w:pgMar w:top="79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2E"/>
    <w:rsid w:val="00472E33"/>
    <w:rsid w:val="004C35A3"/>
    <w:rsid w:val="00682D4D"/>
    <w:rsid w:val="007D5898"/>
    <w:rsid w:val="00A5172E"/>
    <w:rsid w:val="00F3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72A335"/>
  <w15:chartTrackingRefBased/>
  <w15:docId w15:val="{6C04C454-8ECC-3746-AD31-F37DF5C31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517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17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17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17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17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17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17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17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17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17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517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517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5172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5172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5172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5172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5172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5172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517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517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517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517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517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5172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5172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5172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517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5172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517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mf_eremenko/Documents/&#1044;&#1086;&#1082;&#1091;&#1084;&#1077;&#1085;&#1090;&#1099;&#160;&#8212;%20MacBook%20Air&#160;&#8212;%20&#1052;&#1072;&#1082;&#1089;&#1080;&#1084;/&#1043;&#1069;&#1057;&#1050;/&#1054;&#1073;&#1086;&#1089;&#1085;&#1086;&#1074;&#1072;&#1085;&#1080;&#1077;%20&#1083;&#1080;&#1079;&#1080;&#1085;&#1075;%20(&#1082;&#1086;&#1083;-&#1074;&#1086;)%20&#1075;&#1084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mf_eremenko/Documents/&#1044;&#1086;&#1082;&#1091;&#1084;&#1077;&#1085;&#1090;&#1099;&#160;&#8212;%20MacBook%20Air&#160;&#8212;%20&#1052;&#1072;&#1082;&#1089;&#1080;&#1084;/&#1043;&#1069;&#1057;&#1050;/&#1054;&#1073;&#1086;&#1089;&#1085;&#1086;&#1074;&#1072;&#1085;&#1080;&#1077;%20&#1083;&#1080;&#1079;&#1080;&#1085;&#1075;%20(&#1082;&#1086;&#1083;-&#1074;&#1086;)%20&#1075;&#1084;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Итоговые затраты в тарифе, тыс.руб</a:t>
            </a:r>
            <a:r>
              <a:rPr lang="ru-RU" baseline="0"/>
              <a:t> с НДС</a:t>
            </a:r>
            <a:endParaRPr lang="ru-R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FFCCCC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916D-6C47-8F6A-16705AA3813C}"/>
              </c:ext>
            </c:extLst>
          </c:dPt>
          <c:dPt>
            <c:idx val="1"/>
            <c:invertIfNegative val="0"/>
            <c:bubble3D val="0"/>
            <c:spPr>
              <a:solidFill>
                <a:srgbClr val="CCFFFF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916D-6C47-8F6A-16705AA3813C}"/>
              </c:ext>
            </c:extLst>
          </c:dPt>
          <c:dPt>
            <c:idx val="2"/>
            <c:invertIfNegative val="0"/>
            <c:bubble3D val="0"/>
            <c:spPr>
              <a:solidFill>
                <a:srgbClr val="CCFFCC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916D-6C47-8F6A-16705AA3813C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Лист1!$L$7:$L$9</c:f>
              <c:strCache>
                <c:ptCount val="3"/>
                <c:pt idx="0">
                  <c:v>покупка</c:v>
                </c:pt>
                <c:pt idx="1">
                  <c:v>лизинг</c:v>
                </c:pt>
                <c:pt idx="2">
                  <c:v>аренда</c:v>
                </c:pt>
              </c:strCache>
            </c:strRef>
          </c:cat>
          <c:val>
            <c:numRef>
              <c:f>Лист1!$T$7:$T$9</c:f>
              <c:numCache>
                <c:formatCode>_(* #,##0.00_);_(* \(#,##0.00\);_(* "-"??_);_(@_)</c:formatCode>
                <c:ptCount val="3"/>
                <c:pt idx="0">
                  <c:v>2858.3333333333335</c:v>
                </c:pt>
                <c:pt idx="1">
                  <c:v>1539.1259600000001</c:v>
                </c:pt>
                <c:pt idx="2">
                  <c:v>5806.181508607182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916D-6C47-8F6A-16705AA381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94744367"/>
        <c:axId val="1694934031"/>
      </c:barChart>
      <c:catAx>
        <c:axId val="169474436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94934031"/>
        <c:crosses val="autoZero"/>
        <c:auto val="1"/>
        <c:lblAlgn val="ctr"/>
        <c:lblOffset val="100"/>
        <c:noMultiLvlLbl val="0"/>
      </c:catAx>
      <c:valAx>
        <c:axId val="169493403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(* #,##0.00_);_(* \(#,##0.00\);_(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94744367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Влияние</a:t>
            </a:r>
            <a:r>
              <a:rPr lang="ru-RU" baseline="0"/>
              <a:t>  на тариф, тыс.руб с НДС</a:t>
            </a:r>
            <a:endParaRPr lang="ru-R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Лист1!$L$7</c:f>
              <c:strCache>
                <c:ptCount val="1"/>
                <c:pt idx="0">
                  <c:v>покупка</c:v>
                </c:pt>
              </c:strCache>
            </c:strRef>
          </c:tx>
          <c:spPr>
            <a:ln w="44450" cap="rnd">
              <a:solidFill>
                <a:srgbClr val="FFCCCC"/>
              </a:solidFill>
              <a:round/>
            </a:ln>
            <a:effectLst/>
          </c:spPr>
          <c:marker>
            <c:symbol val="none"/>
          </c:marker>
          <c:cat>
            <c:numRef>
              <c:f>Лист1!$M$6:$S$6</c:f>
              <c:numCache>
                <c:formatCode>General</c:formatCode>
                <c:ptCount val="7"/>
                <c:pt idx="0">
                  <c:v>2026</c:v>
                </c:pt>
                <c:pt idx="1">
                  <c:v>2027</c:v>
                </c:pt>
                <c:pt idx="2">
                  <c:v>2028</c:v>
                </c:pt>
                <c:pt idx="3">
                  <c:v>2029</c:v>
                </c:pt>
                <c:pt idx="4">
                  <c:v>2030</c:v>
                </c:pt>
                <c:pt idx="5">
                  <c:v>2031</c:v>
                </c:pt>
                <c:pt idx="6">
                  <c:v>2032</c:v>
                </c:pt>
              </c:numCache>
            </c:numRef>
          </c:cat>
          <c:val>
            <c:numRef>
              <c:f>Лист1!$M$7:$S$7</c:f>
              <c:numCache>
                <c:formatCode>_(* #,##0.00_);_(* \(#,##0.00\);_(* "-"??_);_(@_)</c:formatCode>
                <c:ptCount val="7"/>
                <c:pt idx="0">
                  <c:v>1429.1666666666667</c:v>
                </c:pt>
                <c:pt idx="1">
                  <c:v>408.33333333333337</c:v>
                </c:pt>
                <c:pt idx="2">
                  <c:v>816.66666666666674</c:v>
                </c:pt>
                <c:pt idx="3">
                  <c:v>204.16666666666663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smooth val="1"/>
          <c:extLst>
            <c:ext xmlns:c16="http://schemas.microsoft.com/office/drawing/2014/chart" uri="{C3380CC4-5D6E-409C-BE32-E72D297353CC}">
              <c16:uniqueId val="{00000000-A9CF-6C46-BEC1-99E0D79D3964}"/>
            </c:ext>
          </c:extLst>
        </c:ser>
        <c:ser>
          <c:idx val="1"/>
          <c:order val="1"/>
          <c:tx>
            <c:strRef>
              <c:f>Лист1!$L$8</c:f>
              <c:strCache>
                <c:ptCount val="1"/>
                <c:pt idx="0">
                  <c:v>лизинг</c:v>
                </c:pt>
              </c:strCache>
            </c:strRef>
          </c:tx>
          <c:spPr>
            <a:ln w="47625" cap="rnd">
              <a:solidFill>
                <a:srgbClr val="CCFFFF"/>
              </a:solidFill>
              <a:round/>
            </a:ln>
            <a:effectLst/>
          </c:spPr>
          <c:marker>
            <c:symbol val="none"/>
          </c:marker>
          <c:cat>
            <c:numRef>
              <c:f>Лист1!$M$6:$S$6</c:f>
              <c:numCache>
                <c:formatCode>General</c:formatCode>
                <c:ptCount val="7"/>
                <c:pt idx="0">
                  <c:v>2026</c:v>
                </c:pt>
                <c:pt idx="1">
                  <c:v>2027</c:v>
                </c:pt>
                <c:pt idx="2">
                  <c:v>2028</c:v>
                </c:pt>
                <c:pt idx="3">
                  <c:v>2029</c:v>
                </c:pt>
                <c:pt idx="4">
                  <c:v>2030</c:v>
                </c:pt>
                <c:pt idx="5">
                  <c:v>2031</c:v>
                </c:pt>
                <c:pt idx="6">
                  <c:v>2032</c:v>
                </c:pt>
              </c:numCache>
            </c:numRef>
          </c:cat>
          <c:val>
            <c:numRef>
              <c:f>Лист1!$M$8:$S$8</c:f>
              <c:numCache>
                <c:formatCode>_(* #,##0.00_);_(* \(#,##0.00\);_(* "-"??_);_(@_)</c:formatCode>
                <c:ptCount val="7"/>
                <c:pt idx="0">
                  <c:v>384.78239999999994</c:v>
                </c:pt>
                <c:pt idx="1">
                  <c:v>769.56479999999988</c:v>
                </c:pt>
                <c:pt idx="2">
                  <c:v>384.77876000000037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smooth val="1"/>
          <c:extLst>
            <c:ext xmlns:c16="http://schemas.microsoft.com/office/drawing/2014/chart" uri="{C3380CC4-5D6E-409C-BE32-E72D297353CC}">
              <c16:uniqueId val="{00000001-A9CF-6C46-BEC1-99E0D79D3964}"/>
            </c:ext>
          </c:extLst>
        </c:ser>
        <c:ser>
          <c:idx val="2"/>
          <c:order val="2"/>
          <c:tx>
            <c:strRef>
              <c:f>Лист1!$L$9</c:f>
              <c:strCache>
                <c:ptCount val="1"/>
                <c:pt idx="0">
                  <c:v>аренда</c:v>
                </c:pt>
              </c:strCache>
            </c:strRef>
          </c:tx>
          <c:spPr>
            <a:ln w="44450" cap="rnd">
              <a:solidFill>
                <a:srgbClr val="CCFFCC"/>
              </a:solidFill>
              <a:round/>
            </a:ln>
            <a:effectLst/>
          </c:spPr>
          <c:marker>
            <c:symbol val="none"/>
          </c:marker>
          <c:cat>
            <c:numRef>
              <c:f>Лист1!$M$6:$S$6</c:f>
              <c:numCache>
                <c:formatCode>General</c:formatCode>
                <c:ptCount val="7"/>
                <c:pt idx="0">
                  <c:v>2026</c:v>
                </c:pt>
                <c:pt idx="1">
                  <c:v>2027</c:v>
                </c:pt>
                <c:pt idx="2">
                  <c:v>2028</c:v>
                </c:pt>
                <c:pt idx="3">
                  <c:v>2029</c:v>
                </c:pt>
                <c:pt idx="4">
                  <c:v>2030</c:v>
                </c:pt>
                <c:pt idx="5">
                  <c:v>2031</c:v>
                </c:pt>
                <c:pt idx="6">
                  <c:v>2032</c:v>
                </c:pt>
              </c:numCache>
            </c:numRef>
          </c:cat>
          <c:val>
            <c:numRef>
              <c:f>Лист1!$M$9:$S$9</c:f>
              <c:numCache>
                <c:formatCode>_(* #,##0.00_);_(* \(#,##0.00\);_(* "-"??_);_(@_)</c:formatCode>
                <c:ptCount val="7"/>
                <c:pt idx="0">
                  <c:v>392.40000000000003</c:v>
                </c:pt>
                <c:pt idx="1">
                  <c:v>816.19200000000012</c:v>
                </c:pt>
                <c:pt idx="2">
                  <c:v>848.83968000000016</c:v>
                </c:pt>
                <c:pt idx="3">
                  <c:v>882.79326720000017</c:v>
                </c:pt>
                <c:pt idx="4">
                  <c:v>918.10499788800018</c:v>
                </c:pt>
                <c:pt idx="5">
                  <c:v>954.82919780352017</c:v>
                </c:pt>
                <c:pt idx="6">
                  <c:v>993.02236571566107</c:v>
                </c:pt>
              </c:numCache>
            </c:numRef>
          </c:val>
          <c:smooth val="1"/>
          <c:extLst>
            <c:ext xmlns:c16="http://schemas.microsoft.com/office/drawing/2014/chart" uri="{C3380CC4-5D6E-409C-BE32-E72D297353CC}">
              <c16:uniqueId val="{00000002-A9CF-6C46-BEC1-99E0D79D396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43848479"/>
        <c:axId val="1665781648"/>
      </c:lineChart>
      <c:catAx>
        <c:axId val="14384847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65781648"/>
        <c:crosses val="autoZero"/>
        <c:auto val="1"/>
        <c:lblAlgn val="ctr"/>
        <c:lblOffset val="100"/>
        <c:noMultiLvlLbl val="0"/>
      </c:catAx>
      <c:valAx>
        <c:axId val="16657816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(* #,##0.00_);_(* \(#,##0.00\);_(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384847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k6560</dc:creator>
  <cp:keywords/>
  <dc:description/>
  <cp:lastModifiedBy>Диана Данилова</cp:lastModifiedBy>
  <cp:revision>2</cp:revision>
  <dcterms:created xsi:type="dcterms:W3CDTF">2025-08-27T12:41:00Z</dcterms:created>
  <dcterms:modified xsi:type="dcterms:W3CDTF">2025-08-27T12:41:00Z</dcterms:modified>
</cp:coreProperties>
</file>