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F9D" w:rsidRPr="00A974F0" w:rsidRDefault="00A974F0" w:rsidP="00A974F0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74F0">
        <w:rPr>
          <w:rStyle w:val="docdata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Раскрытие информации в соответствии с Правилами недискриминационного доступа к инфраструктуре для размещения сетей электросвязи, утвержденными Постановлением Правительства РФ от 22.11.2022 № 2106</w:t>
      </w:r>
      <w:r w:rsidRPr="00A974F0">
        <w:rPr>
          <w:rStyle w:val="docdata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974F0" w:rsidRPr="00A974F0" w:rsidRDefault="00A974F0" w:rsidP="00A974F0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color w:val="3C3E40"/>
          <w:sz w:val="28"/>
          <w:szCs w:val="28"/>
          <w:lang w:eastAsia="ru-RU"/>
        </w:rPr>
      </w:pPr>
    </w:p>
    <w:p w:rsidR="00DE203A" w:rsidRDefault="00BD0C16" w:rsidP="00122F9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 </w:t>
      </w:r>
      <w:r w:rsidR="00DE203A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   </w:t>
      </w:r>
      <w:r w:rsidR="003F3D18" w:rsidRPr="003F3D18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Сведения о размере платы за предоставление ин</w:t>
      </w:r>
      <w:r w:rsidR="003E4C07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формации, предусмотренной </w:t>
      </w:r>
      <w:proofErr w:type="spellStart"/>
      <w:r w:rsidR="003E4C07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п.п</w:t>
      </w:r>
      <w:proofErr w:type="spellEnd"/>
      <w:r w:rsidR="003E4C07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. «д</w:t>
      </w:r>
      <w:r w:rsidR="003F3D18" w:rsidRPr="003F3D18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» п.10 </w:t>
      </w:r>
      <w:hyperlink r:id="rId4" w:anchor="1013" w:history="1">
        <w:r w:rsidR="003F3D18" w:rsidRPr="00122F9D">
          <w:rPr>
            <w:rFonts w:ascii="Times New Roman" w:eastAsia="Times New Roman" w:hAnsi="Times New Roman" w:cs="Times New Roman"/>
            <w:color w:val="1B68AE"/>
            <w:sz w:val="26"/>
            <w:szCs w:val="26"/>
            <w:u w:val="single"/>
            <w:bdr w:val="none" w:sz="0" w:space="0" w:color="auto" w:frame="1"/>
            <w:lang w:eastAsia="ru-RU"/>
          </w:rPr>
          <w:t>пунктом 13</w:t>
        </w:r>
      </w:hyperlink>
      <w:r w:rsidR="003F3D18" w:rsidRPr="003F3D18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 Постановления Правительства РФ от 22 ноября 2022 г. № 2106 "О порядке недискриминационного доступа к инфраструктуре для размещения сетей </w:t>
      </w:r>
      <w:r w:rsidR="00DE203A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электросвязи".</w:t>
      </w:r>
    </w:p>
    <w:p w:rsidR="00DE203A" w:rsidRDefault="00DE203A" w:rsidP="00122F9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   </w:t>
      </w:r>
      <w:r w:rsidR="003F3D18" w:rsidRPr="003F3D18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 По запросу, направленному пользователем инфраструктуры владельцу инфраструктуры в письменной форме, владелец инфраструктуры посредством электронной и (или) почтовой связи предоставляет пользователю инфраструктуры запрашиваемую информацию. </w:t>
      </w:r>
    </w:p>
    <w:p w:rsidR="003F3D18" w:rsidRPr="003F3D18" w:rsidRDefault="00DE203A" w:rsidP="00122F9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  </w:t>
      </w:r>
      <w:r w:rsidR="003E4C07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 xml:space="preserve"> </w:t>
      </w:r>
      <w:r w:rsidR="003F3D18" w:rsidRPr="003F3D18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Предоставление информации является бесплатным, при этом, в случае, если необходим выезд сотрудников на проведение работ, связанных с обследованием объектов, стоимость формируется исходя из фактических затрат на выезд бригады.</w:t>
      </w:r>
    </w:p>
    <w:p w:rsidR="00122F9D" w:rsidRDefault="00122F9D" w:rsidP="00122F9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</w:pPr>
    </w:p>
    <w:p w:rsidR="00BD0C16" w:rsidRDefault="00DE203A" w:rsidP="00BD0C16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   </w:t>
      </w:r>
      <w:r w:rsidR="003F3D18" w:rsidRPr="003F3D18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>Заявления о предоставлении доступа к инфраструктуре направляются в ООО «ГЭСК».</w:t>
      </w:r>
    </w:p>
    <w:p w:rsidR="00BD0C16" w:rsidRPr="00122F9D" w:rsidRDefault="00DE203A" w:rsidP="00BD0C16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  </w:t>
      </w:r>
      <w:r w:rsidR="003E4C07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</w:t>
      </w:r>
      <w:r w:rsidR="003F3D18" w:rsidRPr="003F3D18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>Адрес для подачи заявлений:</w:t>
      </w:r>
      <w:r w:rsidR="00BD0C16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</w:t>
      </w:r>
      <w:r w:rsidR="003F3D18" w:rsidRPr="00122F9D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>160022, г. Вологда, Пошехонское шоссе, д.18, корп. А, оф.301</w:t>
      </w:r>
      <w:r w:rsidR="00BD0C16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>.</w:t>
      </w:r>
    </w:p>
    <w:p w:rsidR="00DE203A" w:rsidRDefault="00DE203A" w:rsidP="00DE203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E74B5" w:themeColor="accent1" w:themeShade="BF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 </w:t>
      </w:r>
      <w:r w:rsidR="003E4C07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</w:t>
      </w:r>
      <w:r w:rsidR="00BD0C16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Электронный адрес для подачи </w:t>
      </w:r>
      <w:r w:rsidR="003F3D18" w:rsidRPr="003F3D18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>заявлений:</w:t>
      </w:r>
      <w:r w:rsidR="00BD0C16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 </w:t>
      </w:r>
      <w:hyperlink r:id="rId5" w:history="1">
        <w:r w:rsidR="00BD0C16" w:rsidRPr="00645AA9">
          <w:rPr>
            <w:rStyle w:val="a3"/>
            <w:rFonts w:ascii="Times New Roman" w:eastAsia="Times New Roman" w:hAnsi="Times New Roman" w:cs="Times New Roman"/>
            <w:color w:val="034990" w:themeColor="hyperlink" w:themeShade="BF"/>
            <w:sz w:val="26"/>
            <w:szCs w:val="26"/>
            <w:bdr w:val="none" w:sz="0" w:space="0" w:color="auto" w:frame="1"/>
            <w:lang w:eastAsia="ru-RU"/>
          </w:rPr>
          <w:t>info@g</w:t>
        </w:r>
        <w:r w:rsidR="00BD0C16" w:rsidRPr="00645AA9">
          <w:rPr>
            <w:rStyle w:val="a3"/>
            <w:rFonts w:ascii="Times New Roman" w:eastAsia="Times New Roman" w:hAnsi="Times New Roman" w:cs="Times New Roman"/>
            <w:color w:val="034990" w:themeColor="hyperlink" w:themeShade="BF"/>
            <w:sz w:val="26"/>
            <w:szCs w:val="26"/>
            <w:lang w:eastAsia="ru-RU"/>
          </w:rPr>
          <w:t>esk35.ru</w:t>
        </w:r>
      </w:hyperlink>
      <w:r w:rsidR="003F3D18" w:rsidRPr="003F3D18">
        <w:rPr>
          <w:rFonts w:ascii="Times New Roman" w:eastAsia="Times New Roman" w:hAnsi="Times New Roman" w:cs="Times New Roman"/>
          <w:color w:val="2E74B5" w:themeColor="accent1" w:themeShade="BF"/>
          <w:sz w:val="26"/>
          <w:szCs w:val="26"/>
          <w:u w:val="single"/>
          <w:lang w:eastAsia="ru-RU"/>
        </w:rPr>
        <w:t>.</w:t>
      </w:r>
    </w:p>
    <w:p w:rsidR="003F3D18" w:rsidRPr="003F3D18" w:rsidRDefault="003F3D18" w:rsidP="00DE203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E74B5" w:themeColor="accent1" w:themeShade="BF"/>
          <w:sz w:val="26"/>
          <w:szCs w:val="26"/>
          <w:u w:val="single"/>
          <w:lang w:eastAsia="ru-RU"/>
        </w:rPr>
      </w:pPr>
      <w:r w:rsidRPr="003F3D18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br/>
      </w:r>
      <w:r w:rsidR="003E4C07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</w:t>
      </w:r>
      <w:r w:rsidR="00DE203A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 xml:space="preserve">   </w:t>
      </w:r>
      <w:r w:rsidRPr="003F3D18">
        <w:rPr>
          <w:rFonts w:ascii="Times New Roman" w:eastAsia="Times New Roman" w:hAnsi="Times New Roman" w:cs="Times New Roman"/>
          <w:bCs/>
          <w:color w:val="3C3E40"/>
          <w:sz w:val="26"/>
          <w:szCs w:val="26"/>
          <w:bdr w:val="none" w:sz="0" w:space="0" w:color="auto" w:frame="1"/>
          <w:lang w:eastAsia="ru-RU"/>
        </w:rPr>
        <w:t>Контактный телефон:</w:t>
      </w:r>
      <w:r w:rsidRPr="003F3D18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 </w:t>
      </w:r>
      <w:r w:rsidR="00122F9D" w:rsidRPr="00122F9D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(8172) 268-266-доб.038</w:t>
      </w:r>
      <w:r w:rsidR="00DE203A">
        <w:rPr>
          <w:rFonts w:ascii="Times New Roman" w:eastAsia="Times New Roman" w:hAnsi="Times New Roman" w:cs="Times New Roman"/>
          <w:color w:val="3C3E40"/>
          <w:sz w:val="26"/>
          <w:szCs w:val="26"/>
          <w:lang w:eastAsia="ru-RU"/>
        </w:rPr>
        <w:t>.</w:t>
      </w:r>
    </w:p>
    <w:p w:rsidR="00E27E91" w:rsidRPr="00BD0C16" w:rsidRDefault="00A974F0" w:rsidP="00BD0C16">
      <w:pPr>
        <w:spacing w:after="120" w:line="240" w:lineRule="auto"/>
        <w:jc w:val="both"/>
        <w:rPr>
          <w:color w:val="00B0F0"/>
        </w:rPr>
      </w:pPr>
      <w:bookmarkStart w:id="0" w:name="_GoBack"/>
      <w:bookmarkEnd w:id="0"/>
    </w:p>
    <w:sectPr w:rsidR="00E27E91" w:rsidRPr="00BD0C16" w:rsidSect="00BD0C16">
      <w:pgSz w:w="11906" w:h="16838" w:code="9"/>
      <w:pgMar w:top="850" w:right="707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D18"/>
    <w:rsid w:val="00122F9D"/>
    <w:rsid w:val="00342A89"/>
    <w:rsid w:val="003666EE"/>
    <w:rsid w:val="003E4C07"/>
    <w:rsid w:val="003F3D18"/>
    <w:rsid w:val="00460FE0"/>
    <w:rsid w:val="00A974F0"/>
    <w:rsid w:val="00BD0C16"/>
    <w:rsid w:val="00CC7B0D"/>
    <w:rsid w:val="00DE0898"/>
    <w:rsid w:val="00DE203A"/>
    <w:rsid w:val="00F8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2A4BD"/>
  <w15:chartTrackingRefBased/>
  <w15:docId w15:val="{8F5BB6C9-20B2-49F7-84E0-8514E2886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0C16"/>
    <w:rPr>
      <w:color w:val="0563C1" w:themeColor="hyperlink"/>
      <w:u w:val="single"/>
    </w:rPr>
  </w:style>
  <w:style w:type="character" w:customStyle="1" w:styleId="docdata">
    <w:name w:val="docdata"/>
    <w:aliases w:val="docy,v5,1605,bqiaagaaeyqcaaagiaiaaaosbqaabbofaaaaaaaaaaaaaaaaaaaaaaaaaaaaaaaaaaaaaaaaaaaaaaaaaaaaaaaaaaaaaaaaaaaaaaaaaaaaaaaaaaaaaaaaaaaaaaaaaaaaaaaaaaaaaaaaaaaaaaaaaaaaaaaaaaaaaaaaaaaaaaaaaaaaaaaaaaaaaaaaaaaaaaaaaaaaaaaaaaaaaaaaaaaaaaaaaaaaaaaa"/>
    <w:basedOn w:val="a0"/>
    <w:rsid w:val="00A97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gesk35.ru" TargetMode="External"/><Relationship Id="rId4" Type="http://schemas.openxmlformats.org/officeDocument/2006/relationships/hyperlink" Target="https://www.garant.ru/products/ipo/prime/doc/405671945/?ysclid=lkwq4udg748147974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Соловьёв Андрей Викторович</dc:creator>
  <cp:keywords/>
  <dc:description/>
  <cp:lastModifiedBy>Соловьёв Андрей Викторович</cp:lastModifiedBy>
  <cp:revision>4</cp:revision>
  <dcterms:created xsi:type="dcterms:W3CDTF">2026-04-06T08:04:00Z</dcterms:created>
  <dcterms:modified xsi:type="dcterms:W3CDTF">2026-04-10T10:32:00Z</dcterms:modified>
</cp:coreProperties>
</file>