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16"/>
        <w:tblW w:w="0" w:type="auto"/>
        <w:tblLook w:val="04A0" w:firstRow="1" w:lastRow="0" w:firstColumn="1" w:lastColumn="0" w:noHBand="0" w:noVBand="1"/>
      </w:tblPr>
      <w:tblGrid>
        <w:gridCol w:w="3691"/>
        <w:gridCol w:w="2209"/>
        <w:gridCol w:w="4305"/>
      </w:tblGrid>
      <w:tr w:rsidR="004655A9" w:rsidRPr="00467745" w14:paraId="175CAEF1" w14:textId="77777777" w:rsidTr="00A8704C">
        <w:tc>
          <w:tcPr>
            <w:tcW w:w="3794" w:type="dxa"/>
            <w:shd w:val="clear" w:color="auto" w:fill="auto"/>
          </w:tcPr>
          <w:p w14:paraId="68E1D79F" w14:textId="77777777" w:rsidR="004655A9" w:rsidRPr="00467745" w:rsidRDefault="004655A9" w:rsidP="00085283">
            <w:pPr>
              <w:tabs>
                <w:tab w:val="left" w:pos="709"/>
              </w:tabs>
              <w:jc w:val="center"/>
              <w:rPr>
                <w:sz w:val="22"/>
                <w:szCs w:val="22"/>
                <w:lang w:val="en-US"/>
              </w:rPr>
            </w:pPr>
          </w:p>
        </w:tc>
        <w:tc>
          <w:tcPr>
            <w:tcW w:w="2268" w:type="dxa"/>
            <w:shd w:val="clear" w:color="auto" w:fill="auto"/>
          </w:tcPr>
          <w:p w14:paraId="3B19D052" w14:textId="77777777" w:rsidR="004655A9" w:rsidRPr="00467745" w:rsidRDefault="004655A9" w:rsidP="00085283">
            <w:pPr>
              <w:tabs>
                <w:tab w:val="left" w:pos="709"/>
              </w:tabs>
              <w:rPr>
                <w:sz w:val="22"/>
                <w:szCs w:val="22"/>
              </w:rPr>
            </w:pPr>
          </w:p>
        </w:tc>
        <w:tc>
          <w:tcPr>
            <w:tcW w:w="4359" w:type="dxa"/>
            <w:shd w:val="clear" w:color="auto" w:fill="auto"/>
          </w:tcPr>
          <w:p w14:paraId="6859A04B" w14:textId="77777777" w:rsidR="004655A9" w:rsidRPr="00467745" w:rsidRDefault="004655A9" w:rsidP="00085283">
            <w:pPr>
              <w:tabs>
                <w:tab w:val="left" w:pos="709"/>
              </w:tabs>
              <w:jc w:val="center"/>
              <w:rPr>
                <w:sz w:val="22"/>
                <w:szCs w:val="22"/>
              </w:rPr>
            </w:pPr>
            <w:r w:rsidRPr="00467745">
              <w:rPr>
                <w:sz w:val="22"/>
                <w:szCs w:val="22"/>
              </w:rPr>
              <w:t>УТВЕРЖДАЮ</w:t>
            </w:r>
          </w:p>
          <w:p w14:paraId="51675A87" w14:textId="77777777" w:rsidR="004655A9" w:rsidRPr="00467745" w:rsidRDefault="004655A9" w:rsidP="00A8704C">
            <w:pPr>
              <w:tabs>
                <w:tab w:val="left" w:pos="709"/>
              </w:tabs>
              <w:jc w:val="both"/>
              <w:rPr>
                <w:sz w:val="22"/>
                <w:szCs w:val="22"/>
              </w:rPr>
            </w:pPr>
            <w:r w:rsidRPr="00467745">
              <w:rPr>
                <w:sz w:val="22"/>
                <w:szCs w:val="22"/>
              </w:rPr>
              <w:t xml:space="preserve">Председатель </w:t>
            </w:r>
            <w:r w:rsidR="000A375B" w:rsidRPr="00467745">
              <w:rPr>
                <w:sz w:val="22"/>
                <w:szCs w:val="22"/>
              </w:rPr>
              <w:t xml:space="preserve">закупочной комиссии по проведению процедур закупок </w:t>
            </w:r>
            <w:r w:rsidR="00F920AA" w:rsidRPr="00467745">
              <w:rPr>
                <w:sz w:val="22"/>
                <w:szCs w:val="22"/>
              </w:rPr>
              <w:t>Товар</w:t>
            </w:r>
            <w:r w:rsidR="000A375B" w:rsidRPr="00467745">
              <w:rPr>
                <w:sz w:val="22"/>
                <w:szCs w:val="22"/>
              </w:rPr>
              <w:t>ов, работ и услуг для нужд</w:t>
            </w:r>
            <w:r w:rsidR="00A8704C" w:rsidRPr="00467745">
              <w:rPr>
                <w:sz w:val="22"/>
                <w:szCs w:val="22"/>
              </w:rPr>
              <w:t xml:space="preserve"> </w:t>
            </w:r>
            <w:r w:rsidR="00C01C9D">
              <w:rPr>
                <w:sz w:val="22"/>
                <w:szCs w:val="22"/>
              </w:rPr>
              <w:t>ОО</w:t>
            </w:r>
            <w:r w:rsidR="000A375B" w:rsidRPr="00467745">
              <w:rPr>
                <w:sz w:val="22"/>
                <w:szCs w:val="22"/>
              </w:rPr>
              <w:t>О «</w:t>
            </w:r>
            <w:r w:rsidR="00C01C9D">
              <w:rPr>
                <w:sz w:val="22"/>
                <w:szCs w:val="22"/>
              </w:rPr>
              <w:t>ГЭСК</w:t>
            </w:r>
            <w:r w:rsidR="000A375B" w:rsidRPr="00467745">
              <w:rPr>
                <w:sz w:val="22"/>
                <w:szCs w:val="22"/>
              </w:rPr>
              <w:t>»</w:t>
            </w:r>
          </w:p>
          <w:p w14:paraId="0508BB7F" w14:textId="77777777" w:rsidR="004655A9" w:rsidRDefault="004655A9" w:rsidP="00085283">
            <w:pPr>
              <w:tabs>
                <w:tab w:val="left" w:pos="709"/>
              </w:tabs>
              <w:jc w:val="center"/>
              <w:rPr>
                <w:sz w:val="22"/>
                <w:szCs w:val="22"/>
              </w:rPr>
            </w:pPr>
          </w:p>
          <w:p w14:paraId="3B0DB16E" w14:textId="77777777" w:rsidR="00C01C9D" w:rsidRPr="00467745" w:rsidRDefault="00C01C9D" w:rsidP="00085283">
            <w:pPr>
              <w:tabs>
                <w:tab w:val="left" w:pos="709"/>
              </w:tabs>
              <w:jc w:val="center"/>
              <w:rPr>
                <w:sz w:val="22"/>
                <w:szCs w:val="22"/>
              </w:rPr>
            </w:pPr>
          </w:p>
        </w:tc>
      </w:tr>
      <w:tr w:rsidR="004655A9" w:rsidRPr="00467745" w14:paraId="0BC8174A" w14:textId="77777777" w:rsidTr="00A8704C">
        <w:tc>
          <w:tcPr>
            <w:tcW w:w="3794" w:type="dxa"/>
            <w:shd w:val="clear" w:color="auto" w:fill="auto"/>
          </w:tcPr>
          <w:p w14:paraId="59B00F31" w14:textId="77777777" w:rsidR="004655A9" w:rsidRPr="00467745" w:rsidRDefault="004655A9" w:rsidP="00085283">
            <w:pPr>
              <w:tabs>
                <w:tab w:val="left" w:pos="709"/>
              </w:tabs>
              <w:rPr>
                <w:sz w:val="22"/>
                <w:szCs w:val="22"/>
              </w:rPr>
            </w:pPr>
          </w:p>
        </w:tc>
        <w:tc>
          <w:tcPr>
            <w:tcW w:w="2268" w:type="dxa"/>
            <w:shd w:val="clear" w:color="auto" w:fill="auto"/>
          </w:tcPr>
          <w:p w14:paraId="5243BB1E" w14:textId="77777777" w:rsidR="004655A9" w:rsidRPr="00467745" w:rsidRDefault="004655A9" w:rsidP="00085283">
            <w:pPr>
              <w:tabs>
                <w:tab w:val="left" w:pos="709"/>
              </w:tabs>
              <w:rPr>
                <w:sz w:val="22"/>
                <w:szCs w:val="22"/>
              </w:rPr>
            </w:pPr>
          </w:p>
        </w:tc>
        <w:tc>
          <w:tcPr>
            <w:tcW w:w="4359" w:type="dxa"/>
            <w:shd w:val="clear" w:color="auto" w:fill="auto"/>
          </w:tcPr>
          <w:p w14:paraId="0B6E5275" w14:textId="77777777" w:rsidR="004655A9" w:rsidRPr="00467745" w:rsidRDefault="004655A9" w:rsidP="00085283">
            <w:pPr>
              <w:tabs>
                <w:tab w:val="left" w:pos="709"/>
              </w:tabs>
              <w:rPr>
                <w:sz w:val="22"/>
                <w:szCs w:val="22"/>
              </w:rPr>
            </w:pPr>
            <w:r w:rsidRPr="00467745">
              <w:rPr>
                <w:sz w:val="22"/>
                <w:szCs w:val="22"/>
              </w:rPr>
              <w:t>_________________</w:t>
            </w:r>
            <w:r w:rsidR="00C01C9D">
              <w:rPr>
                <w:sz w:val="22"/>
                <w:szCs w:val="22"/>
              </w:rPr>
              <w:t>И</w:t>
            </w:r>
            <w:r w:rsidR="00766436" w:rsidRPr="00467745">
              <w:rPr>
                <w:sz w:val="22"/>
                <w:szCs w:val="22"/>
              </w:rPr>
              <w:t>.</w:t>
            </w:r>
            <w:r w:rsidR="00C01C9D">
              <w:rPr>
                <w:sz w:val="22"/>
                <w:szCs w:val="22"/>
              </w:rPr>
              <w:t>Б</w:t>
            </w:r>
            <w:r w:rsidR="00766436" w:rsidRPr="00467745">
              <w:rPr>
                <w:sz w:val="22"/>
                <w:szCs w:val="22"/>
              </w:rPr>
              <w:t xml:space="preserve">. </w:t>
            </w:r>
            <w:r w:rsidR="00C01C9D">
              <w:rPr>
                <w:sz w:val="22"/>
                <w:szCs w:val="22"/>
              </w:rPr>
              <w:t>Слободин</w:t>
            </w:r>
          </w:p>
          <w:p w14:paraId="225DFCD7" w14:textId="77777777" w:rsidR="004655A9" w:rsidRPr="00467745" w:rsidRDefault="004655A9" w:rsidP="00085283">
            <w:pPr>
              <w:tabs>
                <w:tab w:val="left" w:pos="709"/>
              </w:tabs>
              <w:rPr>
                <w:sz w:val="22"/>
                <w:szCs w:val="22"/>
              </w:rPr>
            </w:pPr>
          </w:p>
          <w:p w14:paraId="0AB98FA3" w14:textId="77777777" w:rsidR="004655A9" w:rsidRPr="00467745" w:rsidRDefault="004655A9" w:rsidP="008F57EE">
            <w:pPr>
              <w:tabs>
                <w:tab w:val="left" w:pos="709"/>
              </w:tabs>
              <w:jc w:val="center"/>
              <w:rPr>
                <w:sz w:val="22"/>
                <w:szCs w:val="22"/>
              </w:rPr>
            </w:pPr>
            <w:proofErr w:type="gramStart"/>
            <w:r w:rsidRPr="00467745">
              <w:rPr>
                <w:sz w:val="22"/>
                <w:szCs w:val="22"/>
              </w:rPr>
              <w:t>«</w:t>
            </w:r>
            <w:r w:rsidR="000A375B" w:rsidRPr="00467745">
              <w:rPr>
                <w:sz w:val="22"/>
                <w:szCs w:val="22"/>
              </w:rPr>
              <w:t xml:space="preserve">  </w:t>
            </w:r>
            <w:proofErr w:type="gramEnd"/>
            <w:r w:rsidR="00CB4D62" w:rsidRPr="00467745">
              <w:rPr>
                <w:sz w:val="22"/>
                <w:szCs w:val="22"/>
              </w:rPr>
              <w:t xml:space="preserve">    </w:t>
            </w:r>
            <w:r w:rsidRPr="00467745">
              <w:rPr>
                <w:sz w:val="22"/>
                <w:szCs w:val="22"/>
              </w:rPr>
              <w:t>»</w:t>
            </w:r>
            <w:r w:rsidR="00315BFA" w:rsidRPr="00467745">
              <w:rPr>
                <w:sz w:val="22"/>
                <w:szCs w:val="22"/>
              </w:rPr>
              <w:t xml:space="preserve">   </w:t>
            </w:r>
            <w:r w:rsidR="00CD05D4" w:rsidRPr="00467745">
              <w:rPr>
                <w:sz w:val="22"/>
                <w:szCs w:val="22"/>
              </w:rPr>
              <w:t>___________</w:t>
            </w:r>
            <w:r w:rsidR="00EA0E89" w:rsidRPr="00467745">
              <w:rPr>
                <w:sz w:val="22"/>
                <w:szCs w:val="22"/>
              </w:rPr>
              <w:t xml:space="preserve"> </w:t>
            </w:r>
            <w:r w:rsidRPr="00467745">
              <w:rPr>
                <w:sz w:val="22"/>
                <w:szCs w:val="22"/>
              </w:rPr>
              <w:t xml:space="preserve"> </w:t>
            </w:r>
            <w:r w:rsidR="00B47B2D" w:rsidRPr="00467745">
              <w:rPr>
                <w:sz w:val="22"/>
                <w:szCs w:val="22"/>
              </w:rPr>
              <w:t>20</w:t>
            </w:r>
            <w:r w:rsidR="00F15F16" w:rsidRPr="00467745">
              <w:rPr>
                <w:sz w:val="22"/>
                <w:szCs w:val="22"/>
              </w:rPr>
              <w:t>2</w:t>
            </w:r>
            <w:r w:rsidR="00C01C9D">
              <w:rPr>
                <w:sz w:val="22"/>
                <w:szCs w:val="22"/>
              </w:rPr>
              <w:t>1</w:t>
            </w:r>
            <w:r w:rsidRPr="00467745">
              <w:rPr>
                <w:sz w:val="22"/>
                <w:szCs w:val="22"/>
              </w:rPr>
              <w:t xml:space="preserve"> г.</w:t>
            </w:r>
          </w:p>
        </w:tc>
      </w:tr>
    </w:tbl>
    <w:p w14:paraId="163238C5" w14:textId="77777777" w:rsidR="001E2E0C" w:rsidRPr="00467745" w:rsidRDefault="001E2E0C" w:rsidP="004655A9">
      <w:pPr>
        <w:tabs>
          <w:tab w:val="left" w:pos="709"/>
        </w:tabs>
        <w:rPr>
          <w:sz w:val="22"/>
          <w:szCs w:val="22"/>
        </w:rPr>
      </w:pPr>
    </w:p>
    <w:p w14:paraId="1FB88A9A" w14:textId="77777777" w:rsidR="001E2E0C" w:rsidRPr="00467745" w:rsidRDefault="001E2E0C" w:rsidP="004655A9">
      <w:pPr>
        <w:tabs>
          <w:tab w:val="left" w:pos="709"/>
        </w:tabs>
        <w:rPr>
          <w:sz w:val="22"/>
          <w:szCs w:val="22"/>
        </w:rPr>
      </w:pPr>
    </w:p>
    <w:p w14:paraId="05A9EFCB" w14:textId="77777777" w:rsidR="001E2E0C" w:rsidRPr="00467745" w:rsidRDefault="001E2E0C" w:rsidP="004655A9">
      <w:pPr>
        <w:tabs>
          <w:tab w:val="left" w:pos="709"/>
        </w:tabs>
        <w:rPr>
          <w:sz w:val="22"/>
          <w:szCs w:val="22"/>
        </w:rPr>
      </w:pPr>
    </w:p>
    <w:p w14:paraId="6360FAE9" w14:textId="77777777" w:rsidR="001E2E0C" w:rsidRPr="00467745" w:rsidRDefault="001E2E0C" w:rsidP="004655A9">
      <w:pPr>
        <w:tabs>
          <w:tab w:val="left" w:pos="709"/>
        </w:tabs>
        <w:rPr>
          <w:sz w:val="22"/>
          <w:szCs w:val="22"/>
        </w:rPr>
      </w:pPr>
    </w:p>
    <w:p w14:paraId="1A86B761" w14:textId="77777777" w:rsidR="001E2E0C" w:rsidRPr="00467745" w:rsidRDefault="001E2E0C" w:rsidP="004655A9">
      <w:pPr>
        <w:tabs>
          <w:tab w:val="left" w:pos="709"/>
        </w:tabs>
        <w:rPr>
          <w:sz w:val="22"/>
          <w:szCs w:val="22"/>
        </w:rPr>
      </w:pPr>
    </w:p>
    <w:p w14:paraId="3D35CBF2" w14:textId="77777777" w:rsidR="001E2E0C" w:rsidRPr="00467745" w:rsidRDefault="001E2E0C" w:rsidP="004655A9">
      <w:pPr>
        <w:tabs>
          <w:tab w:val="left" w:pos="709"/>
        </w:tabs>
        <w:rPr>
          <w:sz w:val="22"/>
          <w:szCs w:val="22"/>
        </w:rPr>
      </w:pPr>
    </w:p>
    <w:p w14:paraId="53DDD63C" w14:textId="77777777" w:rsidR="001E2E0C" w:rsidRDefault="001E2E0C" w:rsidP="004655A9">
      <w:pPr>
        <w:tabs>
          <w:tab w:val="left" w:pos="709"/>
        </w:tabs>
        <w:rPr>
          <w:sz w:val="22"/>
          <w:szCs w:val="22"/>
        </w:rPr>
      </w:pPr>
    </w:p>
    <w:p w14:paraId="0070950A" w14:textId="77777777" w:rsidR="00467745" w:rsidRDefault="00467745" w:rsidP="004655A9">
      <w:pPr>
        <w:tabs>
          <w:tab w:val="left" w:pos="709"/>
        </w:tabs>
        <w:rPr>
          <w:sz w:val="22"/>
          <w:szCs w:val="22"/>
        </w:rPr>
      </w:pPr>
    </w:p>
    <w:p w14:paraId="7A1260EB" w14:textId="77777777" w:rsidR="00467745" w:rsidRPr="00467745" w:rsidRDefault="00467745" w:rsidP="004655A9">
      <w:pPr>
        <w:tabs>
          <w:tab w:val="left" w:pos="709"/>
        </w:tabs>
        <w:rPr>
          <w:sz w:val="22"/>
          <w:szCs w:val="22"/>
        </w:rPr>
      </w:pPr>
    </w:p>
    <w:p w14:paraId="2E1D11BB" w14:textId="77777777" w:rsidR="00FE4468" w:rsidRPr="00467745" w:rsidRDefault="00FE4468" w:rsidP="004655A9">
      <w:pPr>
        <w:pStyle w:val="30"/>
        <w:tabs>
          <w:tab w:val="left" w:pos="709"/>
        </w:tabs>
        <w:jc w:val="center"/>
        <w:rPr>
          <w:b/>
          <w:sz w:val="22"/>
          <w:szCs w:val="22"/>
          <w:lang w:val="ru-RU"/>
        </w:rPr>
      </w:pPr>
    </w:p>
    <w:p w14:paraId="2C3E09C7" w14:textId="77777777" w:rsidR="001E2E0C" w:rsidRPr="007A5403" w:rsidRDefault="001E2E0C" w:rsidP="004655A9">
      <w:pPr>
        <w:pStyle w:val="30"/>
        <w:tabs>
          <w:tab w:val="left" w:pos="709"/>
        </w:tabs>
        <w:jc w:val="center"/>
        <w:rPr>
          <w:b/>
          <w:szCs w:val="24"/>
        </w:rPr>
      </w:pPr>
      <w:r w:rsidRPr="007A5403">
        <w:rPr>
          <w:b/>
          <w:szCs w:val="24"/>
        </w:rPr>
        <w:t>ДОКУМЕНТАЦИЯ</w:t>
      </w:r>
    </w:p>
    <w:p w14:paraId="6309DEC6" w14:textId="77777777" w:rsidR="00D4506F" w:rsidRPr="007A5403" w:rsidRDefault="00D4506F" w:rsidP="004655A9">
      <w:pPr>
        <w:tabs>
          <w:tab w:val="left" w:pos="709"/>
        </w:tabs>
      </w:pPr>
    </w:p>
    <w:p w14:paraId="0CB436B6" w14:textId="77777777" w:rsidR="008D7C80" w:rsidRPr="007A5403" w:rsidRDefault="008D7C80" w:rsidP="008D7C80">
      <w:pPr>
        <w:jc w:val="center"/>
        <w:rPr>
          <w:b/>
          <w:color w:val="FF0000"/>
        </w:rPr>
      </w:pPr>
      <w:r w:rsidRPr="007A5403">
        <w:rPr>
          <w:b/>
        </w:rPr>
        <w:t>на проведение открытого запроса предложений в электронной форме</w:t>
      </w:r>
    </w:p>
    <w:p w14:paraId="78A3A35B" w14:textId="77777777" w:rsidR="001E2E0C" w:rsidRPr="007A5403" w:rsidRDefault="00A55E25" w:rsidP="001D1EC7">
      <w:pPr>
        <w:jc w:val="center"/>
        <w:rPr>
          <w:b/>
        </w:rPr>
      </w:pPr>
      <w:r w:rsidRPr="007A5403">
        <w:rPr>
          <w:b/>
        </w:rPr>
        <w:t xml:space="preserve">на право заключения договора на поставку </w:t>
      </w:r>
      <w:r w:rsidR="00C01C9D" w:rsidRPr="007A5403">
        <w:rPr>
          <w:b/>
        </w:rPr>
        <w:t>приборов учета электрической энергии для нужд ООО «Городская электросетевая компания»</w:t>
      </w:r>
      <w:r w:rsidR="001D1EC7" w:rsidRPr="007A5403">
        <w:rPr>
          <w:b/>
        </w:rPr>
        <w:t>.</w:t>
      </w:r>
    </w:p>
    <w:p w14:paraId="38BEBF96" w14:textId="77777777" w:rsidR="00A55E25" w:rsidRPr="007A5403" w:rsidRDefault="00A55E25" w:rsidP="001D1EC7">
      <w:pPr>
        <w:jc w:val="center"/>
        <w:rPr>
          <w:b/>
        </w:rPr>
      </w:pPr>
    </w:p>
    <w:p w14:paraId="08C8BC21" w14:textId="77777777" w:rsidR="001D1EC7" w:rsidRPr="007A5403" w:rsidRDefault="001D1EC7" w:rsidP="001D1EC7">
      <w:pPr>
        <w:jc w:val="center"/>
        <w:rPr>
          <w:b/>
          <w:color w:val="FF0000"/>
        </w:rPr>
      </w:pPr>
    </w:p>
    <w:p w14:paraId="17E60147" w14:textId="77777777" w:rsidR="001E2E0C" w:rsidRPr="007A5403" w:rsidRDefault="001E2E0C" w:rsidP="004655A9">
      <w:pPr>
        <w:tabs>
          <w:tab w:val="left" w:pos="709"/>
        </w:tabs>
        <w:jc w:val="right"/>
      </w:pPr>
    </w:p>
    <w:p w14:paraId="6DCBB89D" w14:textId="77777777" w:rsidR="00CF25ED" w:rsidRPr="007A5403" w:rsidRDefault="00CF25ED" w:rsidP="00CF25ED">
      <w:pPr>
        <w:tabs>
          <w:tab w:val="left" w:pos="709"/>
        </w:tabs>
        <w:jc w:val="right"/>
      </w:pPr>
    </w:p>
    <w:p w14:paraId="3B76453D" w14:textId="77777777" w:rsidR="00CF25ED" w:rsidRPr="007A5403" w:rsidRDefault="00CF25ED" w:rsidP="00CF25ED">
      <w:pPr>
        <w:tabs>
          <w:tab w:val="left" w:pos="709"/>
        </w:tabs>
        <w:jc w:val="right"/>
      </w:pPr>
    </w:p>
    <w:p w14:paraId="434B05B5" w14:textId="77777777" w:rsidR="00CF25ED" w:rsidRPr="007A5403" w:rsidRDefault="00CF25ED" w:rsidP="00CF25ED">
      <w:pPr>
        <w:tabs>
          <w:tab w:val="left" w:pos="709"/>
        </w:tabs>
        <w:jc w:val="right"/>
      </w:pPr>
    </w:p>
    <w:p w14:paraId="3026D4B6" w14:textId="77777777" w:rsidR="00CF25ED" w:rsidRPr="007A5403" w:rsidRDefault="00CF25ED" w:rsidP="00CF25ED">
      <w:pPr>
        <w:tabs>
          <w:tab w:val="left" w:pos="709"/>
        </w:tabs>
        <w:jc w:val="right"/>
      </w:pPr>
    </w:p>
    <w:p w14:paraId="5CBB096E" w14:textId="77777777" w:rsidR="00467745" w:rsidRPr="007A5403" w:rsidRDefault="00467745" w:rsidP="00CF25ED">
      <w:pPr>
        <w:tabs>
          <w:tab w:val="left" w:pos="709"/>
        </w:tabs>
        <w:jc w:val="right"/>
      </w:pPr>
    </w:p>
    <w:p w14:paraId="0E65AD76" w14:textId="77777777" w:rsidR="00467745" w:rsidRPr="007A5403" w:rsidRDefault="00467745" w:rsidP="00CF25ED">
      <w:pPr>
        <w:tabs>
          <w:tab w:val="left" w:pos="709"/>
        </w:tabs>
        <w:jc w:val="right"/>
      </w:pPr>
    </w:p>
    <w:p w14:paraId="6DBC3BF1" w14:textId="77777777" w:rsidR="001846E6" w:rsidRPr="007A5403" w:rsidRDefault="001846E6" w:rsidP="00CF25ED">
      <w:pPr>
        <w:pStyle w:val="xl153"/>
        <w:tabs>
          <w:tab w:val="left" w:pos="709"/>
        </w:tabs>
        <w:spacing w:before="0" w:beforeAutospacing="0" w:after="0" w:afterAutospacing="0"/>
        <w:rPr>
          <w:rFonts w:eastAsia="Times New Roman"/>
          <w:b w:val="0"/>
          <w:snapToGrid w:val="0"/>
        </w:rPr>
      </w:pPr>
    </w:p>
    <w:p w14:paraId="69546F9B" w14:textId="77777777" w:rsidR="001846E6" w:rsidRPr="007A5403" w:rsidRDefault="001846E6" w:rsidP="00CF25ED">
      <w:pPr>
        <w:pStyle w:val="xl153"/>
        <w:tabs>
          <w:tab w:val="left" w:pos="709"/>
        </w:tabs>
        <w:spacing w:before="0" w:beforeAutospacing="0" w:after="0" w:afterAutospacing="0"/>
        <w:rPr>
          <w:rFonts w:eastAsia="Times New Roman"/>
          <w:b w:val="0"/>
          <w:snapToGrid w:val="0"/>
        </w:rPr>
      </w:pPr>
    </w:p>
    <w:p w14:paraId="674A6C3E" w14:textId="77777777" w:rsidR="00BE37ED" w:rsidRPr="007A5403" w:rsidRDefault="00BE37ED" w:rsidP="00CF25ED">
      <w:pPr>
        <w:pStyle w:val="xl153"/>
        <w:tabs>
          <w:tab w:val="left" w:pos="709"/>
        </w:tabs>
        <w:spacing w:before="0" w:beforeAutospacing="0" w:after="0" w:afterAutospacing="0"/>
        <w:rPr>
          <w:rFonts w:eastAsia="Times New Roman"/>
          <w:b w:val="0"/>
          <w:snapToGrid w:val="0"/>
        </w:rPr>
      </w:pPr>
    </w:p>
    <w:p w14:paraId="2D2765AF" w14:textId="77777777" w:rsidR="00C655E3" w:rsidRPr="007A5403" w:rsidRDefault="00473A92" w:rsidP="00F71F89">
      <w:pPr>
        <w:jc w:val="both"/>
        <w:rPr>
          <w:b/>
        </w:rPr>
      </w:pPr>
      <w:r w:rsidRPr="007A5403">
        <w:rPr>
          <w:b/>
        </w:rPr>
        <w:t>В</w:t>
      </w:r>
      <w:r w:rsidR="00C655E3" w:rsidRPr="007A5403">
        <w:rPr>
          <w:b/>
        </w:rPr>
        <w:t>НИМАНИЕ!</w:t>
      </w:r>
    </w:p>
    <w:p w14:paraId="5B74B846" w14:textId="77777777" w:rsidR="00C655E3" w:rsidRPr="007A5403" w:rsidRDefault="00C655E3" w:rsidP="00F71F89">
      <w:pPr>
        <w:jc w:val="both"/>
        <w:rPr>
          <w:b/>
        </w:rPr>
      </w:pPr>
      <w:r w:rsidRPr="007A5403">
        <w:rPr>
          <w:b/>
        </w:rPr>
        <w:t xml:space="preserve">Подаваемая заявка в соответствии с настоящей документацией условно делится на </w:t>
      </w:r>
      <w:r w:rsidR="007A5403" w:rsidRPr="007A5403">
        <w:rPr>
          <w:b/>
        </w:rPr>
        <w:t xml:space="preserve">                     </w:t>
      </w:r>
      <w:r w:rsidRPr="007A5403">
        <w:rPr>
          <w:b/>
        </w:rPr>
        <w:t>ДВЕ ЧАСТИ:</w:t>
      </w:r>
    </w:p>
    <w:p w14:paraId="27CE3D22" w14:textId="77777777" w:rsidR="00C655E3" w:rsidRPr="007A5403" w:rsidRDefault="00C655E3" w:rsidP="00F71F89">
      <w:pPr>
        <w:jc w:val="both"/>
        <w:rPr>
          <w:b/>
        </w:rPr>
      </w:pPr>
      <w:r w:rsidRPr="007A5403">
        <w:rPr>
          <w:b/>
        </w:rPr>
        <w:t xml:space="preserve">1.Первая часть содержит предложение в отношении предмета закупки, сведения об участнике, предложение и документы по неценовым критериям по Форме </w:t>
      </w:r>
      <w:r w:rsidR="00867994">
        <w:rPr>
          <w:b/>
        </w:rPr>
        <w:t>6</w:t>
      </w:r>
      <w:r w:rsidRPr="007A5403">
        <w:rPr>
          <w:b/>
        </w:rPr>
        <w:t xml:space="preserve"> </w:t>
      </w:r>
      <w:r w:rsidR="007A5403">
        <w:rPr>
          <w:b/>
        </w:rPr>
        <w:t xml:space="preserve">                              </w:t>
      </w:r>
      <w:proofErr w:type="gramStart"/>
      <w:r w:rsidR="007A5403">
        <w:rPr>
          <w:b/>
        </w:rPr>
        <w:t xml:space="preserve">   </w:t>
      </w:r>
      <w:r w:rsidRPr="007A5403">
        <w:rPr>
          <w:b/>
        </w:rPr>
        <w:t>(</w:t>
      </w:r>
      <w:proofErr w:type="gramEnd"/>
      <w:r w:rsidRPr="007A5403">
        <w:rPr>
          <w:b/>
          <w:u w:val="single"/>
        </w:rPr>
        <w:t>НЕ УКАЗЫВАЮТСЯ СВЕДЕНИЯ О ЦЕНЕ</w:t>
      </w:r>
      <w:r w:rsidRPr="007A5403">
        <w:rPr>
          <w:b/>
        </w:rPr>
        <w:t>).</w:t>
      </w:r>
    </w:p>
    <w:p w14:paraId="2E0C03D0" w14:textId="77777777" w:rsidR="00C655E3" w:rsidRPr="007A5403" w:rsidRDefault="00C655E3" w:rsidP="00F71F89">
      <w:pPr>
        <w:jc w:val="both"/>
        <w:rPr>
          <w:b/>
        </w:rPr>
      </w:pPr>
      <w:r w:rsidRPr="007A5403">
        <w:rPr>
          <w:b/>
        </w:rPr>
        <w:t xml:space="preserve">2. Вторая часть содержит, предложение в отношении ЦЕНЫ по Форме </w:t>
      </w:r>
      <w:r w:rsidR="00867994">
        <w:rPr>
          <w:b/>
        </w:rPr>
        <w:t>7</w:t>
      </w:r>
      <w:r w:rsidRPr="007A5403">
        <w:rPr>
          <w:b/>
        </w:rPr>
        <w:t xml:space="preserve"> настоящей Документации.</w:t>
      </w:r>
    </w:p>
    <w:p w14:paraId="1DFB20D3" w14:textId="77777777" w:rsidR="009F1BA5" w:rsidRPr="007A5403" w:rsidRDefault="009F1BA5" w:rsidP="00CF25ED">
      <w:pPr>
        <w:pStyle w:val="xl153"/>
        <w:tabs>
          <w:tab w:val="left" w:pos="709"/>
        </w:tabs>
        <w:spacing w:before="0" w:beforeAutospacing="0" w:after="0" w:afterAutospacing="0"/>
        <w:rPr>
          <w:rFonts w:eastAsia="Times New Roman"/>
          <w:b w:val="0"/>
          <w:snapToGrid w:val="0"/>
        </w:rPr>
      </w:pPr>
    </w:p>
    <w:p w14:paraId="46270576" w14:textId="77777777" w:rsidR="00FC42FD" w:rsidRPr="00467745" w:rsidRDefault="00FC42FD" w:rsidP="00CF25ED">
      <w:pPr>
        <w:pStyle w:val="xl153"/>
        <w:tabs>
          <w:tab w:val="left" w:pos="709"/>
        </w:tabs>
        <w:spacing w:before="0" w:beforeAutospacing="0" w:after="0" w:afterAutospacing="0"/>
        <w:rPr>
          <w:rFonts w:eastAsia="Times New Roman"/>
          <w:b w:val="0"/>
          <w:snapToGrid w:val="0"/>
          <w:sz w:val="22"/>
          <w:szCs w:val="22"/>
        </w:rPr>
      </w:pPr>
    </w:p>
    <w:p w14:paraId="62094C4B" w14:textId="77777777" w:rsidR="00FC42FD" w:rsidRPr="00467745" w:rsidRDefault="00FC42FD" w:rsidP="00CF25ED">
      <w:pPr>
        <w:pStyle w:val="xl153"/>
        <w:tabs>
          <w:tab w:val="left" w:pos="709"/>
        </w:tabs>
        <w:spacing w:before="0" w:beforeAutospacing="0" w:after="0" w:afterAutospacing="0"/>
        <w:rPr>
          <w:rFonts w:eastAsia="Times New Roman"/>
          <w:b w:val="0"/>
          <w:snapToGrid w:val="0"/>
          <w:sz w:val="22"/>
          <w:szCs w:val="22"/>
        </w:rPr>
      </w:pPr>
    </w:p>
    <w:p w14:paraId="19C0BD94" w14:textId="77777777" w:rsidR="00FC42FD" w:rsidRDefault="00FC42FD" w:rsidP="00CF25ED">
      <w:pPr>
        <w:pStyle w:val="xl153"/>
        <w:tabs>
          <w:tab w:val="left" w:pos="709"/>
        </w:tabs>
        <w:spacing w:before="0" w:beforeAutospacing="0" w:after="0" w:afterAutospacing="0"/>
        <w:rPr>
          <w:rFonts w:eastAsia="Times New Roman"/>
          <w:b w:val="0"/>
          <w:snapToGrid w:val="0"/>
          <w:sz w:val="22"/>
          <w:szCs w:val="22"/>
        </w:rPr>
      </w:pPr>
    </w:p>
    <w:p w14:paraId="12359290" w14:textId="77777777" w:rsidR="00467745" w:rsidRDefault="00467745" w:rsidP="00CF25ED">
      <w:pPr>
        <w:pStyle w:val="xl153"/>
        <w:tabs>
          <w:tab w:val="left" w:pos="709"/>
        </w:tabs>
        <w:spacing w:before="0" w:beforeAutospacing="0" w:after="0" w:afterAutospacing="0"/>
        <w:rPr>
          <w:rFonts w:eastAsia="Times New Roman"/>
          <w:b w:val="0"/>
          <w:snapToGrid w:val="0"/>
          <w:sz w:val="22"/>
          <w:szCs w:val="22"/>
        </w:rPr>
      </w:pPr>
    </w:p>
    <w:p w14:paraId="2C444FD7" w14:textId="77777777" w:rsidR="00467745" w:rsidRDefault="00467745" w:rsidP="00CF25ED">
      <w:pPr>
        <w:pStyle w:val="xl153"/>
        <w:tabs>
          <w:tab w:val="left" w:pos="709"/>
        </w:tabs>
        <w:spacing w:before="0" w:beforeAutospacing="0" w:after="0" w:afterAutospacing="0"/>
        <w:rPr>
          <w:rFonts w:eastAsia="Times New Roman"/>
          <w:b w:val="0"/>
          <w:snapToGrid w:val="0"/>
          <w:sz w:val="22"/>
          <w:szCs w:val="22"/>
        </w:rPr>
      </w:pPr>
    </w:p>
    <w:p w14:paraId="53B7C76B" w14:textId="77777777" w:rsidR="00FC42FD" w:rsidRPr="00467745" w:rsidRDefault="00FC42FD" w:rsidP="007A5403">
      <w:pPr>
        <w:pStyle w:val="xl153"/>
        <w:tabs>
          <w:tab w:val="left" w:pos="709"/>
        </w:tabs>
        <w:spacing w:before="0" w:beforeAutospacing="0" w:after="0" w:afterAutospacing="0"/>
        <w:jc w:val="left"/>
        <w:rPr>
          <w:rFonts w:eastAsia="Times New Roman"/>
          <w:b w:val="0"/>
          <w:snapToGrid w:val="0"/>
          <w:sz w:val="22"/>
          <w:szCs w:val="22"/>
        </w:rPr>
      </w:pPr>
    </w:p>
    <w:p w14:paraId="4C6A2551" w14:textId="77777777" w:rsidR="00A55E25" w:rsidRPr="00467745" w:rsidRDefault="00A55E25" w:rsidP="00CF25ED">
      <w:pPr>
        <w:pStyle w:val="xl153"/>
        <w:tabs>
          <w:tab w:val="left" w:pos="709"/>
        </w:tabs>
        <w:spacing w:before="0" w:beforeAutospacing="0" w:after="0" w:afterAutospacing="0"/>
        <w:rPr>
          <w:rFonts w:eastAsia="Times New Roman"/>
          <w:b w:val="0"/>
          <w:snapToGrid w:val="0"/>
          <w:sz w:val="22"/>
          <w:szCs w:val="22"/>
        </w:rPr>
      </w:pPr>
    </w:p>
    <w:p w14:paraId="1F267F47" w14:textId="77777777" w:rsidR="00BE37ED" w:rsidRPr="00467745" w:rsidRDefault="00BE37ED" w:rsidP="00CF25ED">
      <w:pPr>
        <w:pStyle w:val="xl153"/>
        <w:tabs>
          <w:tab w:val="left" w:pos="709"/>
        </w:tabs>
        <w:spacing w:before="0" w:beforeAutospacing="0" w:after="0" w:afterAutospacing="0"/>
        <w:rPr>
          <w:rFonts w:eastAsia="Times New Roman"/>
          <w:b w:val="0"/>
          <w:snapToGrid w:val="0"/>
          <w:sz w:val="22"/>
          <w:szCs w:val="22"/>
        </w:rPr>
      </w:pPr>
    </w:p>
    <w:p w14:paraId="22ED7B05" w14:textId="77777777" w:rsidR="00AE4593" w:rsidRPr="00467745" w:rsidRDefault="00AE4593" w:rsidP="00CF25ED">
      <w:pPr>
        <w:pStyle w:val="xl153"/>
        <w:tabs>
          <w:tab w:val="left" w:pos="709"/>
        </w:tabs>
        <w:spacing w:before="0" w:beforeAutospacing="0" w:after="0" w:afterAutospacing="0"/>
        <w:rPr>
          <w:rFonts w:eastAsia="Times New Roman"/>
          <w:b w:val="0"/>
          <w:snapToGrid w:val="0"/>
          <w:sz w:val="22"/>
          <w:szCs w:val="22"/>
        </w:rPr>
      </w:pPr>
    </w:p>
    <w:p w14:paraId="0B953973" w14:textId="77777777" w:rsidR="00AE4593" w:rsidRPr="00467745" w:rsidRDefault="00AE4593" w:rsidP="00CF25ED">
      <w:pPr>
        <w:pStyle w:val="xl153"/>
        <w:tabs>
          <w:tab w:val="left" w:pos="709"/>
        </w:tabs>
        <w:spacing w:before="0" w:beforeAutospacing="0" w:after="0" w:afterAutospacing="0"/>
        <w:rPr>
          <w:rFonts w:eastAsia="Times New Roman"/>
          <w:b w:val="0"/>
          <w:snapToGrid w:val="0"/>
          <w:sz w:val="22"/>
          <w:szCs w:val="22"/>
        </w:rPr>
      </w:pPr>
    </w:p>
    <w:p w14:paraId="76C9A0F4" w14:textId="77777777" w:rsidR="00F738B8" w:rsidRPr="00467745" w:rsidRDefault="00F738B8" w:rsidP="00CF25ED">
      <w:pPr>
        <w:pStyle w:val="xl153"/>
        <w:tabs>
          <w:tab w:val="left" w:pos="709"/>
        </w:tabs>
        <w:spacing w:before="0" w:beforeAutospacing="0" w:after="0" w:afterAutospacing="0"/>
        <w:rPr>
          <w:rFonts w:eastAsia="Times New Roman"/>
          <w:b w:val="0"/>
          <w:snapToGrid w:val="0"/>
          <w:sz w:val="22"/>
          <w:szCs w:val="22"/>
        </w:rPr>
      </w:pPr>
    </w:p>
    <w:p w14:paraId="3030A8FA" w14:textId="77777777" w:rsidR="00A2479E" w:rsidRPr="00467745" w:rsidRDefault="00A2479E" w:rsidP="00CF25ED">
      <w:pPr>
        <w:pStyle w:val="xl153"/>
        <w:tabs>
          <w:tab w:val="left" w:pos="709"/>
        </w:tabs>
        <w:spacing w:before="0" w:beforeAutospacing="0" w:after="0" w:afterAutospacing="0"/>
        <w:rPr>
          <w:rFonts w:eastAsia="Times New Roman"/>
          <w:b w:val="0"/>
          <w:snapToGrid w:val="0"/>
          <w:sz w:val="22"/>
          <w:szCs w:val="22"/>
        </w:rPr>
      </w:pPr>
    </w:p>
    <w:p w14:paraId="55CF4DDE" w14:textId="77777777" w:rsidR="00CF25ED" w:rsidRPr="00467745" w:rsidRDefault="00CF25ED" w:rsidP="00CF25ED">
      <w:pPr>
        <w:pStyle w:val="xl153"/>
        <w:tabs>
          <w:tab w:val="left" w:pos="709"/>
        </w:tabs>
        <w:spacing w:before="0" w:beforeAutospacing="0" w:after="0" w:afterAutospacing="0"/>
        <w:rPr>
          <w:rFonts w:eastAsia="Times New Roman"/>
          <w:b w:val="0"/>
          <w:snapToGrid w:val="0"/>
          <w:sz w:val="22"/>
          <w:szCs w:val="22"/>
        </w:rPr>
      </w:pPr>
      <w:r w:rsidRPr="00467745">
        <w:rPr>
          <w:rFonts w:eastAsia="Times New Roman"/>
          <w:b w:val="0"/>
          <w:snapToGrid w:val="0"/>
          <w:sz w:val="22"/>
          <w:szCs w:val="22"/>
        </w:rPr>
        <w:t>г. Вологда</w:t>
      </w:r>
    </w:p>
    <w:p w14:paraId="0CEB2FB1" w14:textId="77777777" w:rsidR="001E2E0C" w:rsidRPr="007A5403" w:rsidRDefault="00CF25ED" w:rsidP="004655A9">
      <w:pPr>
        <w:tabs>
          <w:tab w:val="left" w:pos="709"/>
        </w:tabs>
        <w:jc w:val="center"/>
        <w:rPr>
          <w:b/>
          <w:color w:val="000000"/>
        </w:rPr>
      </w:pPr>
      <w:r w:rsidRPr="00467745">
        <w:rPr>
          <w:sz w:val="22"/>
          <w:szCs w:val="22"/>
        </w:rPr>
        <w:t>20</w:t>
      </w:r>
      <w:r w:rsidR="00F15F16" w:rsidRPr="00467745">
        <w:rPr>
          <w:sz w:val="22"/>
          <w:szCs w:val="22"/>
        </w:rPr>
        <w:t>2</w:t>
      </w:r>
      <w:r w:rsidR="007A5403">
        <w:rPr>
          <w:sz w:val="22"/>
          <w:szCs w:val="22"/>
        </w:rPr>
        <w:t>1</w:t>
      </w:r>
      <w:r w:rsidRPr="00467745">
        <w:rPr>
          <w:sz w:val="22"/>
          <w:szCs w:val="22"/>
        </w:rPr>
        <w:t xml:space="preserve"> год</w:t>
      </w:r>
      <w:r w:rsidR="00766436" w:rsidRPr="00467745">
        <w:rPr>
          <w:sz w:val="22"/>
          <w:szCs w:val="22"/>
        </w:rPr>
        <w:br w:type="page"/>
      </w:r>
      <w:r w:rsidR="001E2E0C" w:rsidRPr="007A5403">
        <w:rPr>
          <w:b/>
          <w:color w:val="000000"/>
        </w:rPr>
        <w:lastRenderedPageBreak/>
        <w:t>Содержание документации</w:t>
      </w:r>
      <w:r w:rsidR="007075AF" w:rsidRPr="007A5403">
        <w:rPr>
          <w:b/>
          <w:color w:val="000000"/>
        </w:rPr>
        <w:t xml:space="preserve"> о</w:t>
      </w:r>
      <w:r w:rsidR="00FC024C" w:rsidRPr="007A5403">
        <w:rPr>
          <w:b/>
          <w:color w:val="000000"/>
        </w:rPr>
        <w:t xml:space="preserve"> запросе предложений</w:t>
      </w:r>
    </w:p>
    <w:p w14:paraId="35915E50" w14:textId="77777777" w:rsidR="008D7C80" w:rsidRPr="007A5403" w:rsidRDefault="008D7C80" w:rsidP="004655A9">
      <w:pPr>
        <w:tabs>
          <w:tab w:val="left" w:pos="709"/>
        </w:tabs>
        <w:jc w:val="center"/>
        <w:rPr>
          <w:b/>
          <w:color w:val="000000"/>
        </w:rPr>
      </w:pPr>
    </w:p>
    <w:tbl>
      <w:tblPr>
        <w:tblW w:w="10314" w:type="dxa"/>
        <w:tblLook w:val="04A0" w:firstRow="1" w:lastRow="0" w:firstColumn="1" w:lastColumn="0" w:noHBand="0" w:noVBand="1"/>
      </w:tblPr>
      <w:tblGrid>
        <w:gridCol w:w="9322"/>
        <w:gridCol w:w="992"/>
      </w:tblGrid>
      <w:tr w:rsidR="008D7C80" w:rsidRPr="007A5403" w14:paraId="7DE89FA6" w14:textId="77777777" w:rsidTr="008D7C80">
        <w:tc>
          <w:tcPr>
            <w:tcW w:w="9322" w:type="dxa"/>
            <w:shd w:val="clear" w:color="auto" w:fill="auto"/>
          </w:tcPr>
          <w:p w14:paraId="24DBE1B4" w14:textId="77777777" w:rsidR="00D932A1" w:rsidRPr="009F2F85" w:rsidRDefault="00345A2B" w:rsidP="00345A2B">
            <w:pPr>
              <w:pStyle w:val="FORMATTEXT"/>
              <w:jc w:val="both"/>
              <w:rPr>
                <w:b/>
                <w:bCs/>
              </w:rPr>
            </w:pPr>
            <w:r>
              <w:rPr>
                <w:b/>
                <w:bCs/>
              </w:rPr>
              <w:t xml:space="preserve">      </w:t>
            </w:r>
            <w:r w:rsidR="00D932A1" w:rsidRPr="009F2F85">
              <w:rPr>
                <w:b/>
                <w:bCs/>
              </w:rPr>
              <w:t>Раздел I. «Термины и определения»</w:t>
            </w:r>
          </w:p>
          <w:p w14:paraId="226E8A8A" w14:textId="77777777" w:rsidR="009F2F85" w:rsidRPr="009F2F85" w:rsidRDefault="009F2F85" w:rsidP="009F2F85">
            <w:pPr>
              <w:pStyle w:val="15"/>
              <w:tabs>
                <w:tab w:val="left" w:pos="709"/>
              </w:tabs>
              <w:overflowPunct w:val="0"/>
              <w:autoSpaceDE w:val="0"/>
              <w:autoSpaceDN w:val="0"/>
              <w:adjustRightInd w:val="0"/>
              <w:jc w:val="both"/>
              <w:rPr>
                <w:b/>
                <w:color w:val="000000"/>
                <w:sz w:val="24"/>
                <w:szCs w:val="24"/>
              </w:rPr>
            </w:pPr>
            <w:r w:rsidRPr="009F2F85">
              <w:rPr>
                <w:b/>
                <w:color w:val="000000"/>
                <w:sz w:val="24"/>
                <w:szCs w:val="24"/>
              </w:rPr>
              <w:t xml:space="preserve">      Раздел </w:t>
            </w:r>
            <w:r w:rsidRPr="009F2F85">
              <w:rPr>
                <w:b/>
                <w:color w:val="000000"/>
                <w:sz w:val="24"/>
                <w:szCs w:val="24"/>
                <w:lang w:val="en-US"/>
              </w:rPr>
              <w:t>II</w:t>
            </w:r>
            <w:r w:rsidRPr="009F2F85">
              <w:rPr>
                <w:b/>
                <w:color w:val="000000"/>
                <w:sz w:val="24"/>
                <w:szCs w:val="24"/>
              </w:rPr>
              <w:t>. «Инструкции по подготовке заявок на участие в запросе предложений в электронной форме»</w:t>
            </w:r>
          </w:p>
          <w:p w14:paraId="05C582F0" w14:textId="77777777" w:rsidR="009F2F85" w:rsidRDefault="009F2F85" w:rsidP="009F2F85">
            <w:pPr>
              <w:pStyle w:val="15"/>
              <w:numPr>
                <w:ilvl w:val="0"/>
                <w:numId w:val="46"/>
              </w:numPr>
              <w:tabs>
                <w:tab w:val="left" w:pos="709"/>
              </w:tabs>
              <w:overflowPunct w:val="0"/>
              <w:autoSpaceDE w:val="0"/>
              <w:autoSpaceDN w:val="0"/>
              <w:adjustRightInd w:val="0"/>
              <w:jc w:val="both"/>
              <w:rPr>
                <w:bCs/>
                <w:color w:val="000000"/>
                <w:sz w:val="24"/>
                <w:szCs w:val="24"/>
              </w:rPr>
            </w:pPr>
            <w:r>
              <w:rPr>
                <w:bCs/>
                <w:color w:val="000000"/>
                <w:sz w:val="24"/>
                <w:szCs w:val="24"/>
              </w:rPr>
              <w:t>Язык документов, входящий в состав заявки на участие.</w:t>
            </w:r>
          </w:p>
          <w:p w14:paraId="053CEA83" w14:textId="77777777" w:rsidR="009F2F85" w:rsidRDefault="009F2F85" w:rsidP="009F2F85">
            <w:pPr>
              <w:pStyle w:val="15"/>
              <w:numPr>
                <w:ilvl w:val="0"/>
                <w:numId w:val="46"/>
              </w:numPr>
              <w:tabs>
                <w:tab w:val="left" w:pos="709"/>
              </w:tabs>
              <w:overflowPunct w:val="0"/>
              <w:autoSpaceDE w:val="0"/>
              <w:autoSpaceDN w:val="0"/>
              <w:adjustRightInd w:val="0"/>
              <w:jc w:val="both"/>
              <w:rPr>
                <w:bCs/>
                <w:color w:val="000000"/>
                <w:sz w:val="24"/>
                <w:szCs w:val="24"/>
              </w:rPr>
            </w:pPr>
            <w:r>
              <w:rPr>
                <w:bCs/>
                <w:color w:val="000000"/>
                <w:sz w:val="24"/>
                <w:szCs w:val="24"/>
              </w:rPr>
              <w:t>Требования к валюте.</w:t>
            </w:r>
          </w:p>
          <w:p w14:paraId="0CFD5558" w14:textId="77777777" w:rsidR="009F2F85" w:rsidRDefault="009F2F85" w:rsidP="009F2F85">
            <w:pPr>
              <w:pStyle w:val="15"/>
              <w:numPr>
                <w:ilvl w:val="0"/>
                <w:numId w:val="46"/>
              </w:numPr>
              <w:tabs>
                <w:tab w:val="left" w:pos="709"/>
              </w:tabs>
              <w:overflowPunct w:val="0"/>
              <w:autoSpaceDE w:val="0"/>
              <w:autoSpaceDN w:val="0"/>
              <w:adjustRightInd w:val="0"/>
              <w:jc w:val="both"/>
              <w:rPr>
                <w:bCs/>
                <w:color w:val="000000"/>
                <w:sz w:val="24"/>
                <w:szCs w:val="24"/>
              </w:rPr>
            </w:pPr>
            <w:r>
              <w:rPr>
                <w:bCs/>
                <w:color w:val="000000"/>
                <w:sz w:val="24"/>
                <w:szCs w:val="24"/>
              </w:rPr>
              <w:t>Общие требования к заявке на участие в запросе предложений.</w:t>
            </w:r>
          </w:p>
          <w:p w14:paraId="6DBFDBD2" w14:textId="77777777" w:rsidR="009F2F85" w:rsidRDefault="009F2F85" w:rsidP="009F2F85">
            <w:pPr>
              <w:pStyle w:val="15"/>
              <w:numPr>
                <w:ilvl w:val="0"/>
                <w:numId w:val="46"/>
              </w:numPr>
              <w:tabs>
                <w:tab w:val="left" w:pos="709"/>
              </w:tabs>
              <w:overflowPunct w:val="0"/>
              <w:autoSpaceDE w:val="0"/>
              <w:autoSpaceDN w:val="0"/>
              <w:adjustRightInd w:val="0"/>
              <w:jc w:val="both"/>
              <w:rPr>
                <w:bCs/>
                <w:color w:val="000000"/>
                <w:sz w:val="24"/>
                <w:szCs w:val="24"/>
              </w:rPr>
            </w:pPr>
            <w:r>
              <w:rPr>
                <w:bCs/>
                <w:color w:val="000000"/>
                <w:sz w:val="24"/>
                <w:szCs w:val="24"/>
              </w:rPr>
              <w:t>Подача и прием заявок на участие в запросе предложений.</w:t>
            </w:r>
          </w:p>
          <w:p w14:paraId="7460F2BC" w14:textId="77777777" w:rsidR="00C00D37" w:rsidRPr="009F2F85" w:rsidRDefault="00C00D37" w:rsidP="00C00D37">
            <w:pPr>
              <w:tabs>
                <w:tab w:val="left" w:pos="709"/>
              </w:tabs>
              <w:suppressAutoHyphens/>
              <w:autoSpaceDE w:val="0"/>
              <w:rPr>
                <w:b/>
                <w:bCs/>
              </w:rPr>
            </w:pPr>
            <w:r w:rsidRPr="009F2F85">
              <w:rPr>
                <w:b/>
                <w:bCs/>
              </w:rPr>
              <w:t xml:space="preserve">      Раздел </w:t>
            </w:r>
            <w:r w:rsidRPr="009F2F85">
              <w:rPr>
                <w:b/>
                <w:bCs/>
                <w:lang w:val="en-US"/>
              </w:rPr>
              <w:t>I</w:t>
            </w:r>
            <w:r w:rsidR="009F2F85" w:rsidRPr="009F2F85">
              <w:rPr>
                <w:b/>
                <w:bCs/>
                <w:lang w:val="en-US"/>
              </w:rPr>
              <w:t>I</w:t>
            </w:r>
            <w:r w:rsidRPr="009F2F85">
              <w:rPr>
                <w:b/>
                <w:bCs/>
                <w:lang w:val="en-US"/>
              </w:rPr>
              <w:t>I</w:t>
            </w:r>
            <w:r w:rsidRPr="009F2F85">
              <w:rPr>
                <w:b/>
                <w:bCs/>
              </w:rPr>
              <w:t>. «Общие сведения запроса предложений»</w:t>
            </w:r>
          </w:p>
          <w:p w14:paraId="464D026B" w14:textId="77777777" w:rsidR="008D7C80" w:rsidRPr="00C00D37" w:rsidRDefault="006A6AF4" w:rsidP="004D06E2">
            <w:pPr>
              <w:pStyle w:val="15"/>
              <w:tabs>
                <w:tab w:val="left" w:pos="709"/>
              </w:tabs>
              <w:overflowPunct w:val="0"/>
              <w:autoSpaceDE w:val="0"/>
              <w:autoSpaceDN w:val="0"/>
              <w:adjustRightInd w:val="0"/>
              <w:rPr>
                <w:bCs/>
                <w:color w:val="000000"/>
                <w:sz w:val="24"/>
                <w:szCs w:val="24"/>
              </w:rPr>
            </w:pPr>
            <w:r>
              <w:rPr>
                <w:bCs/>
                <w:color w:val="000000"/>
                <w:sz w:val="24"/>
                <w:szCs w:val="24"/>
              </w:rPr>
              <w:t xml:space="preserve">      </w:t>
            </w:r>
            <w:r w:rsidR="000106C7" w:rsidRPr="00C00D37">
              <w:rPr>
                <w:bCs/>
                <w:color w:val="000000"/>
                <w:sz w:val="24"/>
                <w:szCs w:val="24"/>
              </w:rPr>
              <w:t xml:space="preserve">1. </w:t>
            </w:r>
            <w:r w:rsidR="008D7C80" w:rsidRPr="00C00D37">
              <w:rPr>
                <w:bCs/>
                <w:color w:val="000000"/>
                <w:sz w:val="24"/>
                <w:szCs w:val="24"/>
              </w:rPr>
              <w:t xml:space="preserve"> </w:t>
            </w:r>
            <w:r w:rsidR="009707F1">
              <w:rPr>
                <w:bCs/>
                <w:color w:val="000000"/>
                <w:sz w:val="24"/>
                <w:szCs w:val="24"/>
              </w:rPr>
              <w:t xml:space="preserve">  </w:t>
            </w:r>
            <w:r w:rsidR="008D7C80" w:rsidRPr="00C00D37">
              <w:rPr>
                <w:bCs/>
                <w:color w:val="000000"/>
                <w:sz w:val="24"/>
                <w:szCs w:val="24"/>
              </w:rPr>
              <w:t>О</w:t>
            </w:r>
            <w:r w:rsidR="000106C7" w:rsidRPr="00C00D37">
              <w:rPr>
                <w:bCs/>
                <w:color w:val="000000"/>
                <w:sz w:val="24"/>
                <w:szCs w:val="24"/>
              </w:rPr>
              <w:t xml:space="preserve">сновные </w:t>
            </w:r>
            <w:r w:rsidR="008D7C80" w:rsidRPr="00C00D37">
              <w:rPr>
                <w:bCs/>
                <w:color w:val="000000"/>
                <w:sz w:val="24"/>
                <w:szCs w:val="24"/>
              </w:rPr>
              <w:t>положения</w:t>
            </w:r>
            <w:r>
              <w:rPr>
                <w:bCs/>
                <w:color w:val="000000"/>
                <w:sz w:val="24"/>
                <w:szCs w:val="24"/>
              </w:rPr>
              <w:t>.</w:t>
            </w:r>
          </w:p>
          <w:p w14:paraId="1362A0E9" w14:textId="77777777" w:rsidR="008D7C80" w:rsidRPr="00C00D37" w:rsidRDefault="006A6AF4" w:rsidP="009707F1">
            <w:pPr>
              <w:pStyle w:val="15"/>
              <w:tabs>
                <w:tab w:val="left" w:pos="709"/>
              </w:tabs>
              <w:overflowPunct w:val="0"/>
              <w:autoSpaceDE w:val="0"/>
              <w:autoSpaceDN w:val="0"/>
              <w:adjustRightInd w:val="0"/>
              <w:jc w:val="both"/>
              <w:rPr>
                <w:bCs/>
                <w:color w:val="000000"/>
                <w:sz w:val="24"/>
                <w:szCs w:val="24"/>
              </w:rPr>
            </w:pPr>
            <w:r>
              <w:rPr>
                <w:bCs/>
                <w:color w:val="000000"/>
                <w:sz w:val="24"/>
                <w:szCs w:val="24"/>
              </w:rPr>
              <w:t xml:space="preserve">      </w:t>
            </w:r>
            <w:r w:rsidR="00C00D37" w:rsidRPr="00C00D37">
              <w:rPr>
                <w:bCs/>
                <w:color w:val="000000"/>
                <w:sz w:val="24"/>
                <w:szCs w:val="24"/>
              </w:rPr>
              <w:t>2</w:t>
            </w:r>
            <w:r w:rsidR="008D7C80" w:rsidRPr="00C00D37">
              <w:rPr>
                <w:bCs/>
                <w:color w:val="000000"/>
                <w:sz w:val="24"/>
                <w:szCs w:val="24"/>
              </w:rPr>
              <w:t xml:space="preserve">. </w:t>
            </w:r>
            <w:r w:rsidR="009707F1">
              <w:rPr>
                <w:bCs/>
                <w:color w:val="000000"/>
                <w:sz w:val="24"/>
                <w:szCs w:val="24"/>
              </w:rPr>
              <w:t xml:space="preserve">   </w:t>
            </w:r>
            <w:r w:rsidR="00C00D37" w:rsidRPr="00C00D37">
              <w:rPr>
                <w:bCs/>
                <w:color w:val="000000"/>
                <w:sz w:val="24"/>
                <w:szCs w:val="24"/>
              </w:rPr>
              <w:t>Извещение о проведении запроса предложений в электронной форме</w:t>
            </w:r>
            <w:r>
              <w:rPr>
                <w:bCs/>
                <w:color w:val="000000"/>
                <w:sz w:val="24"/>
                <w:szCs w:val="24"/>
              </w:rPr>
              <w:t>.</w:t>
            </w:r>
          </w:p>
          <w:p w14:paraId="49C3BC8C" w14:textId="77777777" w:rsidR="008D7C80" w:rsidRDefault="006A6AF4" w:rsidP="009707F1">
            <w:pPr>
              <w:pStyle w:val="15"/>
              <w:tabs>
                <w:tab w:val="left" w:pos="709"/>
              </w:tabs>
              <w:overflowPunct w:val="0"/>
              <w:autoSpaceDE w:val="0"/>
              <w:autoSpaceDN w:val="0"/>
              <w:adjustRightInd w:val="0"/>
              <w:jc w:val="both"/>
              <w:rPr>
                <w:bCs/>
                <w:color w:val="000000"/>
                <w:sz w:val="24"/>
                <w:szCs w:val="24"/>
              </w:rPr>
            </w:pPr>
            <w:r>
              <w:rPr>
                <w:bCs/>
                <w:color w:val="000000"/>
                <w:sz w:val="24"/>
                <w:szCs w:val="24"/>
              </w:rPr>
              <w:t xml:space="preserve">      </w:t>
            </w:r>
            <w:r w:rsidR="00C00D37" w:rsidRPr="00C00D37">
              <w:rPr>
                <w:bCs/>
                <w:color w:val="000000"/>
                <w:sz w:val="24"/>
                <w:szCs w:val="24"/>
              </w:rPr>
              <w:t>3</w:t>
            </w:r>
            <w:r w:rsidR="008D7C80" w:rsidRPr="00C00D37">
              <w:rPr>
                <w:bCs/>
                <w:color w:val="000000"/>
                <w:sz w:val="24"/>
                <w:szCs w:val="24"/>
              </w:rPr>
              <w:t xml:space="preserve">. </w:t>
            </w:r>
            <w:r w:rsidR="009707F1">
              <w:rPr>
                <w:bCs/>
                <w:color w:val="000000"/>
                <w:sz w:val="24"/>
                <w:szCs w:val="24"/>
              </w:rPr>
              <w:t xml:space="preserve">   </w:t>
            </w:r>
            <w:r w:rsidR="00C00D37" w:rsidRPr="00C00D37">
              <w:rPr>
                <w:bCs/>
                <w:color w:val="000000"/>
                <w:sz w:val="24"/>
                <w:szCs w:val="24"/>
              </w:rPr>
              <w:t>Документация о запросе предложений в электронной форме</w:t>
            </w:r>
            <w:r>
              <w:rPr>
                <w:bCs/>
                <w:color w:val="000000"/>
                <w:sz w:val="24"/>
                <w:szCs w:val="24"/>
              </w:rPr>
              <w:t>.</w:t>
            </w:r>
          </w:p>
          <w:p w14:paraId="75251FA5" w14:textId="77777777" w:rsidR="009707F1" w:rsidRDefault="006A6AF4" w:rsidP="009707F1">
            <w:pPr>
              <w:pStyle w:val="15"/>
              <w:tabs>
                <w:tab w:val="left" w:pos="709"/>
              </w:tabs>
              <w:overflowPunct w:val="0"/>
              <w:autoSpaceDE w:val="0"/>
              <w:autoSpaceDN w:val="0"/>
              <w:adjustRightInd w:val="0"/>
              <w:jc w:val="both"/>
              <w:rPr>
                <w:bCs/>
                <w:color w:val="000000"/>
                <w:sz w:val="24"/>
                <w:szCs w:val="24"/>
              </w:rPr>
            </w:pPr>
            <w:r>
              <w:rPr>
                <w:bCs/>
                <w:color w:val="000000"/>
                <w:sz w:val="24"/>
                <w:szCs w:val="24"/>
              </w:rPr>
              <w:t xml:space="preserve">      </w:t>
            </w:r>
            <w:r w:rsidR="009707F1">
              <w:rPr>
                <w:bCs/>
                <w:color w:val="000000"/>
                <w:sz w:val="24"/>
                <w:szCs w:val="24"/>
              </w:rPr>
              <w:t>4.  Критерии оценки и сопоставления заявок на участие в запросе предложений в   электронной форме</w:t>
            </w:r>
            <w:r>
              <w:rPr>
                <w:bCs/>
                <w:color w:val="000000"/>
                <w:sz w:val="24"/>
                <w:szCs w:val="24"/>
              </w:rPr>
              <w:t>.</w:t>
            </w:r>
          </w:p>
          <w:p w14:paraId="2C3C0683" w14:textId="77777777" w:rsidR="009707F1" w:rsidRDefault="006A6AF4" w:rsidP="009707F1">
            <w:pPr>
              <w:pStyle w:val="15"/>
              <w:tabs>
                <w:tab w:val="left" w:pos="709"/>
              </w:tabs>
              <w:overflowPunct w:val="0"/>
              <w:autoSpaceDE w:val="0"/>
              <w:autoSpaceDN w:val="0"/>
              <w:adjustRightInd w:val="0"/>
              <w:jc w:val="both"/>
              <w:rPr>
                <w:bCs/>
                <w:color w:val="000000"/>
                <w:sz w:val="24"/>
                <w:szCs w:val="24"/>
              </w:rPr>
            </w:pPr>
            <w:r>
              <w:rPr>
                <w:bCs/>
                <w:color w:val="000000"/>
                <w:sz w:val="24"/>
                <w:szCs w:val="24"/>
              </w:rPr>
              <w:t xml:space="preserve">      </w:t>
            </w:r>
            <w:r w:rsidR="009707F1">
              <w:rPr>
                <w:bCs/>
                <w:color w:val="000000"/>
                <w:sz w:val="24"/>
                <w:szCs w:val="24"/>
              </w:rPr>
              <w:t>5.   Порядок подачи заявок на участие в запросе предложений в электронной форме</w:t>
            </w:r>
            <w:r>
              <w:rPr>
                <w:bCs/>
                <w:color w:val="000000"/>
                <w:sz w:val="24"/>
                <w:szCs w:val="24"/>
              </w:rPr>
              <w:t>.</w:t>
            </w:r>
          </w:p>
          <w:p w14:paraId="15D295F3" w14:textId="77777777" w:rsidR="009707F1" w:rsidRDefault="006A6AF4" w:rsidP="009707F1">
            <w:pPr>
              <w:pStyle w:val="15"/>
              <w:tabs>
                <w:tab w:val="left" w:pos="709"/>
              </w:tabs>
              <w:overflowPunct w:val="0"/>
              <w:autoSpaceDE w:val="0"/>
              <w:autoSpaceDN w:val="0"/>
              <w:adjustRightInd w:val="0"/>
              <w:jc w:val="both"/>
              <w:rPr>
                <w:bCs/>
                <w:color w:val="000000"/>
                <w:sz w:val="24"/>
                <w:szCs w:val="24"/>
              </w:rPr>
            </w:pPr>
            <w:r>
              <w:rPr>
                <w:bCs/>
                <w:color w:val="000000"/>
                <w:sz w:val="24"/>
                <w:szCs w:val="24"/>
              </w:rPr>
              <w:t xml:space="preserve">      </w:t>
            </w:r>
            <w:r w:rsidR="009707F1">
              <w:rPr>
                <w:bCs/>
                <w:color w:val="000000"/>
                <w:sz w:val="24"/>
                <w:szCs w:val="24"/>
              </w:rPr>
              <w:t>6. Порядок рассмотрения и оценки первых частей заявок на участие в запросе предложений в электронной форме</w:t>
            </w:r>
            <w:r>
              <w:rPr>
                <w:bCs/>
                <w:color w:val="000000"/>
                <w:sz w:val="24"/>
                <w:szCs w:val="24"/>
              </w:rPr>
              <w:t>.</w:t>
            </w:r>
          </w:p>
          <w:p w14:paraId="4ACF5442" w14:textId="77777777" w:rsidR="009707F1" w:rsidRDefault="006A6AF4" w:rsidP="009707F1">
            <w:pPr>
              <w:pStyle w:val="15"/>
              <w:tabs>
                <w:tab w:val="left" w:pos="709"/>
              </w:tabs>
              <w:overflowPunct w:val="0"/>
              <w:autoSpaceDE w:val="0"/>
              <w:autoSpaceDN w:val="0"/>
              <w:adjustRightInd w:val="0"/>
              <w:jc w:val="both"/>
              <w:rPr>
                <w:bCs/>
                <w:color w:val="000000"/>
                <w:sz w:val="24"/>
                <w:szCs w:val="24"/>
              </w:rPr>
            </w:pPr>
            <w:r>
              <w:rPr>
                <w:bCs/>
                <w:color w:val="000000"/>
                <w:sz w:val="24"/>
                <w:szCs w:val="24"/>
              </w:rPr>
              <w:t xml:space="preserve">      </w:t>
            </w:r>
            <w:r w:rsidR="009707F1">
              <w:rPr>
                <w:bCs/>
                <w:color w:val="000000"/>
                <w:sz w:val="24"/>
                <w:szCs w:val="24"/>
              </w:rPr>
              <w:t>7. Порядок рассмотрения и оценки вторых частей заявок на участие в запросе предложений в электронной форме</w:t>
            </w:r>
            <w:r>
              <w:rPr>
                <w:bCs/>
                <w:color w:val="000000"/>
                <w:sz w:val="24"/>
                <w:szCs w:val="24"/>
              </w:rPr>
              <w:t>.</w:t>
            </w:r>
          </w:p>
          <w:p w14:paraId="0EE03EAC" w14:textId="77777777" w:rsidR="009707F1" w:rsidRPr="00057274" w:rsidRDefault="009707F1" w:rsidP="009707F1">
            <w:pPr>
              <w:pStyle w:val="15"/>
              <w:tabs>
                <w:tab w:val="left" w:pos="709"/>
              </w:tabs>
              <w:overflowPunct w:val="0"/>
              <w:autoSpaceDE w:val="0"/>
              <w:autoSpaceDN w:val="0"/>
              <w:adjustRightInd w:val="0"/>
              <w:jc w:val="both"/>
              <w:rPr>
                <w:b/>
                <w:bCs/>
                <w:sz w:val="24"/>
                <w:szCs w:val="24"/>
              </w:rPr>
            </w:pPr>
            <w:r>
              <w:rPr>
                <w:sz w:val="24"/>
                <w:szCs w:val="24"/>
              </w:rPr>
              <w:t xml:space="preserve">       </w:t>
            </w:r>
            <w:r w:rsidRPr="00057274">
              <w:rPr>
                <w:b/>
                <w:bCs/>
                <w:sz w:val="24"/>
                <w:szCs w:val="24"/>
              </w:rPr>
              <w:t xml:space="preserve">Раздел </w:t>
            </w:r>
            <w:r w:rsidRPr="00057274">
              <w:rPr>
                <w:b/>
                <w:bCs/>
                <w:sz w:val="24"/>
                <w:szCs w:val="24"/>
                <w:lang w:val="en-US"/>
              </w:rPr>
              <w:t>I</w:t>
            </w:r>
            <w:r w:rsidR="006A6AF4" w:rsidRPr="00057274">
              <w:rPr>
                <w:b/>
                <w:bCs/>
                <w:sz w:val="24"/>
                <w:szCs w:val="24"/>
                <w:lang w:val="en-US"/>
              </w:rPr>
              <w:t>V</w:t>
            </w:r>
            <w:r w:rsidRPr="00057274">
              <w:rPr>
                <w:b/>
                <w:bCs/>
                <w:sz w:val="24"/>
                <w:szCs w:val="24"/>
              </w:rPr>
              <w:t>. «Информационная карта»</w:t>
            </w:r>
          </w:p>
          <w:p w14:paraId="4BD10607" w14:textId="77777777" w:rsidR="009707F1" w:rsidRPr="00057274" w:rsidRDefault="002A541E" w:rsidP="009707F1">
            <w:pPr>
              <w:pStyle w:val="15"/>
              <w:tabs>
                <w:tab w:val="left" w:pos="709"/>
              </w:tabs>
              <w:overflowPunct w:val="0"/>
              <w:autoSpaceDE w:val="0"/>
              <w:autoSpaceDN w:val="0"/>
              <w:adjustRightInd w:val="0"/>
              <w:jc w:val="both"/>
              <w:rPr>
                <w:b/>
                <w:color w:val="000000"/>
                <w:sz w:val="24"/>
                <w:szCs w:val="24"/>
              </w:rPr>
            </w:pPr>
            <w:r>
              <w:rPr>
                <w:bCs/>
                <w:color w:val="000000"/>
                <w:sz w:val="24"/>
                <w:szCs w:val="24"/>
              </w:rPr>
              <w:t xml:space="preserve">       </w:t>
            </w:r>
            <w:r w:rsidRPr="00057274">
              <w:rPr>
                <w:b/>
                <w:color w:val="000000"/>
                <w:sz w:val="24"/>
                <w:szCs w:val="24"/>
              </w:rPr>
              <w:t xml:space="preserve">Раздел </w:t>
            </w:r>
            <w:r w:rsidRPr="00057274">
              <w:rPr>
                <w:b/>
                <w:color w:val="000000"/>
                <w:sz w:val="24"/>
                <w:szCs w:val="24"/>
                <w:lang w:val="en-US"/>
              </w:rPr>
              <w:t>V</w:t>
            </w:r>
            <w:r w:rsidRPr="00057274">
              <w:rPr>
                <w:b/>
                <w:color w:val="000000"/>
                <w:sz w:val="24"/>
                <w:szCs w:val="24"/>
              </w:rPr>
              <w:t>. «Техническое задание»</w:t>
            </w:r>
          </w:p>
          <w:p w14:paraId="2CE12791" w14:textId="77777777" w:rsidR="002A541E" w:rsidRPr="00057274" w:rsidRDefault="002A541E" w:rsidP="00345A2B">
            <w:pPr>
              <w:pStyle w:val="15"/>
              <w:tabs>
                <w:tab w:val="left" w:pos="709"/>
              </w:tabs>
              <w:overflowPunct w:val="0"/>
              <w:autoSpaceDE w:val="0"/>
              <w:autoSpaceDN w:val="0"/>
              <w:adjustRightInd w:val="0"/>
              <w:jc w:val="both"/>
              <w:rPr>
                <w:b/>
                <w:color w:val="000000"/>
                <w:sz w:val="24"/>
                <w:szCs w:val="24"/>
              </w:rPr>
            </w:pPr>
            <w:r w:rsidRPr="00057274">
              <w:rPr>
                <w:b/>
                <w:color w:val="000000"/>
                <w:sz w:val="24"/>
                <w:szCs w:val="24"/>
              </w:rPr>
              <w:t xml:space="preserve">       Раздел </w:t>
            </w:r>
            <w:r w:rsidRPr="00057274">
              <w:rPr>
                <w:b/>
                <w:color w:val="000000"/>
                <w:sz w:val="24"/>
                <w:szCs w:val="24"/>
                <w:lang w:val="en-US"/>
              </w:rPr>
              <w:t>V</w:t>
            </w:r>
            <w:r w:rsidR="006A6AF4" w:rsidRPr="00057274">
              <w:rPr>
                <w:b/>
                <w:color w:val="000000"/>
                <w:sz w:val="24"/>
                <w:szCs w:val="24"/>
                <w:lang w:val="en-US"/>
              </w:rPr>
              <w:t>I</w:t>
            </w:r>
            <w:r w:rsidRPr="00057274">
              <w:rPr>
                <w:b/>
                <w:color w:val="000000"/>
                <w:sz w:val="24"/>
                <w:szCs w:val="24"/>
              </w:rPr>
              <w:t xml:space="preserve">. «Образцы и формы документов, необходимых для подачи </w:t>
            </w:r>
            <w:r w:rsidR="00345A2B">
              <w:rPr>
                <w:b/>
                <w:color w:val="000000"/>
                <w:sz w:val="24"/>
                <w:szCs w:val="24"/>
              </w:rPr>
              <w:t>з</w:t>
            </w:r>
            <w:r w:rsidRPr="00057274">
              <w:rPr>
                <w:b/>
                <w:color w:val="000000"/>
                <w:sz w:val="24"/>
                <w:szCs w:val="24"/>
              </w:rPr>
              <w:t>аявки»</w:t>
            </w:r>
          </w:p>
          <w:p w14:paraId="54B7A42A" w14:textId="77777777" w:rsidR="009F2F85" w:rsidRDefault="00057274" w:rsidP="009F2F85">
            <w:pPr>
              <w:pStyle w:val="15"/>
              <w:numPr>
                <w:ilvl w:val="0"/>
                <w:numId w:val="47"/>
              </w:numPr>
              <w:tabs>
                <w:tab w:val="left" w:pos="709"/>
              </w:tabs>
              <w:overflowPunct w:val="0"/>
              <w:autoSpaceDE w:val="0"/>
              <w:autoSpaceDN w:val="0"/>
              <w:adjustRightInd w:val="0"/>
              <w:jc w:val="both"/>
              <w:rPr>
                <w:bCs/>
                <w:color w:val="000000"/>
                <w:sz w:val="24"/>
                <w:szCs w:val="24"/>
              </w:rPr>
            </w:pPr>
            <w:r w:rsidRPr="00057274">
              <w:rPr>
                <w:bCs/>
                <w:color w:val="000000"/>
                <w:sz w:val="24"/>
                <w:szCs w:val="24"/>
              </w:rPr>
              <w:t>Опись документов, представляемых для участия</w:t>
            </w:r>
            <w:r>
              <w:rPr>
                <w:bCs/>
                <w:color w:val="000000"/>
                <w:sz w:val="24"/>
                <w:szCs w:val="24"/>
              </w:rPr>
              <w:t>.</w:t>
            </w:r>
          </w:p>
          <w:p w14:paraId="2421CBD5" w14:textId="77777777" w:rsidR="00057274" w:rsidRDefault="00057274" w:rsidP="009F2F85">
            <w:pPr>
              <w:pStyle w:val="15"/>
              <w:numPr>
                <w:ilvl w:val="0"/>
                <w:numId w:val="47"/>
              </w:numPr>
              <w:tabs>
                <w:tab w:val="left" w:pos="709"/>
              </w:tabs>
              <w:overflowPunct w:val="0"/>
              <w:autoSpaceDE w:val="0"/>
              <w:autoSpaceDN w:val="0"/>
              <w:adjustRightInd w:val="0"/>
              <w:jc w:val="both"/>
              <w:rPr>
                <w:bCs/>
                <w:color w:val="000000"/>
                <w:sz w:val="24"/>
                <w:szCs w:val="24"/>
              </w:rPr>
            </w:pPr>
            <w:r w:rsidRPr="00057274">
              <w:rPr>
                <w:bCs/>
                <w:color w:val="000000"/>
                <w:sz w:val="24"/>
                <w:szCs w:val="24"/>
              </w:rPr>
              <w:t>Заявка на участие</w:t>
            </w:r>
            <w:r>
              <w:rPr>
                <w:bCs/>
                <w:color w:val="000000"/>
                <w:sz w:val="24"/>
                <w:szCs w:val="24"/>
              </w:rPr>
              <w:t xml:space="preserve"> в запросе предложений.</w:t>
            </w:r>
          </w:p>
          <w:p w14:paraId="3F95656C" w14:textId="77777777" w:rsidR="00057274" w:rsidRDefault="00057274" w:rsidP="009F2F85">
            <w:pPr>
              <w:pStyle w:val="15"/>
              <w:numPr>
                <w:ilvl w:val="0"/>
                <w:numId w:val="47"/>
              </w:numPr>
              <w:tabs>
                <w:tab w:val="left" w:pos="709"/>
              </w:tabs>
              <w:overflowPunct w:val="0"/>
              <w:autoSpaceDE w:val="0"/>
              <w:autoSpaceDN w:val="0"/>
              <w:adjustRightInd w:val="0"/>
              <w:jc w:val="both"/>
              <w:rPr>
                <w:bCs/>
                <w:color w:val="000000"/>
                <w:sz w:val="24"/>
                <w:szCs w:val="24"/>
              </w:rPr>
            </w:pPr>
            <w:r w:rsidRPr="00057274">
              <w:rPr>
                <w:bCs/>
                <w:color w:val="000000"/>
                <w:sz w:val="24"/>
                <w:szCs w:val="24"/>
              </w:rPr>
              <w:t>Анкета участника</w:t>
            </w:r>
            <w:r>
              <w:rPr>
                <w:bCs/>
                <w:color w:val="000000"/>
                <w:sz w:val="24"/>
                <w:szCs w:val="24"/>
              </w:rPr>
              <w:t xml:space="preserve"> запроса предложений.</w:t>
            </w:r>
          </w:p>
          <w:p w14:paraId="6160BF2B" w14:textId="77777777" w:rsidR="00057274" w:rsidRDefault="00345A2B" w:rsidP="009F2F85">
            <w:pPr>
              <w:pStyle w:val="15"/>
              <w:numPr>
                <w:ilvl w:val="0"/>
                <w:numId w:val="47"/>
              </w:numPr>
              <w:tabs>
                <w:tab w:val="left" w:pos="709"/>
              </w:tabs>
              <w:overflowPunct w:val="0"/>
              <w:autoSpaceDE w:val="0"/>
              <w:autoSpaceDN w:val="0"/>
              <w:adjustRightInd w:val="0"/>
              <w:jc w:val="both"/>
              <w:rPr>
                <w:bCs/>
                <w:color w:val="000000"/>
                <w:sz w:val="24"/>
                <w:szCs w:val="24"/>
              </w:rPr>
            </w:pPr>
            <w:r w:rsidRPr="00345A2B">
              <w:rPr>
                <w:bCs/>
                <w:color w:val="000000"/>
                <w:sz w:val="24"/>
                <w:szCs w:val="24"/>
              </w:rPr>
              <w:t>Согласие на обработку персональных данных</w:t>
            </w:r>
            <w:r>
              <w:rPr>
                <w:bCs/>
                <w:color w:val="000000"/>
                <w:sz w:val="24"/>
                <w:szCs w:val="24"/>
              </w:rPr>
              <w:t>.</w:t>
            </w:r>
          </w:p>
          <w:p w14:paraId="5792B3C7" w14:textId="77777777" w:rsidR="00345A2B" w:rsidRDefault="00345A2B" w:rsidP="009F2F85">
            <w:pPr>
              <w:pStyle w:val="15"/>
              <w:numPr>
                <w:ilvl w:val="0"/>
                <w:numId w:val="47"/>
              </w:numPr>
              <w:tabs>
                <w:tab w:val="left" w:pos="709"/>
              </w:tabs>
              <w:overflowPunct w:val="0"/>
              <w:autoSpaceDE w:val="0"/>
              <w:autoSpaceDN w:val="0"/>
              <w:adjustRightInd w:val="0"/>
              <w:jc w:val="both"/>
              <w:rPr>
                <w:bCs/>
                <w:color w:val="000000"/>
                <w:sz w:val="24"/>
                <w:szCs w:val="24"/>
              </w:rPr>
            </w:pPr>
            <w:r w:rsidRPr="00345A2B">
              <w:rPr>
                <w:bCs/>
                <w:color w:val="000000"/>
                <w:sz w:val="24"/>
                <w:szCs w:val="24"/>
              </w:rPr>
              <w:t>Запрос на разъяснение положений документации</w:t>
            </w:r>
            <w:r>
              <w:rPr>
                <w:bCs/>
                <w:color w:val="000000"/>
                <w:sz w:val="24"/>
                <w:szCs w:val="24"/>
              </w:rPr>
              <w:t>.</w:t>
            </w:r>
          </w:p>
          <w:p w14:paraId="3207CD5C" w14:textId="77777777" w:rsidR="00345A2B" w:rsidRDefault="00345A2B" w:rsidP="009F2F85">
            <w:pPr>
              <w:pStyle w:val="15"/>
              <w:numPr>
                <w:ilvl w:val="0"/>
                <w:numId w:val="47"/>
              </w:numPr>
              <w:tabs>
                <w:tab w:val="left" w:pos="709"/>
              </w:tabs>
              <w:overflowPunct w:val="0"/>
              <w:autoSpaceDE w:val="0"/>
              <w:autoSpaceDN w:val="0"/>
              <w:adjustRightInd w:val="0"/>
              <w:jc w:val="both"/>
              <w:rPr>
                <w:bCs/>
                <w:color w:val="000000"/>
                <w:sz w:val="24"/>
                <w:szCs w:val="24"/>
              </w:rPr>
            </w:pPr>
            <w:r>
              <w:rPr>
                <w:bCs/>
                <w:color w:val="000000"/>
                <w:sz w:val="24"/>
                <w:szCs w:val="24"/>
              </w:rPr>
              <w:t>Техническое п</w:t>
            </w:r>
            <w:r w:rsidRPr="00345A2B">
              <w:rPr>
                <w:bCs/>
                <w:color w:val="000000"/>
                <w:sz w:val="24"/>
                <w:szCs w:val="24"/>
              </w:rPr>
              <w:t>редложение о функциональных и качественных характеристиках</w:t>
            </w:r>
            <w:r>
              <w:rPr>
                <w:bCs/>
                <w:color w:val="000000"/>
                <w:sz w:val="24"/>
                <w:szCs w:val="24"/>
              </w:rPr>
              <w:t>.</w:t>
            </w:r>
          </w:p>
          <w:p w14:paraId="705E03C2" w14:textId="77777777" w:rsidR="00345A2B" w:rsidRDefault="00345A2B" w:rsidP="009F2F85">
            <w:pPr>
              <w:pStyle w:val="15"/>
              <w:numPr>
                <w:ilvl w:val="0"/>
                <w:numId w:val="47"/>
              </w:numPr>
              <w:tabs>
                <w:tab w:val="left" w:pos="709"/>
              </w:tabs>
              <w:overflowPunct w:val="0"/>
              <w:autoSpaceDE w:val="0"/>
              <w:autoSpaceDN w:val="0"/>
              <w:adjustRightInd w:val="0"/>
              <w:jc w:val="both"/>
              <w:rPr>
                <w:bCs/>
                <w:color w:val="000000"/>
                <w:sz w:val="24"/>
                <w:szCs w:val="24"/>
              </w:rPr>
            </w:pPr>
            <w:r>
              <w:rPr>
                <w:bCs/>
                <w:color w:val="000000"/>
                <w:sz w:val="24"/>
                <w:szCs w:val="24"/>
              </w:rPr>
              <w:t>Ценовое предложение.</w:t>
            </w:r>
          </w:p>
          <w:p w14:paraId="61C3124D" w14:textId="77777777" w:rsidR="00345A2B" w:rsidRDefault="00345A2B" w:rsidP="00345A2B">
            <w:pPr>
              <w:pStyle w:val="15"/>
              <w:numPr>
                <w:ilvl w:val="0"/>
                <w:numId w:val="47"/>
              </w:numPr>
              <w:tabs>
                <w:tab w:val="left" w:pos="709"/>
              </w:tabs>
              <w:overflowPunct w:val="0"/>
              <w:autoSpaceDE w:val="0"/>
              <w:autoSpaceDN w:val="0"/>
              <w:adjustRightInd w:val="0"/>
              <w:jc w:val="both"/>
              <w:rPr>
                <w:bCs/>
                <w:color w:val="000000"/>
                <w:sz w:val="24"/>
                <w:szCs w:val="24"/>
              </w:rPr>
            </w:pPr>
            <w:r w:rsidRPr="00345A2B">
              <w:rPr>
                <w:bCs/>
                <w:color w:val="000000"/>
                <w:sz w:val="24"/>
                <w:szCs w:val="24"/>
              </w:rPr>
              <w:t>Декларации о соответствии участника закупки критериям отнесения к субъектам</w:t>
            </w:r>
            <w:r>
              <w:rPr>
                <w:bCs/>
                <w:color w:val="000000"/>
                <w:sz w:val="24"/>
                <w:szCs w:val="24"/>
              </w:rPr>
              <w:t xml:space="preserve"> м</w:t>
            </w:r>
            <w:r w:rsidRPr="00345A2B">
              <w:rPr>
                <w:bCs/>
                <w:color w:val="000000"/>
                <w:sz w:val="24"/>
                <w:szCs w:val="24"/>
              </w:rPr>
              <w:t>алого и среднего предпринимательства</w:t>
            </w:r>
            <w:r>
              <w:rPr>
                <w:bCs/>
                <w:color w:val="000000"/>
                <w:sz w:val="24"/>
                <w:szCs w:val="24"/>
              </w:rPr>
              <w:t>.</w:t>
            </w:r>
          </w:p>
          <w:p w14:paraId="13A1F24F" w14:textId="77777777" w:rsidR="002A541E" w:rsidRPr="00345A2B" w:rsidRDefault="002A541E" w:rsidP="009707F1">
            <w:pPr>
              <w:pStyle w:val="15"/>
              <w:tabs>
                <w:tab w:val="left" w:pos="709"/>
              </w:tabs>
              <w:overflowPunct w:val="0"/>
              <w:autoSpaceDE w:val="0"/>
              <w:autoSpaceDN w:val="0"/>
              <w:adjustRightInd w:val="0"/>
              <w:jc w:val="both"/>
              <w:rPr>
                <w:b/>
                <w:color w:val="000000"/>
                <w:sz w:val="24"/>
                <w:szCs w:val="24"/>
              </w:rPr>
            </w:pPr>
            <w:r>
              <w:rPr>
                <w:bCs/>
                <w:color w:val="000000"/>
                <w:sz w:val="24"/>
                <w:szCs w:val="24"/>
              </w:rPr>
              <w:t xml:space="preserve">       </w:t>
            </w:r>
            <w:r w:rsidR="009F2F85" w:rsidRPr="00345A2B">
              <w:rPr>
                <w:b/>
                <w:color w:val="000000"/>
                <w:sz w:val="24"/>
                <w:szCs w:val="24"/>
              </w:rPr>
              <w:t xml:space="preserve">Раздел </w:t>
            </w:r>
            <w:r w:rsidR="009F2F85" w:rsidRPr="00345A2B">
              <w:rPr>
                <w:b/>
                <w:color w:val="000000"/>
                <w:sz w:val="24"/>
                <w:szCs w:val="24"/>
                <w:lang w:val="en-US"/>
              </w:rPr>
              <w:t>VII</w:t>
            </w:r>
            <w:r w:rsidR="009F2F85" w:rsidRPr="00345A2B">
              <w:rPr>
                <w:b/>
                <w:color w:val="000000"/>
                <w:sz w:val="24"/>
                <w:szCs w:val="24"/>
              </w:rPr>
              <w:t>. «Проект договора»</w:t>
            </w:r>
          </w:p>
          <w:p w14:paraId="46D98E7A" w14:textId="77777777" w:rsidR="009F2F85" w:rsidRPr="00345A2B" w:rsidRDefault="009F2F85" w:rsidP="009707F1">
            <w:pPr>
              <w:pStyle w:val="15"/>
              <w:tabs>
                <w:tab w:val="left" w:pos="709"/>
              </w:tabs>
              <w:overflowPunct w:val="0"/>
              <w:autoSpaceDE w:val="0"/>
              <w:autoSpaceDN w:val="0"/>
              <w:adjustRightInd w:val="0"/>
              <w:jc w:val="both"/>
              <w:rPr>
                <w:b/>
                <w:color w:val="000000"/>
                <w:sz w:val="24"/>
                <w:szCs w:val="24"/>
              </w:rPr>
            </w:pPr>
            <w:r w:rsidRPr="00345A2B">
              <w:rPr>
                <w:b/>
                <w:color w:val="000000"/>
                <w:sz w:val="24"/>
                <w:szCs w:val="24"/>
              </w:rPr>
              <w:t xml:space="preserve">       Раздел </w:t>
            </w:r>
            <w:r w:rsidRPr="00345A2B">
              <w:rPr>
                <w:b/>
                <w:color w:val="000000"/>
                <w:sz w:val="24"/>
                <w:szCs w:val="24"/>
                <w:lang w:val="en-US"/>
              </w:rPr>
              <w:t>VIII</w:t>
            </w:r>
            <w:r w:rsidRPr="00345A2B">
              <w:rPr>
                <w:b/>
                <w:color w:val="000000"/>
                <w:sz w:val="24"/>
                <w:szCs w:val="24"/>
              </w:rPr>
              <w:t>. «</w:t>
            </w:r>
            <w:r w:rsidR="00A52A18">
              <w:rPr>
                <w:b/>
                <w:color w:val="000000"/>
                <w:sz w:val="24"/>
                <w:szCs w:val="24"/>
              </w:rPr>
              <w:t>Обоснование</w:t>
            </w:r>
            <w:r w:rsidRPr="00345A2B">
              <w:rPr>
                <w:b/>
                <w:color w:val="000000"/>
                <w:sz w:val="24"/>
                <w:szCs w:val="24"/>
              </w:rPr>
              <w:t xml:space="preserve"> начальной </w:t>
            </w:r>
            <w:r w:rsidR="00A52A18">
              <w:rPr>
                <w:b/>
                <w:color w:val="000000"/>
                <w:sz w:val="24"/>
                <w:szCs w:val="24"/>
              </w:rPr>
              <w:t>(</w:t>
            </w:r>
            <w:r w:rsidRPr="00345A2B">
              <w:rPr>
                <w:b/>
                <w:color w:val="000000"/>
                <w:sz w:val="24"/>
                <w:szCs w:val="24"/>
              </w:rPr>
              <w:t>максимальной</w:t>
            </w:r>
            <w:r w:rsidR="00A52A18">
              <w:rPr>
                <w:b/>
                <w:color w:val="000000"/>
                <w:sz w:val="24"/>
                <w:szCs w:val="24"/>
              </w:rPr>
              <w:t>)</w:t>
            </w:r>
            <w:r w:rsidRPr="00345A2B">
              <w:rPr>
                <w:b/>
                <w:color w:val="000000"/>
                <w:sz w:val="24"/>
                <w:szCs w:val="24"/>
              </w:rPr>
              <w:t xml:space="preserve"> цены договора».</w:t>
            </w:r>
          </w:p>
          <w:p w14:paraId="233BA6A1" w14:textId="77777777" w:rsidR="008D7C80" w:rsidRPr="00D932A1" w:rsidRDefault="008D7C80" w:rsidP="006A6AF4">
            <w:pPr>
              <w:pStyle w:val="15"/>
              <w:tabs>
                <w:tab w:val="left" w:pos="709"/>
              </w:tabs>
              <w:overflowPunct w:val="0"/>
              <w:rPr>
                <w:bCs/>
                <w:color w:val="000000"/>
                <w:sz w:val="24"/>
                <w:szCs w:val="24"/>
                <w:highlight w:val="yellow"/>
              </w:rPr>
            </w:pPr>
          </w:p>
        </w:tc>
        <w:tc>
          <w:tcPr>
            <w:tcW w:w="992" w:type="dxa"/>
            <w:shd w:val="clear" w:color="auto" w:fill="auto"/>
          </w:tcPr>
          <w:p w14:paraId="42742CD4" w14:textId="77777777" w:rsidR="008D7C80" w:rsidRPr="007A5403" w:rsidRDefault="008D7C80" w:rsidP="008D7C80">
            <w:pPr>
              <w:pStyle w:val="15"/>
              <w:tabs>
                <w:tab w:val="left" w:pos="709"/>
              </w:tabs>
              <w:overflowPunct w:val="0"/>
              <w:autoSpaceDE w:val="0"/>
              <w:autoSpaceDN w:val="0"/>
              <w:adjustRightInd w:val="0"/>
              <w:jc w:val="right"/>
              <w:rPr>
                <w:color w:val="000000"/>
                <w:sz w:val="24"/>
                <w:szCs w:val="24"/>
              </w:rPr>
            </w:pPr>
          </w:p>
        </w:tc>
      </w:tr>
      <w:tr w:rsidR="008D7C80" w:rsidRPr="00D932A1" w14:paraId="3E4E2699" w14:textId="77777777" w:rsidTr="00345A2B">
        <w:trPr>
          <w:trHeight w:val="116"/>
        </w:trPr>
        <w:tc>
          <w:tcPr>
            <w:tcW w:w="9322" w:type="dxa"/>
            <w:shd w:val="clear" w:color="auto" w:fill="auto"/>
          </w:tcPr>
          <w:p w14:paraId="60418CF4" w14:textId="77777777" w:rsidR="008D7C80" w:rsidRPr="00D932A1" w:rsidRDefault="008D7C80" w:rsidP="002A541E">
            <w:pPr>
              <w:pStyle w:val="15"/>
              <w:tabs>
                <w:tab w:val="left" w:pos="709"/>
              </w:tabs>
              <w:overflowPunct w:val="0"/>
              <w:autoSpaceDE w:val="0"/>
              <w:autoSpaceDN w:val="0"/>
              <w:adjustRightInd w:val="0"/>
              <w:rPr>
                <w:bCs/>
                <w:color w:val="000000"/>
                <w:sz w:val="24"/>
                <w:szCs w:val="24"/>
                <w:highlight w:val="yellow"/>
              </w:rPr>
            </w:pPr>
          </w:p>
        </w:tc>
        <w:tc>
          <w:tcPr>
            <w:tcW w:w="992" w:type="dxa"/>
            <w:shd w:val="clear" w:color="auto" w:fill="auto"/>
          </w:tcPr>
          <w:p w14:paraId="4DC94AFA" w14:textId="77777777" w:rsidR="008D7C80" w:rsidRPr="00D932A1" w:rsidRDefault="008D7C80" w:rsidP="004D06E2">
            <w:pPr>
              <w:pStyle w:val="15"/>
              <w:tabs>
                <w:tab w:val="left" w:pos="709"/>
              </w:tabs>
              <w:overflowPunct w:val="0"/>
              <w:autoSpaceDE w:val="0"/>
              <w:autoSpaceDN w:val="0"/>
              <w:adjustRightInd w:val="0"/>
              <w:jc w:val="right"/>
              <w:rPr>
                <w:color w:val="000000"/>
                <w:sz w:val="24"/>
                <w:szCs w:val="24"/>
                <w:highlight w:val="yellow"/>
              </w:rPr>
            </w:pPr>
          </w:p>
        </w:tc>
      </w:tr>
      <w:tr w:rsidR="008D7C80" w:rsidRPr="00D932A1" w14:paraId="3F94D042" w14:textId="77777777" w:rsidTr="00345A2B">
        <w:trPr>
          <w:trHeight w:val="80"/>
        </w:trPr>
        <w:tc>
          <w:tcPr>
            <w:tcW w:w="9322" w:type="dxa"/>
            <w:shd w:val="clear" w:color="auto" w:fill="auto"/>
          </w:tcPr>
          <w:p w14:paraId="572B83E3" w14:textId="77777777" w:rsidR="008D7C80" w:rsidRPr="00D932A1" w:rsidRDefault="008D7C80" w:rsidP="008D7C80">
            <w:pPr>
              <w:pStyle w:val="15"/>
              <w:tabs>
                <w:tab w:val="left" w:pos="709"/>
              </w:tabs>
              <w:overflowPunct w:val="0"/>
              <w:autoSpaceDE w:val="0"/>
              <w:autoSpaceDN w:val="0"/>
              <w:adjustRightInd w:val="0"/>
              <w:rPr>
                <w:bCs/>
                <w:color w:val="000000"/>
                <w:sz w:val="24"/>
                <w:szCs w:val="24"/>
                <w:highlight w:val="yellow"/>
              </w:rPr>
            </w:pPr>
          </w:p>
        </w:tc>
        <w:tc>
          <w:tcPr>
            <w:tcW w:w="992" w:type="dxa"/>
            <w:shd w:val="clear" w:color="auto" w:fill="auto"/>
          </w:tcPr>
          <w:p w14:paraId="3B6F802B" w14:textId="77777777" w:rsidR="008D7C80" w:rsidRPr="00D932A1" w:rsidRDefault="008D7C80" w:rsidP="004D06E2">
            <w:pPr>
              <w:pStyle w:val="15"/>
              <w:tabs>
                <w:tab w:val="left" w:pos="709"/>
              </w:tabs>
              <w:overflowPunct w:val="0"/>
              <w:autoSpaceDE w:val="0"/>
              <w:autoSpaceDN w:val="0"/>
              <w:adjustRightInd w:val="0"/>
              <w:jc w:val="right"/>
              <w:rPr>
                <w:color w:val="000000"/>
                <w:sz w:val="24"/>
                <w:szCs w:val="24"/>
                <w:highlight w:val="yellow"/>
              </w:rPr>
            </w:pPr>
          </w:p>
        </w:tc>
      </w:tr>
      <w:tr w:rsidR="004655A9" w:rsidRPr="00D932A1" w14:paraId="605F71E1" w14:textId="77777777" w:rsidTr="008109F6">
        <w:tc>
          <w:tcPr>
            <w:tcW w:w="9322" w:type="dxa"/>
            <w:shd w:val="clear" w:color="auto" w:fill="auto"/>
          </w:tcPr>
          <w:p w14:paraId="4B063743" w14:textId="77777777" w:rsidR="004655A9" w:rsidRPr="00D932A1" w:rsidRDefault="004655A9" w:rsidP="0028536C">
            <w:pPr>
              <w:pStyle w:val="15"/>
              <w:tabs>
                <w:tab w:val="left" w:pos="709"/>
              </w:tabs>
              <w:overflowPunct w:val="0"/>
              <w:autoSpaceDE w:val="0"/>
              <w:autoSpaceDN w:val="0"/>
              <w:adjustRightInd w:val="0"/>
              <w:rPr>
                <w:bCs/>
                <w:color w:val="000000"/>
                <w:sz w:val="24"/>
                <w:szCs w:val="24"/>
                <w:highlight w:val="yellow"/>
              </w:rPr>
            </w:pPr>
          </w:p>
        </w:tc>
        <w:tc>
          <w:tcPr>
            <w:tcW w:w="992" w:type="dxa"/>
            <w:shd w:val="clear" w:color="auto" w:fill="auto"/>
          </w:tcPr>
          <w:p w14:paraId="4882E386" w14:textId="77777777" w:rsidR="004655A9" w:rsidRPr="00D932A1" w:rsidRDefault="004655A9" w:rsidP="0028536C">
            <w:pPr>
              <w:pStyle w:val="15"/>
              <w:tabs>
                <w:tab w:val="left" w:pos="709"/>
              </w:tabs>
              <w:overflowPunct w:val="0"/>
              <w:autoSpaceDE w:val="0"/>
              <w:autoSpaceDN w:val="0"/>
              <w:adjustRightInd w:val="0"/>
              <w:jc w:val="right"/>
              <w:rPr>
                <w:color w:val="000000"/>
                <w:sz w:val="24"/>
                <w:szCs w:val="24"/>
                <w:highlight w:val="yellow"/>
              </w:rPr>
            </w:pPr>
          </w:p>
        </w:tc>
      </w:tr>
    </w:tbl>
    <w:p w14:paraId="48A0BBA6" w14:textId="77777777" w:rsidR="004655A9" w:rsidRPr="00467745" w:rsidRDefault="004655A9" w:rsidP="004655A9">
      <w:pPr>
        <w:pStyle w:val="ConsNormal"/>
        <w:widowControl/>
        <w:tabs>
          <w:tab w:val="num" w:pos="0"/>
          <w:tab w:val="left" w:pos="709"/>
        </w:tabs>
        <w:ind w:firstLine="0"/>
        <w:jc w:val="both"/>
        <w:rPr>
          <w:rFonts w:ascii="Times New Roman" w:hAnsi="Times New Roman" w:cs="Times New Roman"/>
          <w:sz w:val="22"/>
          <w:szCs w:val="22"/>
        </w:rPr>
        <w:sectPr w:rsidR="004655A9" w:rsidRPr="00467745" w:rsidSect="004F3FF1">
          <w:headerReference w:type="even" r:id="rId8"/>
          <w:headerReference w:type="default" r:id="rId9"/>
          <w:footerReference w:type="default" r:id="rId10"/>
          <w:footerReference w:type="first" r:id="rId11"/>
          <w:pgSz w:w="11906" w:h="16838"/>
          <w:pgMar w:top="567" w:right="567" w:bottom="567" w:left="1134" w:header="284" w:footer="284" w:gutter="0"/>
          <w:cols w:space="708"/>
          <w:titlePg/>
          <w:docGrid w:linePitch="360"/>
        </w:sectPr>
      </w:pPr>
    </w:p>
    <w:p w14:paraId="594BB342" w14:textId="77777777" w:rsidR="00D932A1" w:rsidRPr="00C00D37" w:rsidRDefault="00D932A1" w:rsidP="00362048">
      <w:pPr>
        <w:tabs>
          <w:tab w:val="left" w:pos="709"/>
        </w:tabs>
        <w:suppressAutoHyphens/>
        <w:autoSpaceDE w:val="0"/>
        <w:ind w:firstLine="851"/>
        <w:jc w:val="center"/>
        <w:rPr>
          <w:rFonts w:ascii="yandex-sans" w:hAnsi="yandex-sans"/>
          <w:b/>
          <w:sz w:val="23"/>
          <w:szCs w:val="23"/>
          <w:u w:val="single"/>
          <w:shd w:val="clear" w:color="auto" w:fill="FFFFFF"/>
        </w:rPr>
      </w:pPr>
      <w:r w:rsidRPr="00C00D37">
        <w:rPr>
          <w:rFonts w:ascii="yandex-sans" w:hAnsi="yandex-sans" w:hint="eastAsia"/>
          <w:b/>
          <w:sz w:val="23"/>
          <w:szCs w:val="23"/>
          <w:u w:val="single"/>
          <w:shd w:val="clear" w:color="auto" w:fill="FFFFFF"/>
        </w:rPr>
        <w:lastRenderedPageBreak/>
        <w:t>РАЗДЕЛ</w:t>
      </w:r>
      <w:r w:rsidRPr="00C00D37">
        <w:rPr>
          <w:rFonts w:ascii="yandex-sans" w:hAnsi="yandex-sans"/>
          <w:b/>
          <w:sz w:val="23"/>
          <w:szCs w:val="23"/>
          <w:u w:val="single"/>
          <w:shd w:val="clear" w:color="auto" w:fill="FFFFFF"/>
        </w:rPr>
        <w:t xml:space="preserve"> I. </w:t>
      </w:r>
      <w:r w:rsidR="00FA6199">
        <w:rPr>
          <w:rFonts w:ascii="yandex-sans" w:hAnsi="yandex-sans"/>
          <w:b/>
          <w:sz w:val="23"/>
          <w:szCs w:val="23"/>
          <w:u w:val="single"/>
          <w:shd w:val="clear" w:color="auto" w:fill="FFFFFF"/>
        </w:rPr>
        <w:t>«</w:t>
      </w:r>
      <w:r w:rsidRPr="00C00D37">
        <w:rPr>
          <w:rFonts w:ascii="yandex-sans" w:hAnsi="yandex-sans" w:hint="eastAsia"/>
          <w:b/>
          <w:sz w:val="23"/>
          <w:szCs w:val="23"/>
          <w:u w:val="single"/>
          <w:shd w:val="clear" w:color="auto" w:fill="FFFFFF"/>
        </w:rPr>
        <w:t>ТЕРМИНЫ</w:t>
      </w:r>
      <w:r w:rsidRPr="00C00D37">
        <w:rPr>
          <w:rFonts w:ascii="yandex-sans" w:hAnsi="yandex-sans"/>
          <w:b/>
          <w:sz w:val="23"/>
          <w:szCs w:val="23"/>
          <w:u w:val="single"/>
          <w:shd w:val="clear" w:color="auto" w:fill="FFFFFF"/>
        </w:rPr>
        <w:t xml:space="preserve"> </w:t>
      </w:r>
      <w:r w:rsidRPr="00C00D37">
        <w:rPr>
          <w:rFonts w:ascii="yandex-sans" w:hAnsi="yandex-sans" w:hint="eastAsia"/>
          <w:b/>
          <w:sz w:val="23"/>
          <w:szCs w:val="23"/>
          <w:u w:val="single"/>
          <w:shd w:val="clear" w:color="auto" w:fill="FFFFFF"/>
        </w:rPr>
        <w:t>И</w:t>
      </w:r>
      <w:r w:rsidRPr="00C00D37">
        <w:rPr>
          <w:rFonts w:ascii="yandex-sans" w:hAnsi="yandex-sans"/>
          <w:b/>
          <w:sz w:val="23"/>
          <w:szCs w:val="23"/>
          <w:u w:val="single"/>
          <w:shd w:val="clear" w:color="auto" w:fill="FFFFFF"/>
        </w:rPr>
        <w:t xml:space="preserve"> </w:t>
      </w:r>
      <w:r w:rsidRPr="00C00D37">
        <w:rPr>
          <w:rFonts w:ascii="yandex-sans" w:hAnsi="yandex-sans" w:hint="eastAsia"/>
          <w:b/>
          <w:sz w:val="23"/>
          <w:szCs w:val="23"/>
          <w:u w:val="single"/>
          <w:shd w:val="clear" w:color="auto" w:fill="FFFFFF"/>
        </w:rPr>
        <w:t>ОПРЕДЕЛЕНИЯ</w:t>
      </w:r>
      <w:r w:rsidR="00FA6199">
        <w:rPr>
          <w:rFonts w:ascii="yandex-sans" w:hAnsi="yandex-sans"/>
          <w:b/>
          <w:sz w:val="23"/>
          <w:szCs w:val="23"/>
          <w:u w:val="single"/>
          <w:shd w:val="clear" w:color="auto" w:fill="FFFFFF"/>
        </w:rPr>
        <w:t>»</w:t>
      </w:r>
    </w:p>
    <w:p w14:paraId="4828D0A7" w14:textId="77777777" w:rsidR="00D932A1" w:rsidRPr="001440C3" w:rsidRDefault="00D932A1" w:rsidP="00362048">
      <w:pPr>
        <w:tabs>
          <w:tab w:val="left" w:pos="709"/>
        </w:tabs>
        <w:suppressAutoHyphens/>
        <w:autoSpaceDE w:val="0"/>
        <w:ind w:firstLine="851"/>
        <w:jc w:val="center"/>
        <w:rPr>
          <w:b/>
          <w:shd w:val="clear" w:color="auto" w:fill="FFFFFF"/>
        </w:rPr>
      </w:pPr>
    </w:p>
    <w:p w14:paraId="60D9832A" w14:textId="77777777" w:rsidR="001440C3" w:rsidRDefault="001440C3" w:rsidP="00D932A1">
      <w:pPr>
        <w:tabs>
          <w:tab w:val="left" w:pos="709"/>
        </w:tabs>
        <w:suppressAutoHyphens/>
        <w:autoSpaceDE w:val="0"/>
        <w:ind w:firstLine="851"/>
        <w:jc w:val="both"/>
        <w:rPr>
          <w:bCs/>
          <w:shd w:val="clear" w:color="auto" w:fill="FFFFFF"/>
        </w:rPr>
      </w:pPr>
      <w:r>
        <w:rPr>
          <w:b/>
          <w:shd w:val="clear" w:color="auto" w:fill="FFFFFF"/>
        </w:rPr>
        <w:t xml:space="preserve">День – </w:t>
      </w:r>
      <w:r>
        <w:rPr>
          <w:bCs/>
          <w:shd w:val="clear" w:color="auto" w:fill="FFFFFF"/>
        </w:rPr>
        <w:t>календарный день, если не указан «рабочий день».</w:t>
      </w:r>
    </w:p>
    <w:p w14:paraId="1389BCB3" w14:textId="77777777" w:rsidR="00154E7A" w:rsidRDefault="00154E7A" w:rsidP="00154E7A">
      <w:pPr>
        <w:tabs>
          <w:tab w:val="left" w:pos="709"/>
        </w:tabs>
        <w:suppressAutoHyphens/>
        <w:autoSpaceDE w:val="0"/>
        <w:ind w:firstLine="851"/>
        <w:jc w:val="both"/>
        <w:rPr>
          <w:bCs/>
          <w:shd w:val="clear" w:color="auto" w:fill="FFFFFF"/>
        </w:rPr>
      </w:pPr>
      <w:r w:rsidRPr="001440C3">
        <w:rPr>
          <w:b/>
          <w:shd w:val="clear" w:color="auto" w:fill="FFFFFF"/>
        </w:rPr>
        <w:t>Документация о закупке</w:t>
      </w:r>
      <w:r w:rsidRPr="001440C3">
        <w:rPr>
          <w:bCs/>
          <w:shd w:val="clear" w:color="auto" w:fill="FFFFFF"/>
        </w:rPr>
        <w:t xml:space="preserve"> – комплект документов, содержащих информацию о предмете конкурентной закупки, процедуре закупки, условиях договора, заключаемого по ее результатам предусмотренные законодательством Российской Федерации в сфере закупок, Положением о закупках разработанных и утвержденных Заказчиком.</w:t>
      </w:r>
    </w:p>
    <w:p w14:paraId="2618DBB9" w14:textId="77777777" w:rsidR="00154E7A" w:rsidRDefault="00154E7A" w:rsidP="00154E7A">
      <w:pPr>
        <w:autoSpaceDE w:val="0"/>
        <w:autoSpaceDN w:val="0"/>
        <w:adjustRightInd w:val="0"/>
        <w:ind w:firstLine="709"/>
        <w:jc w:val="both"/>
      </w:pPr>
      <w:r w:rsidRPr="001440C3">
        <w:rPr>
          <w:b/>
        </w:rPr>
        <w:t>Единая информационная система в сфере закупок</w:t>
      </w:r>
      <w:r w:rsidRPr="001440C3">
        <w:t xml:space="preserve"> (далее - ЕИС) - совокупность информации, указанной в </w:t>
      </w:r>
      <w:hyperlink w:anchor="Par80" w:history="1">
        <w:r w:rsidRPr="001440C3">
          <w:t>части 5 статьи 4</w:t>
        </w:r>
      </w:hyperlink>
      <w:r w:rsidRPr="001440C3">
        <w:t xml:space="preserve"> Закона № 223-ФЗ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w:t>
      </w:r>
      <w:hyperlink r:id="rId12" w:history="1">
        <w:r w:rsidRPr="001440C3">
          <w:rPr>
            <w:color w:val="0000FF"/>
            <w:u w:val="single"/>
            <w:lang w:val="en-US"/>
          </w:rPr>
          <w:t>www</w:t>
        </w:r>
        <w:r w:rsidRPr="001440C3">
          <w:rPr>
            <w:color w:val="0000FF"/>
            <w:u w:val="single"/>
          </w:rPr>
          <w:t>.</w:t>
        </w:r>
        <w:r w:rsidRPr="001440C3">
          <w:rPr>
            <w:color w:val="0000FF"/>
            <w:u w:val="single"/>
            <w:lang w:val="en-US"/>
          </w:rPr>
          <w:t>zakupki</w:t>
        </w:r>
        <w:r w:rsidRPr="001440C3">
          <w:rPr>
            <w:color w:val="0000FF"/>
            <w:u w:val="single"/>
          </w:rPr>
          <w:t>.</w:t>
        </w:r>
        <w:r w:rsidRPr="001440C3">
          <w:rPr>
            <w:color w:val="0000FF"/>
            <w:u w:val="single"/>
            <w:lang w:val="en-US"/>
          </w:rPr>
          <w:t>gov</w:t>
        </w:r>
      </w:hyperlink>
      <w:r w:rsidRPr="001440C3">
        <w:rPr>
          <w:color w:val="0000FF"/>
          <w:u w:val="single"/>
        </w:rPr>
        <w:t>.ru</w:t>
      </w:r>
      <w:r w:rsidRPr="001440C3">
        <w:t xml:space="preserve">) в информационно-телекоммуникационной сети "Интернет" (далее - официальный сайт). </w:t>
      </w:r>
    </w:p>
    <w:p w14:paraId="22B200A1" w14:textId="77777777" w:rsidR="00DE35A1" w:rsidRPr="001440C3" w:rsidRDefault="00DE35A1" w:rsidP="00DE35A1">
      <w:pPr>
        <w:tabs>
          <w:tab w:val="left" w:pos="709"/>
        </w:tabs>
        <w:suppressAutoHyphens/>
        <w:autoSpaceDE w:val="0"/>
        <w:ind w:firstLine="851"/>
        <w:jc w:val="both"/>
        <w:rPr>
          <w:bCs/>
          <w:shd w:val="clear" w:color="auto" w:fill="FFFFFF"/>
        </w:rPr>
      </w:pPr>
      <w:r w:rsidRPr="001440C3">
        <w:rPr>
          <w:b/>
          <w:shd w:val="clear" w:color="auto" w:fill="FFFFFF"/>
        </w:rPr>
        <w:t xml:space="preserve">Заказчик – </w:t>
      </w:r>
      <w:r w:rsidRPr="001440C3">
        <w:rPr>
          <w:bCs/>
          <w:shd w:val="clear" w:color="auto" w:fill="FFFFFF"/>
        </w:rPr>
        <w:t>Общество с ограниченной ответственностью «Городская электросетевая компания» (ООО «ГЭСК») (почтовый адрес: 160022, Российская Федерация, Вологодская область,          г. Вологда, Пошехонское шоссе, д.18, офис 201; юридический адрес: 160022, Российская Федерация, Вологодская область, г. Вологда, д.18, офис 201).</w:t>
      </w:r>
    </w:p>
    <w:p w14:paraId="21CEF1B6" w14:textId="77777777" w:rsidR="00154E7A" w:rsidRDefault="00154E7A" w:rsidP="00154E7A">
      <w:pPr>
        <w:tabs>
          <w:tab w:val="left" w:pos="709"/>
        </w:tabs>
        <w:suppressAutoHyphens/>
        <w:autoSpaceDE w:val="0"/>
        <w:ind w:firstLine="851"/>
        <w:jc w:val="both"/>
        <w:rPr>
          <w:bCs/>
          <w:shd w:val="clear" w:color="auto" w:fill="FFFFFF"/>
        </w:rPr>
      </w:pPr>
      <w:r w:rsidRPr="00154E7A">
        <w:rPr>
          <w:b/>
          <w:shd w:val="clear" w:color="auto" w:fill="FFFFFF"/>
        </w:rPr>
        <w:t xml:space="preserve">Закупка </w:t>
      </w:r>
      <w:r>
        <w:rPr>
          <w:bCs/>
          <w:shd w:val="clear" w:color="auto" w:fill="FFFFFF"/>
        </w:rPr>
        <w:t xml:space="preserve">– </w:t>
      </w:r>
      <w:r w:rsidRPr="00154E7A">
        <w:rPr>
          <w:bCs/>
          <w:shd w:val="clear" w:color="auto" w:fill="FFFFFF"/>
        </w:rPr>
        <w:t>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1B1BA910" w14:textId="77777777" w:rsidR="00154E7A" w:rsidRPr="00154E7A" w:rsidRDefault="00154E7A" w:rsidP="00154E7A">
      <w:pPr>
        <w:tabs>
          <w:tab w:val="left" w:pos="709"/>
        </w:tabs>
        <w:suppressAutoHyphens/>
        <w:autoSpaceDE w:val="0"/>
        <w:ind w:firstLine="851"/>
        <w:jc w:val="both"/>
        <w:rPr>
          <w:bCs/>
          <w:shd w:val="clear" w:color="auto" w:fill="FFFFFF"/>
        </w:rPr>
      </w:pPr>
      <w:r w:rsidRPr="00154E7A">
        <w:rPr>
          <w:b/>
          <w:shd w:val="clear" w:color="auto" w:fill="FFFFFF"/>
        </w:rPr>
        <w:t>Закупка в электронной форме</w:t>
      </w:r>
      <w:r>
        <w:rPr>
          <w:bCs/>
          <w:shd w:val="clear" w:color="auto" w:fill="FFFFFF"/>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0F318B67" w14:textId="77777777" w:rsidR="00154E7A" w:rsidRDefault="00154E7A" w:rsidP="00D932A1">
      <w:pPr>
        <w:tabs>
          <w:tab w:val="left" w:pos="709"/>
        </w:tabs>
        <w:suppressAutoHyphens/>
        <w:autoSpaceDE w:val="0"/>
        <w:ind w:firstLine="851"/>
        <w:jc w:val="both"/>
        <w:rPr>
          <w:bCs/>
          <w:shd w:val="clear" w:color="auto" w:fill="FFFFFF"/>
        </w:rPr>
      </w:pPr>
      <w:r w:rsidRPr="00C36077">
        <w:rPr>
          <w:b/>
          <w:shd w:val="clear" w:color="auto" w:fill="FFFFFF"/>
        </w:rPr>
        <w:t>Запрос предложений</w:t>
      </w:r>
      <w:r>
        <w:rPr>
          <w:bCs/>
          <w:shd w:val="clear" w:color="auto" w:fill="FFFFFF"/>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7ABDB7EB" w14:textId="77777777" w:rsidR="00DE35A1" w:rsidRPr="00DE35A1" w:rsidRDefault="00DE35A1" w:rsidP="00DE35A1">
      <w:pPr>
        <w:autoSpaceDE w:val="0"/>
        <w:autoSpaceDN w:val="0"/>
        <w:ind w:firstLine="709"/>
        <w:jc w:val="both"/>
        <w:rPr>
          <w:color w:val="000000"/>
        </w:rPr>
      </w:pPr>
      <w:r w:rsidRPr="00DE35A1">
        <w:rPr>
          <w:b/>
          <w:bCs/>
        </w:rPr>
        <w:t xml:space="preserve">Заявка </w:t>
      </w:r>
      <w:r w:rsidRPr="00DE35A1">
        <w:rPr>
          <w:b/>
        </w:rPr>
        <w:t xml:space="preserve">на участие в </w:t>
      </w:r>
      <w:r w:rsidRPr="00C81049">
        <w:rPr>
          <w:b/>
        </w:rPr>
        <w:t>запросе предложений в электронной форме</w:t>
      </w:r>
      <w:r w:rsidRPr="00DE35A1">
        <w:rPr>
          <w:b/>
          <w:bCs/>
        </w:rPr>
        <w:t xml:space="preserve"> </w:t>
      </w:r>
      <w:r w:rsidRPr="00DE35A1">
        <w:rPr>
          <w:bCs/>
        </w:rPr>
        <w:t>(далее – заявка)</w:t>
      </w:r>
      <w:r w:rsidRPr="00DE35A1">
        <w:rPr>
          <w:b/>
          <w:bCs/>
        </w:rPr>
        <w:t xml:space="preserve"> –</w:t>
      </w:r>
      <w:r w:rsidRPr="00DE35A1">
        <w:rPr>
          <w:color w:val="000000"/>
        </w:rPr>
        <w:t xml:space="preserve"> комплект документов, представляемый </w:t>
      </w:r>
      <w:r w:rsidRPr="00C81049">
        <w:rPr>
          <w:color w:val="000000"/>
        </w:rPr>
        <w:t>З</w:t>
      </w:r>
      <w:r w:rsidRPr="00DE35A1">
        <w:rPr>
          <w:color w:val="000000"/>
        </w:rPr>
        <w:t>аказчику претендентом на участие в</w:t>
      </w:r>
      <w:r w:rsidRPr="00DE35A1">
        <w:t xml:space="preserve"> </w:t>
      </w:r>
      <w:r w:rsidRPr="00C81049">
        <w:t xml:space="preserve">запросе предложений </w:t>
      </w:r>
      <w:r w:rsidRPr="00DE35A1">
        <w:rPr>
          <w:color w:val="000000"/>
        </w:rPr>
        <w:t>в порядке, предусмотренном Положением о закупках и документацией, в целях участ</w:t>
      </w:r>
      <w:r w:rsidRPr="00DE35A1">
        <w:t xml:space="preserve">ия в </w:t>
      </w:r>
      <w:r w:rsidRPr="00C81049">
        <w:t xml:space="preserve">открытом запросе предложений в </w:t>
      </w:r>
      <w:r w:rsidRPr="00DE35A1">
        <w:t>электронно</w:t>
      </w:r>
      <w:r w:rsidRPr="00C81049">
        <w:t>й</w:t>
      </w:r>
      <w:r w:rsidRPr="00DE35A1">
        <w:t xml:space="preserve"> </w:t>
      </w:r>
      <w:r w:rsidRPr="00C81049">
        <w:t>форме</w:t>
      </w:r>
      <w:r w:rsidRPr="00DE35A1">
        <w:rPr>
          <w:color w:val="000000"/>
        </w:rPr>
        <w:t>.</w:t>
      </w:r>
    </w:p>
    <w:p w14:paraId="5B45B9D7" w14:textId="77777777" w:rsidR="00C36077" w:rsidRDefault="00C36077" w:rsidP="00C36077">
      <w:pPr>
        <w:tabs>
          <w:tab w:val="left" w:pos="709"/>
        </w:tabs>
        <w:suppressAutoHyphens/>
        <w:autoSpaceDE w:val="0"/>
        <w:ind w:firstLine="851"/>
        <w:jc w:val="both"/>
        <w:rPr>
          <w:bCs/>
          <w:shd w:val="clear" w:color="auto" w:fill="FFFFFF"/>
        </w:rPr>
      </w:pPr>
      <w:r w:rsidRPr="00C36077">
        <w:rPr>
          <w:b/>
          <w:shd w:val="clear" w:color="auto" w:fill="FFFFFF"/>
        </w:rPr>
        <w:t>Извещение о закупке</w:t>
      </w:r>
      <w:r>
        <w:rPr>
          <w:bCs/>
          <w:shd w:val="clear" w:color="auto" w:fill="FFFFFF"/>
        </w:rPr>
        <w:t xml:space="preserve"> – неотъемлемая часть документации о закупке. В него включается основная информация о проведении закупки, </w:t>
      </w:r>
      <w:r w:rsidRPr="001440C3">
        <w:rPr>
          <w:bCs/>
          <w:shd w:val="clear" w:color="auto" w:fill="FFFFFF"/>
        </w:rPr>
        <w:t>предусмотренные законодательством Российской Федерации в сфере закупок, Положением о закупках</w:t>
      </w:r>
      <w:r>
        <w:rPr>
          <w:bCs/>
          <w:shd w:val="clear" w:color="auto" w:fill="FFFFFF"/>
        </w:rPr>
        <w:t>,</w:t>
      </w:r>
      <w:r w:rsidRPr="001440C3">
        <w:rPr>
          <w:bCs/>
          <w:shd w:val="clear" w:color="auto" w:fill="FFFFFF"/>
        </w:rPr>
        <w:t xml:space="preserve"> разработанных и утвержденных Заказчиком.</w:t>
      </w:r>
    </w:p>
    <w:p w14:paraId="1CF75688" w14:textId="77777777" w:rsidR="006B7747" w:rsidRPr="006B7747" w:rsidRDefault="006B7747" w:rsidP="006B7747">
      <w:pPr>
        <w:autoSpaceDE w:val="0"/>
        <w:autoSpaceDN w:val="0"/>
        <w:adjustRightInd w:val="0"/>
        <w:ind w:firstLine="709"/>
        <w:jc w:val="both"/>
        <w:rPr>
          <w:rFonts w:eastAsia="Calibri"/>
          <w:lang w:eastAsia="en-US"/>
        </w:rPr>
      </w:pPr>
      <w:r w:rsidRPr="006B7747">
        <w:rPr>
          <w:rFonts w:eastAsia="Calibri"/>
          <w:b/>
          <w:kern w:val="28"/>
          <w:lang w:eastAsia="en-US"/>
        </w:rPr>
        <w:t xml:space="preserve">Инструкция участникам </w:t>
      </w:r>
      <w:r>
        <w:rPr>
          <w:rFonts w:eastAsia="Calibri"/>
          <w:b/>
          <w:kern w:val="28"/>
          <w:lang w:eastAsia="en-US"/>
        </w:rPr>
        <w:t>открытого запроса предложений</w:t>
      </w:r>
      <w:r w:rsidRPr="006B7747">
        <w:rPr>
          <w:rFonts w:eastAsia="Calibri"/>
          <w:b/>
          <w:kern w:val="28"/>
          <w:lang w:eastAsia="en-US"/>
        </w:rPr>
        <w:t xml:space="preserve"> в электронной форме </w:t>
      </w:r>
      <w:r w:rsidRPr="006B7747">
        <w:rPr>
          <w:rFonts w:eastAsia="Calibri"/>
          <w:lang w:eastAsia="en-US"/>
        </w:rPr>
        <w:t xml:space="preserve">(далее – Инструкция участникам </w:t>
      </w:r>
      <w:r>
        <w:rPr>
          <w:rFonts w:eastAsia="Calibri"/>
          <w:lang w:eastAsia="en-US"/>
        </w:rPr>
        <w:t>запроса предложений</w:t>
      </w:r>
      <w:r w:rsidRPr="006B7747">
        <w:rPr>
          <w:rFonts w:eastAsia="Calibri"/>
          <w:lang w:eastAsia="en-US"/>
        </w:rPr>
        <w:t>) - составная часть электронной документации, содержащая термины и определения, используемые в электронной документации, требования к участникам закупки, содержанию</w:t>
      </w:r>
      <w:r w:rsidRPr="006B7747">
        <w:rPr>
          <w:rFonts w:eastAsia="Calibri"/>
          <w:bCs/>
          <w:lang w:eastAsia="en-US"/>
        </w:rPr>
        <w:t xml:space="preserve"> и </w:t>
      </w:r>
      <w:r w:rsidRPr="006B7747">
        <w:rPr>
          <w:rFonts w:eastAsia="Calibri"/>
          <w:lang w:eastAsia="en-US"/>
        </w:rPr>
        <w:t xml:space="preserve">составу заявки на участие в </w:t>
      </w:r>
      <w:r>
        <w:rPr>
          <w:rFonts w:eastAsia="Calibri"/>
          <w:lang w:eastAsia="en-US"/>
        </w:rPr>
        <w:t>открытом запросе предложений.</w:t>
      </w:r>
    </w:p>
    <w:p w14:paraId="57BF68AF" w14:textId="77777777" w:rsidR="006B7747" w:rsidRPr="006B7747" w:rsidRDefault="006B7747" w:rsidP="006B7747">
      <w:pPr>
        <w:autoSpaceDE w:val="0"/>
        <w:autoSpaceDN w:val="0"/>
        <w:ind w:firstLine="709"/>
        <w:jc w:val="both"/>
      </w:pPr>
      <w:r w:rsidRPr="006B7747">
        <w:rPr>
          <w:b/>
        </w:rPr>
        <w:t xml:space="preserve">Информационная карта </w:t>
      </w:r>
      <w:r>
        <w:rPr>
          <w:b/>
        </w:rPr>
        <w:t xml:space="preserve">открытого запроса предложений в электронной форме </w:t>
      </w:r>
      <w:r w:rsidRPr="006B7747">
        <w:t xml:space="preserve">(далее – Информационная карта </w:t>
      </w:r>
      <w:r>
        <w:t>запроса предложений</w:t>
      </w:r>
      <w:r w:rsidRPr="006B7747">
        <w:t xml:space="preserve">) – составная часть </w:t>
      </w:r>
      <w:r>
        <w:t>закупочной</w:t>
      </w:r>
      <w:r w:rsidRPr="006B7747">
        <w:t xml:space="preserve"> документации, содержащая ряд сведений, предусмотренных Законом № 223-ФЗ и Положением о закупках.</w:t>
      </w:r>
    </w:p>
    <w:p w14:paraId="651FF423" w14:textId="77777777" w:rsidR="00C36077" w:rsidRDefault="00C36077" w:rsidP="00D932A1">
      <w:pPr>
        <w:tabs>
          <w:tab w:val="left" w:pos="709"/>
        </w:tabs>
        <w:suppressAutoHyphens/>
        <w:autoSpaceDE w:val="0"/>
        <w:ind w:firstLine="851"/>
        <w:jc w:val="both"/>
        <w:rPr>
          <w:bCs/>
          <w:shd w:val="clear" w:color="auto" w:fill="FFFFFF"/>
        </w:rPr>
      </w:pPr>
      <w:r>
        <w:rPr>
          <w:bCs/>
          <w:shd w:val="clear" w:color="auto" w:fill="FFFFFF"/>
        </w:rPr>
        <w:t xml:space="preserve"> </w:t>
      </w:r>
      <w:r w:rsidR="00340A8A" w:rsidRPr="00340A8A">
        <w:rPr>
          <w:b/>
          <w:shd w:val="clear" w:color="auto" w:fill="FFFFFF"/>
        </w:rPr>
        <w:t>Комиссия по закупкам (единая закупочная комиссия)</w:t>
      </w:r>
      <w:r w:rsidR="00340A8A">
        <w:rPr>
          <w:bCs/>
          <w:shd w:val="clear" w:color="auto" w:fill="FFFFFF"/>
        </w:rPr>
        <w:t xml:space="preserve"> – коллегиальный орган, создаваемый Заказчиком для проведения закупок.</w:t>
      </w:r>
    </w:p>
    <w:p w14:paraId="15E5D881" w14:textId="77777777" w:rsidR="00340A8A" w:rsidRDefault="00340A8A" w:rsidP="00D932A1">
      <w:pPr>
        <w:tabs>
          <w:tab w:val="left" w:pos="709"/>
        </w:tabs>
        <w:suppressAutoHyphens/>
        <w:autoSpaceDE w:val="0"/>
        <w:ind w:firstLine="851"/>
        <w:jc w:val="both"/>
        <w:rPr>
          <w:bCs/>
          <w:shd w:val="clear" w:color="auto" w:fill="FFFFFF"/>
        </w:rPr>
      </w:pPr>
      <w:r w:rsidRPr="00340A8A">
        <w:rPr>
          <w:b/>
          <w:shd w:val="clear" w:color="auto" w:fill="FFFFFF"/>
        </w:rPr>
        <w:t>Недостоверные сведения</w:t>
      </w:r>
      <w:r>
        <w:rPr>
          <w:bCs/>
          <w:shd w:val="clear" w:color="auto" w:fill="FFFFFF"/>
        </w:rPr>
        <w:t xml:space="preserve"> – информация, не соответствующая действительности (что подтверждается документально), либо противоречивые сведения в заявке или документах, прилагаемых к ней.</w:t>
      </w:r>
    </w:p>
    <w:p w14:paraId="2DAF9505" w14:textId="77777777" w:rsidR="00340A8A" w:rsidRDefault="00BE6C62" w:rsidP="00D932A1">
      <w:pPr>
        <w:tabs>
          <w:tab w:val="left" w:pos="709"/>
        </w:tabs>
        <w:suppressAutoHyphens/>
        <w:autoSpaceDE w:val="0"/>
        <w:ind w:firstLine="851"/>
        <w:jc w:val="both"/>
        <w:rPr>
          <w:bCs/>
          <w:shd w:val="clear" w:color="auto" w:fill="FFFFFF"/>
        </w:rPr>
      </w:pPr>
      <w:r w:rsidRPr="0036561E">
        <w:rPr>
          <w:b/>
          <w:shd w:val="clear" w:color="auto" w:fill="FFFFFF"/>
        </w:rPr>
        <w:t>Оператор электронной площадки</w:t>
      </w:r>
      <w:r>
        <w:rPr>
          <w:bCs/>
          <w:shd w:val="clear" w:color="auto" w:fill="FFFFFF"/>
        </w:rPr>
        <w:t xml:space="preserve"> -</w:t>
      </w:r>
      <w:r w:rsidR="0036561E">
        <w:rPr>
          <w:bCs/>
          <w:shd w:val="clear" w:color="auto" w:fill="FFFFFF"/>
        </w:rPr>
        <w:t xml:space="preserve"> </w:t>
      </w:r>
      <w:r>
        <w:rPr>
          <w:bCs/>
          <w:shd w:val="clear" w:color="auto" w:fill="FFFFFF"/>
        </w:rPr>
        <w:t xml:space="preserve">юридическое лицо, отвечающие требованиям, указанным в ч. 2 ст. 3.3 Федерального закона от 18.07.2011 № 223-ФЗ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обеспечивающие проведение конкурентных закупок в электронном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w:t>
      </w:r>
      <w:r w:rsidR="00390189">
        <w:rPr>
          <w:bCs/>
          <w:shd w:val="clear" w:color="auto" w:fill="FFFFFF"/>
        </w:rPr>
        <w:t xml:space="preserve">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r w:rsidR="00390189">
        <w:rPr>
          <w:bCs/>
          <w:shd w:val="clear" w:color="auto" w:fill="FFFFFF"/>
        </w:rPr>
        <w:lastRenderedPageBreak/>
        <w:t>Федерального закона от 18.07.2011 № 223-ФЗ «О закупках товаров, работ, услуг отдельными видами юридических лиц».</w:t>
      </w:r>
    </w:p>
    <w:p w14:paraId="43F4B795" w14:textId="77777777" w:rsidR="00DE35A1" w:rsidRDefault="00DE35A1" w:rsidP="00DE35A1">
      <w:pPr>
        <w:widowControl w:val="0"/>
        <w:autoSpaceDE w:val="0"/>
        <w:autoSpaceDN w:val="0"/>
        <w:adjustRightInd w:val="0"/>
        <w:ind w:firstLine="709"/>
        <w:jc w:val="both"/>
      </w:pPr>
      <w:r w:rsidRPr="00DE35A1">
        <w:rPr>
          <w:b/>
        </w:rPr>
        <w:t>Определение поставщика</w:t>
      </w:r>
      <w:r w:rsidRPr="00DE35A1">
        <w:t xml:space="preserve"> (подрядчика, исполнителя) - совокупность действий, которые осуществляются Заказчиком в порядке, установленном Федеральным законом от 18.07.2011 г. № 223-ФЗ (далее – Закон № 223-ФЗ) "О закупках товаров, работ, услуг отдельными видами юридических лиц" и Положением о закупках товаров, работ и услуг для </w:t>
      </w:r>
      <w:r>
        <w:t>ООО «ГЭСК»</w:t>
      </w:r>
      <w:r w:rsidRPr="00DE35A1">
        <w:t xml:space="preserve"> (далее - Положение о закупках), начиная с размещения извещения об осуществлении закупки товара, работы, услуги (далее - извещение) для обеспечения нужд Заказчика и завершаются заключением договора.</w:t>
      </w:r>
    </w:p>
    <w:p w14:paraId="1E33B602" w14:textId="77777777" w:rsidR="00DE35A1" w:rsidRDefault="00DE35A1" w:rsidP="00DE35A1">
      <w:pPr>
        <w:widowControl w:val="0"/>
        <w:autoSpaceDE w:val="0"/>
        <w:autoSpaceDN w:val="0"/>
        <w:adjustRightInd w:val="0"/>
        <w:ind w:firstLine="709"/>
        <w:jc w:val="both"/>
      </w:pPr>
      <w:r w:rsidRPr="003B2B41">
        <w:rPr>
          <w:b/>
          <w:bCs/>
        </w:rPr>
        <w:t>Победитель закупки</w:t>
      </w:r>
      <w:r>
        <w:t xml:space="preserve"> – соответствующий требованиям настоящего Положения и документации о закупке (</w:t>
      </w:r>
      <w:r w:rsidR="003B2B41">
        <w:t xml:space="preserve">извещения о проведении </w:t>
      </w:r>
      <w:r>
        <w:t>запрос</w:t>
      </w:r>
      <w:r w:rsidR="003B2B41">
        <w:t>а</w:t>
      </w:r>
      <w:r>
        <w:t xml:space="preserve"> предложений в электронной форме</w:t>
      </w:r>
      <w:r w:rsidR="003B2B41">
        <w:t>),</w:t>
      </w:r>
      <w:r w:rsidR="00940573">
        <w:t xml:space="preserve"> </w:t>
      </w:r>
      <w:proofErr w:type="gramStart"/>
      <w:r w:rsidR="003B2B41">
        <w:t>участник</w:t>
      </w:r>
      <w:proofErr w:type="gramEnd"/>
      <w:r w:rsidR="00940573">
        <w:t xml:space="preserve"> </w:t>
      </w:r>
      <w:r w:rsidR="003B2B41">
        <w:t>предложивший Заказчику наилучшие условия исполнения договора согласно критериям и условиям закупки.</w:t>
      </w:r>
    </w:p>
    <w:p w14:paraId="40DA2D43" w14:textId="77777777" w:rsidR="00C81049" w:rsidRDefault="00C81049" w:rsidP="00C81049">
      <w:pPr>
        <w:widowControl w:val="0"/>
        <w:autoSpaceDE w:val="0"/>
        <w:autoSpaceDN w:val="0"/>
        <w:adjustRightInd w:val="0"/>
        <w:ind w:firstLine="709"/>
        <w:jc w:val="both"/>
      </w:pPr>
      <w:r w:rsidRPr="00C81049">
        <w:rPr>
          <w:b/>
        </w:rPr>
        <w:t xml:space="preserve">Предложение участника закупки - </w:t>
      </w:r>
      <w:r w:rsidRPr="00C81049">
        <w:t xml:space="preserve">рекомендуемая для заполнения участниками закупки форма в составе заявки на участие в </w:t>
      </w:r>
      <w:r>
        <w:t>запросе предложений в электронной форме</w:t>
      </w:r>
      <w:r w:rsidRPr="00C81049">
        <w:t>.</w:t>
      </w:r>
    </w:p>
    <w:p w14:paraId="0D074892" w14:textId="77777777" w:rsidR="00C81049" w:rsidRPr="00C81049" w:rsidRDefault="00C81049" w:rsidP="00C81049">
      <w:pPr>
        <w:widowControl w:val="0"/>
        <w:autoSpaceDE w:val="0"/>
        <w:autoSpaceDN w:val="0"/>
        <w:adjustRightInd w:val="0"/>
        <w:ind w:firstLine="709"/>
        <w:jc w:val="both"/>
      </w:pPr>
      <w:r w:rsidRPr="00C81049">
        <w:rPr>
          <w:b/>
        </w:rPr>
        <w:t>Техническая часть</w:t>
      </w:r>
      <w:r w:rsidRPr="00C81049">
        <w:t xml:space="preserve"> - составная часть документации</w:t>
      </w:r>
      <w:r>
        <w:t xml:space="preserve"> на проведение запроса предложений в электронной форме</w:t>
      </w:r>
      <w:r w:rsidRPr="00C81049">
        <w:t>, содержащая описание объекта и (или) объектов закупки.</w:t>
      </w:r>
    </w:p>
    <w:p w14:paraId="6B77CBB9" w14:textId="77777777" w:rsidR="00C81049" w:rsidRPr="00C81049" w:rsidRDefault="00C81049" w:rsidP="00DE35A1">
      <w:pPr>
        <w:widowControl w:val="0"/>
        <w:autoSpaceDE w:val="0"/>
        <w:autoSpaceDN w:val="0"/>
        <w:adjustRightInd w:val="0"/>
        <w:ind w:firstLine="709"/>
        <w:jc w:val="both"/>
      </w:pPr>
      <w:r w:rsidRPr="00C81049">
        <w:rPr>
          <w:b/>
          <w:bCs/>
        </w:rPr>
        <w:t>Усиленная квалифицированная электронная подпись</w:t>
      </w:r>
      <w:r>
        <w:t xml:space="preserve"> – электронная подпись, соответствующая признакам, указанным в ч.4 ст.5 Федерального закона от 06.04.2011 №63-ФЗ «Об электронной подписи».</w:t>
      </w:r>
    </w:p>
    <w:p w14:paraId="6DCF6B5F" w14:textId="77777777" w:rsidR="003B2B41" w:rsidRDefault="003B2B41" w:rsidP="003B2B41">
      <w:pPr>
        <w:autoSpaceDE w:val="0"/>
        <w:autoSpaceDN w:val="0"/>
        <w:ind w:firstLine="709"/>
        <w:jc w:val="both"/>
        <w:rPr>
          <w:sz w:val="23"/>
          <w:szCs w:val="23"/>
        </w:rPr>
      </w:pPr>
      <w:r w:rsidRPr="003B2B41">
        <w:rPr>
          <w:b/>
        </w:rPr>
        <w:t>Участник закупки (далее - также участник размещения заказа)</w:t>
      </w:r>
      <w:r w:rsidRPr="003B2B41">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предусмотренным Положением о закупке, документацией об аукционе</w:t>
      </w:r>
      <w:r w:rsidRPr="003B2B41">
        <w:rPr>
          <w:sz w:val="23"/>
          <w:szCs w:val="23"/>
        </w:rPr>
        <w:t>.</w:t>
      </w:r>
    </w:p>
    <w:p w14:paraId="4956FC65" w14:textId="77777777" w:rsidR="00C81049" w:rsidRDefault="00C81049" w:rsidP="00C81049">
      <w:pPr>
        <w:autoSpaceDE w:val="0"/>
        <w:autoSpaceDN w:val="0"/>
        <w:adjustRightInd w:val="0"/>
        <w:ind w:firstLine="709"/>
        <w:jc w:val="both"/>
      </w:pPr>
      <w:r w:rsidRPr="00C81049">
        <w:rPr>
          <w:b/>
        </w:rPr>
        <w:t>Электронная площадка</w:t>
      </w:r>
      <w:r w:rsidRPr="00C81049">
        <w:t xml:space="preserve"> -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 </w:t>
      </w:r>
    </w:p>
    <w:p w14:paraId="291D834A" w14:textId="77777777" w:rsidR="006B7747" w:rsidRDefault="006B7747" w:rsidP="006B7747">
      <w:pPr>
        <w:tabs>
          <w:tab w:val="left" w:pos="708"/>
        </w:tabs>
        <w:autoSpaceDE w:val="0"/>
        <w:autoSpaceDN w:val="0"/>
        <w:ind w:firstLine="709"/>
        <w:jc w:val="both"/>
      </w:pPr>
      <w:r w:rsidRPr="006B7747">
        <w:rPr>
          <w:b/>
          <w:bCs/>
        </w:rPr>
        <w:t xml:space="preserve">Электронный документ </w:t>
      </w:r>
      <w:r w:rsidRPr="006B7747">
        <w:t xml:space="preserve">– документ, информация в котором предоставлена в электронно-цифровой форме, созданный, оформленный и подписанный усиленной электронной подписью лица, имеющего право действовать от имени соответственно участника такого электронного аукциона, заказчика, и поданный с использованием единой информационной системы. </w:t>
      </w:r>
    </w:p>
    <w:p w14:paraId="6C426421" w14:textId="77777777" w:rsidR="00617274" w:rsidRDefault="00617274" w:rsidP="006B7747">
      <w:pPr>
        <w:tabs>
          <w:tab w:val="left" w:pos="708"/>
        </w:tabs>
        <w:autoSpaceDE w:val="0"/>
        <w:autoSpaceDN w:val="0"/>
        <w:ind w:firstLine="709"/>
        <w:jc w:val="both"/>
      </w:pPr>
    </w:p>
    <w:p w14:paraId="4A08334F" w14:textId="77777777" w:rsidR="00617274" w:rsidRDefault="00617274" w:rsidP="006B7747">
      <w:pPr>
        <w:tabs>
          <w:tab w:val="left" w:pos="708"/>
        </w:tabs>
        <w:autoSpaceDE w:val="0"/>
        <w:autoSpaceDN w:val="0"/>
        <w:ind w:firstLine="709"/>
        <w:jc w:val="both"/>
      </w:pPr>
    </w:p>
    <w:p w14:paraId="37A53823" w14:textId="77777777" w:rsidR="00617274" w:rsidRDefault="00617274" w:rsidP="006B7747">
      <w:pPr>
        <w:tabs>
          <w:tab w:val="left" w:pos="708"/>
        </w:tabs>
        <w:autoSpaceDE w:val="0"/>
        <w:autoSpaceDN w:val="0"/>
        <w:ind w:firstLine="709"/>
        <w:jc w:val="both"/>
      </w:pPr>
    </w:p>
    <w:p w14:paraId="586779C5" w14:textId="77777777" w:rsidR="00617274" w:rsidRDefault="00617274" w:rsidP="006B7747">
      <w:pPr>
        <w:tabs>
          <w:tab w:val="left" w:pos="708"/>
        </w:tabs>
        <w:autoSpaceDE w:val="0"/>
        <w:autoSpaceDN w:val="0"/>
        <w:ind w:firstLine="709"/>
        <w:jc w:val="both"/>
      </w:pPr>
    </w:p>
    <w:p w14:paraId="14B7595B" w14:textId="77777777" w:rsidR="00617274" w:rsidRDefault="00617274" w:rsidP="006B7747">
      <w:pPr>
        <w:tabs>
          <w:tab w:val="left" w:pos="708"/>
        </w:tabs>
        <w:autoSpaceDE w:val="0"/>
        <w:autoSpaceDN w:val="0"/>
        <w:ind w:firstLine="709"/>
        <w:jc w:val="both"/>
      </w:pPr>
    </w:p>
    <w:p w14:paraId="58EBA2EB" w14:textId="77777777" w:rsidR="00617274" w:rsidRDefault="00617274" w:rsidP="006B7747">
      <w:pPr>
        <w:tabs>
          <w:tab w:val="left" w:pos="708"/>
        </w:tabs>
        <w:autoSpaceDE w:val="0"/>
        <w:autoSpaceDN w:val="0"/>
        <w:ind w:firstLine="709"/>
        <w:jc w:val="both"/>
      </w:pPr>
    </w:p>
    <w:p w14:paraId="62D5E750" w14:textId="77777777" w:rsidR="00617274" w:rsidRDefault="00617274" w:rsidP="006B7747">
      <w:pPr>
        <w:tabs>
          <w:tab w:val="left" w:pos="708"/>
        </w:tabs>
        <w:autoSpaceDE w:val="0"/>
        <w:autoSpaceDN w:val="0"/>
        <w:ind w:firstLine="709"/>
        <w:jc w:val="both"/>
      </w:pPr>
    </w:p>
    <w:p w14:paraId="4317CF04" w14:textId="77777777" w:rsidR="00617274" w:rsidRDefault="00617274" w:rsidP="006B7747">
      <w:pPr>
        <w:tabs>
          <w:tab w:val="left" w:pos="708"/>
        </w:tabs>
        <w:autoSpaceDE w:val="0"/>
        <w:autoSpaceDN w:val="0"/>
        <w:ind w:firstLine="709"/>
        <w:jc w:val="both"/>
      </w:pPr>
    </w:p>
    <w:p w14:paraId="036D95F6" w14:textId="77777777" w:rsidR="00617274" w:rsidRDefault="00617274" w:rsidP="006B7747">
      <w:pPr>
        <w:tabs>
          <w:tab w:val="left" w:pos="708"/>
        </w:tabs>
        <w:autoSpaceDE w:val="0"/>
        <w:autoSpaceDN w:val="0"/>
        <w:ind w:firstLine="709"/>
        <w:jc w:val="both"/>
      </w:pPr>
    </w:p>
    <w:p w14:paraId="1E1EB91D" w14:textId="77777777" w:rsidR="00617274" w:rsidRDefault="00617274" w:rsidP="006B7747">
      <w:pPr>
        <w:tabs>
          <w:tab w:val="left" w:pos="708"/>
        </w:tabs>
        <w:autoSpaceDE w:val="0"/>
        <w:autoSpaceDN w:val="0"/>
        <w:ind w:firstLine="709"/>
        <w:jc w:val="both"/>
      </w:pPr>
    </w:p>
    <w:p w14:paraId="1BB05099" w14:textId="77777777" w:rsidR="00617274" w:rsidRDefault="00617274" w:rsidP="006B7747">
      <w:pPr>
        <w:tabs>
          <w:tab w:val="left" w:pos="708"/>
        </w:tabs>
        <w:autoSpaceDE w:val="0"/>
        <w:autoSpaceDN w:val="0"/>
        <w:ind w:firstLine="709"/>
        <w:jc w:val="both"/>
      </w:pPr>
    </w:p>
    <w:p w14:paraId="5610C6DC" w14:textId="77777777" w:rsidR="00617274" w:rsidRDefault="00617274" w:rsidP="006B7747">
      <w:pPr>
        <w:tabs>
          <w:tab w:val="left" w:pos="708"/>
        </w:tabs>
        <w:autoSpaceDE w:val="0"/>
        <w:autoSpaceDN w:val="0"/>
        <w:ind w:firstLine="709"/>
        <w:jc w:val="both"/>
      </w:pPr>
    </w:p>
    <w:p w14:paraId="5CA9D87C" w14:textId="77777777" w:rsidR="00617274" w:rsidRDefault="00617274" w:rsidP="006B7747">
      <w:pPr>
        <w:tabs>
          <w:tab w:val="left" w:pos="708"/>
        </w:tabs>
        <w:autoSpaceDE w:val="0"/>
        <w:autoSpaceDN w:val="0"/>
        <w:ind w:firstLine="709"/>
        <w:jc w:val="both"/>
      </w:pPr>
    </w:p>
    <w:p w14:paraId="7AE302D5" w14:textId="77777777" w:rsidR="00617274" w:rsidRDefault="00617274" w:rsidP="006B7747">
      <w:pPr>
        <w:tabs>
          <w:tab w:val="left" w:pos="708"/>
        </w:tabs>
        <w:autoSpaceDE w:val="0"/>
        <w:autoSpaceDN w:val="0"/>
        <w:ind w:firstLine="709"/>
        <w:jc w:val="both"/>
      </w:pPr>
    </w:p>
    <w:p w14:paraId="71F093E5" w14:textId="77777777" w:rsidR="00617274" w:rsidRDefault="00617274" w:rsidP="006B7747">
      <w:pPr>
        <w:tabs>
          <w:tab w:val="left" w:pos="708"/>
        </w:tabs>
        <w:autoSpaceDE w:val="0"/>
        <w:autoSpaceDN w:val="0"/>
        <w:ind w:firstLine="709"/>
        <w:jc w:val="both"/>
      </w:pPr>
    </w:p>
    <w:p w14:paraId="3566B566" w14:textId="77777777" w:rsidR="00617274" w:rsidRDefault="00617274" w:rsidP="006B7747">
      <w:pPr>
        <w:tabs>
          <w:tab w:val="left" w:pos="708"/>
        </w:tabs>
        <w:autoSpaceDE w:val="0"/>
        <w:autoSpaceDN w:val="0"/>
        <w:ind w:firstLine="709"/>
        <w:jc w:val="both"/>
      </w:pPr>
    </w:p>
    <w:p w14:paraId="4049D19D" w14:textId="77777777" w:rsidR="00617274" w:rsidRDefault="00617274" w:rsidP="006B7747">
      <w:pPr>
        <w:tabs>
          <w:tab w:val="left" w:pos="708"/>
        </w:tabs>
        <w:autoSpaceDE w:val="0"/>
        <w:autoSpaceDN w:val="0"/>
        <w:ind w:firstLine="709"/>
        <w:jc w:val="both"/>
      </w:pPr>
    </w:p>
    <w:p w14:paraId="6AFB396B" w14:textId="77777777" w:rsidR="00617274" w:rsidRDefault="00617274" w:rsidP="006B7747">
      <w:pPr>
        <w:tabs>
          <w:tab w:val="left" w:pos="708"/>
        </w:tabs>
        <w:autoSpaceDE w:val="0"/>
        <w:autoSpaceDN w:val="0"/>
        <w:ind w:firstLine="709"/>
        <w:jc w:val="both"/>
      </w:pPr>
    </w:p>
    <w:p w14:paraId="42D69F5A" w14:textId="77777777" w:rsidR="00617274" w:rsidRDefault="00617274" w:rsidP="006B7747">
      <w:pPr>
        <w:tabs>
          <w:tab w:val="left" w:pos="708"/>
        </w:tabs>
        <w:autoSpaceDE w:val="0"/>
        <w:autoSpaceDN w:val="0"/>
        <w:ind w:firstLine="709"/>
        <w:jc w:val="both"/>
      </w:pPr>
    </w:p>
    <w:p w14:paraId="3EAC25AC" w14:textId="77777777" w:rsidR="00617274" w:rsidRDefault="00617274" w:rsidP="006B7747">
      <w:pPr>
        <w:tabs>
          <w:tab w:val="left" w:pos="708"/>
        </w:tabs>
        <w:autoSpaceDE w:val="0"/>
        <w:autoSpaceDN w:val="0"/>
        <w:ind w:firstLine="709"/>
        <w:jc w:val="both"/>
      </w:pPr>
    </w:p>
    <w:p w14:paraId="6D2E197D" w14:textId="77777777" w:rsidR="00617274" w:rsidRDefault="00617274" w:rsidP="006B7747">
      <w:pPr>
        <w:tabs>
          <w:tab w:val="left" w:pos="708"/>
        </w:tabs>
        <w:autoSpaceDE w:val="0"/>
        <w:autoSpaceDN w:val="0"/>
        <w:ind w:firstLine="709"/>
        <w:jc w:val="both"/>
      </w:pPr>
    </w:p>
    <w:p w14:paraId="1C94C0BB" w14:textId="77777777" w:rsidR="00C22DC9" w:rsidRPr="00C22DC9" w:rsidRDefault="00C22DC9" w:rsidP="00C22DC9">
      <w:pPr>
        <w:tabs>
          <w:tab w:val="left" w:pos="708"/>
        </w:tabs>
        <w:autoSpaceDE w:val="0"/>
        <w:autoSpaceDN w:val="0"/>
        <w:ind w:firstLine="709"/>
        <w:jc w:val="center"/>
        <w:rPr>
          <w:b/>
          <w:bCs/>
          <w:u w:val="single"/>
        </w:rPr>
      </w:pPr>
      <w:r w:rsidRPr="00C22DC9">
        <w:rPr>
          <w:b/>
          <w:bCs/>
          <w:u w:val="single"/>
        </w:rPr>
        <w:lastRenderedPageBreak/>
        <w:t xml:space="preserve">РАЗДЕЛ </w:t>
      </w:r>
      <w:r w:rsidRPr="00C22DC9">
        <w:rPr>
          <w:b/>
          <w:bCs/>
          <w:u w:val="single"/>
          <w:lang w:val="en-US"/>
        </w:rPr>
        <w:t>II</w:t>
      </w:r>
      <w:r w:rsidRPr="00C22DC9">
        <w:rPr>
          <w:b/>
          <w:bCs/>
          <w:u w:val="single"/>
        </w:rPr>
        <w:t>. «ИНСТРУКЦИЯ ПО ПОДГОТОВКЕ ЗАЯВОК НА УЧАСТИЕ В ЗАПРОСЕ ПРЕДЛОЖЕНИЙ»</w:t>
      </w:r>
    </w:p>
    <w:p w14:paraId="11B28434" w14:textId="77777777" w:rsidR="00C22DC9" w:rsidRDefault="00C22DC9" w:rsidP="00C22DC9">
      <w:pPr>
        <w:tabs>
          <w:tab w:val="left" w:pos="708"/>
        </w:tabs>
        <w:autoSpaceDE w:val="0"/>
        <w:autoSpaceDN w:val="0"/>
        <w:ind w:firstLine="709"/>
        <w:jc w:val="center"/>
      </w:pPr>
    </w:p>
    <w:p w14:paraId="08867032" w14:textId="77777777" w:rsidR="00C22DC9" w:rsidRPr="00C22DC9" w:rsidRDefault="00C22DC9" w:rsidP="00FB4425">
      <w:pPr>
        <w:numPr>
          <w:ilvl w:val="0"/>
          <w:numId w:val="15"/>
        </w:numPr>
        <w:suppressAutoHyphens/>
        <w:autoSpaceDE w:val="0"/>
        <w:ind w:left="0" w:firstLine="0"/>
        <w:jc w:val="center"/>
        <w:rPr>
          <w:b/>
          <w:lang w:eastAsia="ar-SA"/>
        </w:rPr>
      </w:pPr>
      <w:r w:rsidRPr="00C22DC9">
        <w:rPr>
          <w:b/>
          <w:lang w:eastAsia="ar-SA"/>
        </w:rPr>
        <w:t xml:space="preserve">Язык </w:t>
      </w:r>
      <w:r w:rsidRPr="00C22DC9">
        <w:rPr>
          <w:b/>
          <w:bCs/>
          <w:lang w:eastAsia="ar-SA"/>
        </w:rPr>
        <w:t>документов, входящих в состав</w:t>
      </w:r>
      <w:r w:rsidRPr="00C22DC9">
        <w:rPr>
          <w:b/>
          <w:lang w:eastAsia="ar-SA"/>
        </w:rPr>
        <w:t xml:space="preserve"> заявки на участие</w:t>
      </w:r>
    </w:p>
    <w:p w14:paraId="288AF593" w14:textId="77777777" w:rsidR="00C22DC9" w:rsidRDefault="00C22DC9" w:rsidP="00FB4425">
      <w:pPr>
        <w:tabs>
          <w:tab w:val="left" w:pos="708"/>
        </w:tabs>
        <w:autoSpaceDE w:val="0"/>
        <w:autoSpaceDN w:val="0"/>
        <w:ind w:firstLine="709"/>
        <w:jc w:val="both"/>
      </w:pPr>
      <w:r w:rsidRPr="00C22DC9">
        <w:t>Заявка на участие в запросе предложений, подготовленная участником, а также вся корреспонденция и документация, связанные с этой заявкой, которыми обменялись участник запроса предложений и заказчик, должны быть написаны на русском языке. Сопроводительная документация и печатная литература, предоставленные участником запроса предложений, могут быть написаны на другом языке при условии, что к ним будет прилагаться точный перевод соответствующих документов на русский язык, заверенный надлежащим образом. В этом случае преимущество будет иметь переведенная версия. Заказчик вправе не рассматривать документы, не переведенные на русский язык.</w:t>
      </w:r>
    </w:p>
    <w:p w14:paraId="75FBBFD9" w14:textId="77777777" w:rsidR="00C22DC9" w:rsidRDefault="00C22DC9" w:rsidP="00C22DC9">
      <w:pPr>
        <w:tabs>
          <w:tab w:val="left" w:pos="708"/>
        </w:tabs>
        <w:autoSpaceDE w:val="0"/>
        <w:autoSpaceDN w:val="0"/>
        <w:ind w:firstLine="709"/>
        <w:jc w:val="both"/>
      </w:pPr>
    </w:p>
    <w:p w14:paraId="55FBD18E" w14:textId="77777777" w:rsidR="00C22DC9" w:rsidRPr="00C22DC9" w:rsidRDefault="00C22DC9" w:rsidP="00FB4425">
      <w:pPr>
        <w:numPr>
          <w:ilvl w:val="0"/>
          <w:numId w:val="15"/>
        </w:numPr>
        <w:suppressAutoHyphens/>
        <w:autoSpaceDE w:val="0"/>
        <w:ind w:left="0" w:firstLine="0"/>
        <w:jc w:val="center"/>
        <w:rPr>
          <w:b/>
          <w:lang w:eastAsia="ar-SA"/>
        </w:rPr>
      </w:pPr>
      <w:r w:rsidRPr="00C22DC9">
        <w:rPr>
          <w:b/>
          <w:lang w:eastAsia="ar-SA"/>
        </w:rPr>
        <w:t xml:space="preserve">Требования к валюте </w:t>
      </w:r>
    </w:p>
    <w:p w14:paraId="38A319D1" w14:textId="77777777" w:rsidR="00C22DC9" w:rsidRPr="00C22DC9" w:rsidRDefault="00C22DC9" w:rsidP="00FB4425">
      <w:pPr>
        <w:tabs>
          <w:tab w:val="left" w:pos="708"/>
        </w:tabs>
        <w:autoSpaceDE w:val="0"/>
        <w:autoSpaceDN w:val="0"/>
        <w:ind w:firstLine="709"/>
        <w:jc w:val="both"/>
      </w:pPr>
      <w:r w:rsidRPr="00C22DC9">
        <w:t>Все суммы денежных средств в документах, входящих в заявку на участие в запросе предложений, должны быть выражены в российских рублях за исключением нижеследующего:</w:t>
      </w:r>
    </w:p>
    <w:p w14:paraId="6422299C" w14:textId="77777777" w:rsidR="00C22DC9" w:rsidRDefault="00C22DC9" w:rsidP="00C22DC9">
      <w:pPr>
        <w:tabs>
          <w:tab w:val="left" w:pos="708"/>
        </w:tabs>
        <w:autoSpaceDE w:val="0"/>
        <w:autoSpaceDN w:val="0"/>
        <w:ind w:firstLine="709"/>
        <w:jc w:val="both"/>
      </w:pPr>
      <w:r w:rsidRPr="00C22DC9">
        <w:t>- документы, оригиналы которых выданы участнику запроса предложений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DA338D7" w14:textId="77777777" w:rsidR="00C22DC9" w:rsidRDefault="00C22DC9" w:rsidP="00C22DC9">
      <w:pPr>
        <w:tabs>
          <w:tab w:val="left" w:pos="708"/>
        </w:tabs>
        <w:autoSpaceDE w:val="0"/>
        <w:autoSpaceDN w:val="0"/>
        <w:ind w:firstLine="709"/>
        <w:jc w:val="both"/>
      </w:pPr>
    </w:p>
    <w:p w14:paraId="49C84A8D" w14:textId="77777777" w:rsidR="00C22DC9" w:rsidRPr="00C22DC9" w:rsidRDefault="00C22DC9" w:rsidP="00FB4425">
      <w:pPr>
        <w:numPr>
          <w:ilvl w:val="0"/>
          <w:numId w:val="15"/>
        </w:numPr>
        <w:suppressAutoHyphens/>
        <w:autoSpaceDE w:val="0"/>
        <w:ind w:left="0" w:firstLine="0"/>
        <w:jc w:val="center"/>
        <w:rPr>
          <w:b/>
          <w:lang w:eastAsia="ar-SA"/>
        </w:rPr>
      </w:pPr>
      <w:r w:rsidRPr="00C22DC9">
        <w:rPr>
          <w:b/>
          <w:lang w:eastAsia="ar-SA"/>
        </w:rPr>
        <w:t>Общие требования к заявке на участие запросе предложений</w:t>
      </w:r>
    </w:p>
    <w:p w14:paraId="23E0D0C7" w14:textId="77777777" w:rsidR="00C22DC9" w:rsidRDefault="00C22DC9" w:rsidP="00FB4425">
      <w:pPr>
        <w:tabs>
          <w:tab w:val="left" w:pos="708"/>
        </w:tabs>
        <w:autoSpaceDE w:val="0"/>
        <w:autoSpaceDN w:val="0"/>
        <w:ind w:firstLine="709"/>
        <w:jc w:val="both"/>
      </w:pPr>
      <w:r>
        <w:t>Заявка на участие в запросе предложений предоставляется участником через ЭТП в форме предложения, сделанного в электронной форме с использованием функционала и в соответствии с регламентом данной ЭТП, с приложением полного комплекта документов.</w:t>
      </w:r>
    </w:p>
    <w:p w14:paraId="02B615B3" w14:textId="77777777" w:rsidR="00C22DC9" w:rsidRDefault="00C22DC9" w:rsidP="00C22DC9">
      <w:pPr>
        <w:tabs>
          <w:tab w:val="left" w:pos="708"/>
        </w:tabs>
        <w:autoSpaceDE w:val="0"/>
        <w:autoSpaceDN w:val="0"/>
        <w:ind w:firstLine="709"/>
        <w:jc w:val="both"/>
      </w:pPr>
      <w:r>
        <w:t>Соблюдение участником запроса предложений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запроса предложений,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 Документы и предложения, содержащиеся в заявке, должны быть четко напечатаны (текст заявки на участие в запросе предложений должен быть читаемым). Подчистки и исправления в заявке не допускаются.</w:t>
      </w:r>
    </w:p>
    <w:p w14:paraId="1E6B185F" w14:textId="77777777" w:rsidR="00C22DC9" w:rsidRDefault="00C22DC9" w:rsidP="00C22DC9">
      <w:pPr>
        <w:tabs>
          <w:tab w:val="left" w:pos="708"/>
        </w:tabs>
        <w:autoSpaceDE w:val="0"/>
        <w:autoSpaceDN w:val="0"/>
        <w:ind w:firstLine="709"/>
        <w:jc w:val="both"/>
      </w:pPr>
      <w:r>
        <w:t xml:space="preserve">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разделом), входящие в состав заявки должны быть предоставлены участником через ЭТП в доступном для прочтения формате (предпочтительнее формат *. pdf, один файл-один документ).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p>
    <w:p w14:paraId="0D92ABAA" w14:textId="77777777" w:rsidR="00C22DC9" w:rsidRDefault="00C22DC9" w:rsidP="00C22DC9">
      <w:pPr>
        <w:tabs>
          <w:tab w:val="left" w:pos="708"/>
        </w:tabs>
        <w:autoSpaceDE w:val="0"/>
        <w:autoSpaceDN w:val="0"/>
        <w:ind w:firstLine="709"/>
        <w:jc w:val="both"/>
      </w:pPr>
      <w:r>
        <w:t>Прочие правила подготовки и подачи заявки через ЭТП определяются регламентом работы данной ЭТП.</w:t>
      </w:r>
    </w:p>
    <w:p w14:paraId="4ED0573F" w14:textId="77777777" w:rsidR="00FB4425" w:rsidRDefault="00FB4425" w:rsidP="00C22DC9">
      <w:pPr>
        <w:tabs>
          <w:tab w:val="left" w:pos="708"/>
        </w:tabs>
        <w:autoSpaceDE w:val="0"/>
        <w:autoSpaceDN w:val="0"/>
        <w:ind w:firstLine="709"/>
        <w:jc w:val="both"/>
      </w:pPr>
    </w:p>
    <w:p w14:paraId="29AFF876" w14:textId="77777777" w:rsidR="00C22DC9" w:rsidRPr="00C22DC9" w:rsidRDefault="00C22DC9" w:rsidP="00FB4425">
      <w:pPr>
        <w:numPr>
          <w:ilvl w:val="0"/>
          <w:numId w:val="15"/>
        </w:numPr>
        <w:suppressAutoHyphens/>
        <w:autoSpaceDE w:val="0"/>
        <w:ind w:left="0" w:firstLine="0"/>
        <w:jc w:val="center"/>
        <w:rPr>
          <w:b/>
          <w:lang w:eastAsia="ar-SA"/>
        </w:rPr>
      </w:pPr>
      <w:r w:rsidRPr="00C22DC9">
        <w:rPr>
          <w:b/>
          <w:lang w:eastAsia="ar-SA"/>
        </w:rPr>
        <w:t>Подача и прием заявок на участие в запросе предложений</w:t>
      </w:r>
    </w:p>
    <w:p w14:paraId="5EDB81E9" w14:textId="77777777" w:rsidR="00C22DC9" w:rsidRDefault="00C22DC9" w:rsidP="00FB4425">
      <w:pPr>
        <w:tabs>
          <w:tab w:val="left" w:pos="708"/>
        </w:tabs>
        <w:autoSpaceDE w:val="0"/>
        <w:autoSpaceDN w:val="0"/>
        <w:ind w:firstLine="709"/>
        <w:jc w:val="both"/>
      </w:pPr>
      <w:r>
        <w:t>Порядок подачи заявок на ЭТП определяется регламентом работы данной ЭТП.</w:t>
      </w:r>
    </w:p>
    <w:p w14:paraId="2613A695" w14:textId="77777777" w:rsidR="00C22DC9" w:rsidRDefault="00C22DC9" w:rsidP="00C22DC9">
      <w:pPr>
        <w:tabs>
          <w:tab w:val="left" w:pos="708"/>
        </w:tabs>
        <w:autoSpaceDE w:val="0"/>
        <w:autoSpaceDN w:val="0"/>
        <w:ind w:firstLine="709"/>
        <w:jc w:val="both"/>
      </w:pPr>
      <w:r>
        <w:t>Датой начала срока подачи заявок является день, следующий за днем размещения на ЭТП и Официальном сайте Извещения о проведении запроса предложений в электронной форме, в соответствии с регламентом работы данной ЭТП.</w:t>
      </w:r>
    </w:p>
    <w:p w14:paraId="5AEA5AEC" w14:textId="77777777" w:rsidR="00C22DC9" w:rsidRDefault="00C22DC9" w:rsidP="00C22DC9">
      <w:pPr>
        <w:tabs>
          <w:tab w:val="left" w:pos="708"/>
        </w:tabs>
        <w:autoSpaceDE w:val="0"/>
        <w:autoSpaceDN w:val="0"/>
        <w:ind w:firstLine="709"/>
        <w:jc w:val="both"/>
      </w:pPr>
      <w:r>
        <w:t>Дата начала срока подачи заявок указывается в Извещении о проведении запроса предложений в электронной форме и в Разделе IV «Информационная карта».</w:t>
      </w:r>
    </w:p>
    <w:p w14:paraId="6BAF03CC" w14:textId="77777777" w:rsidR="00C22DC9" w:rsidRDefault="00C22DC9" w:rsidP="00C22DC9">
      <w:pPr>
        <w:tabs>
          <w:tab w:val="left" w:pos="708"/>
        </w:tabs>
        <w:autoSpaceDE w:val="0"/>
        <w:autoSpaceDN w:val="0"/>
        <w:ind w:firstLine="709"/>
        <w:jc w:val="both"/>
      </w:pPr>
      <w:r>
        <w:t>Заявки на участие в запросе предложений должны быть поданы в соответствии с регламентом работы данной ЭТП не позднее времени и даты, указанных в Извещении о проведении запроса предложений в электронной форме и в разделе IV «Информационная карта».</w:t>
      </w:r>
    </w:p>
    <w:p w14:paraId="343190D0" w14:textId="77777777" w:rsidR="00C22DC9" w:rsidRDefault="00C22DC9" w:rsidP="00C22DC9">
      <w:pPr>
        <w:tabs>
          <w:tab w:val="left" w:pos="708"/>
        </w:tabs>
        <w:autoSpaceDE w:val="0"/>
        <w:autoSpaceDN w:val="0"/>
        <w:ind w:firstLine="709"/>
        <w:jc w:val="both"/>
      </w:pPr>
    </w:p>
    <w:p w14:paraId="6C8D3E06" w14:textId="77777777" w:rsidR="00FB4425" w:rsidRDefault="00FB4425" w:rsidP="00C22DC9">
      <w:pPr>
        <w:tabs>
          <w:tab w:val="left" w:pos="708"/>
        </w:tabs>
        <w:autoSpaceDE w:val="0"/>
        <w:autoSpaceDN w:val="0"/>
        <w:ind w:firstLine="709"/>
        <w:jc w:val="both"/>
      </w:pPr>
    </w:p>
    <w:p w14:paraId="01914A72" w14:textId="77777777" w:rsidR="00C00D37" w:rsidRPr="006B7747" w:rsidRDefault="00C00D37" w:rsidP="00C00D37">
      <w:pPr>
        <w:tabs>
          <w:tab w:val="left" w:pos="709"/>
        </w:tabs>
        <w:suppressAutoHyphens/>
        <w:autoSpaceDE w:val="0"/>
        <w:ind w:firstLine="851"/>
        <w:jc w:val="center"/>
        <w:rPr>
          <w:b/>
          <w:bCs/>
          <w:u w:val="single"/>
          <w:lang w:eastAsia="ar-SA"/>
        </w:rPr>
      </w:pPr>
      <w:r>
        <w:rPr>
          <w:b/>
          <w:caps/>
          <w:u w:val="single"/>
          <w:lang w:eastAsia="ar-SA"/>
        </w:rPr>
        <w:lastRenderedPageBreak/>
        <w:t xml:space="preserve">РАЗДЕЛ </w:t>
      </w:r>
      <w:r>
        <w:rPr>
          <w:b/>
          <w:caps/>
          <w:u w:val="single"/>
          <w:lang w:val="en-US" w:eastAsia="ar-SA"/>
        </w:rPr>
        <w:t>I</w:t>
      </w:r>
      <w:r w:rsidR="00C22DC9">
        <w:rPr>
          <w:b/>
          <w:caps/>
          <w:u w:val="single"/>
          <w:lang w:val="en-US" w:eastAsia="ar-SA"/>
        </w:rPr>
        <w:t>I</w:t>
      </w:r>
      <w:r w:rsidRPr="006B7747">
        <w:rPr>
          <w:b/>
          <w:caps/>
          <w:u w:val="single"/>
          <w:lang w:val="en-US" w:eastAsia="ar-SA"/>
        </w:rPr>
        <w:t>I</w:t>
      </w:r>
      <w:r w:rsidRPr="006B7747">
        <w:rPr>
          <w:b/>
          <w:caps/>
          <w:u w:val="single"/>
          <w:lang w:eastAsia="ar-SA"/>
        </w:rPr>
        <w:t xml:space="preserve">. </w:t>
      </w:r>
      <w:r w:rsidR="002647E5">
        <w:rPr>
          <w:b/>
          <w:caps/>
          <w:u w:val="single"/>
          <w:lang w:eastAsia="ar-SA"/>
        </w:rPr>
        <w:t>«</w:t>
      </w:r>
      <w:r w:rsidRPr="006B7747">
        <w:rPr>
          <w:b/>
          <w:bCs/>
          <w:caps/>
          <w:u w:val="single"/>
          <w:lang w:eastAsia="ar-SA"/>
        </w:rPr>
        <w:t>Общие сведения ЗАПРОСА ПРЕДЛОЖЕНИЙ</w:t>
      </w:r>
      <w:r w:rsidR="00FA6199">
        <w:rPr>
          <w:b/>
          <w:bCs/>
          <w:caps/>
          <w:u w:val="single"/>
          <w:lang w:eastAsia="ar-SA"/>
        </w:rPr>
        <w:t>»</w:t>
      </w:r>
    </w:p>
    <w:p w14:paraId="3DE19802" w14:textId="77777777" w:rsidR="00C00D37" w:rsidRDefault="00C00D37" w:rsidP="00617274">
      <w:pPr>
        <w:tabs>
          <w:tab w:val="left" w:pos="708"/>
        </w:tabs>
        <w:autoSpaceDE w:val="0"/>
        <w:autoSpaceDN w:val="0"/>
        <w:ind w:firstLine="709"/>
        <w:jc w:val="center"/>
        <w:rPr>
          <w:b/>
          <w:bCs/>
        </w:rPr>
      </w:pPr>
    </w:p>
    <w:p w14:paraId="12915F18" w14:textId="77777777" w:rsidR="00617274" w:rsidRDefault="00D87E23" w:rsidP="009F2F85">
      <w:pPr>
        <w:tabs>
          <w:tab w:val="left" w:pos="708"/>
        </w:tabs>
        <w:autoSpaceDE w:val="0"/>
        <w:autoSpaceDN w:val="0"/>
        <w:ind w:firstLine="709"/>
        <w:jc w:val="center"/>
        <w:rPr>
          <w:b/>
          <w:bCs/>
        </w:rPr>
      </w:pPr>
      <w:r>
        <w:rPr>
          <w:b/>
          <w:bCs/>
        </w:rPr>
        <w:t>1</w:t>
      </w:r>
      <w:r w:rsidR="00617274" w:rsidRPr="00617274">
        <w:rPr>
          <w:b/>
          <w:bCs/>
        </w:rPr>
        <w:t>. Основные положения</w:t>
      </w:r>
    </w:p>
    <w:p w14:paraId="6DF9DCE7" w14:textId="77777777" w:rsidR="00617274" w:rsidRDefault="00617274" w:rsidP="009F2F85">
      <w:pPr>
        <w:tabs>
          <w:tab w:val="left" w:pos="708"/>
        </w:tabs>
        <w:autoSpaceDE w:val="0"/>
        <w:autoSpaceDN w:val="0"/>
        <w:ind w:firstLine="709"/>
        <w:jc w:val="both"/>
      </w:pPr>
      <w:r>
        <w:t>1.1.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259C8B2C" w14:textId="77777777" w:rsidR="00617274" w:rsidRDefault="00617274" w:rsidP="006B7747">
      <w:pPr>
        <w:tabs>
          <w:tab w:val="left" w:pos="708"/>
        </w:tabs>
        <w:autoSpaceDE w:val="0"/>
        <w:autoSpaceDN w:val="0"/>
        <w:ind w:firstLine="709"/>
        <w:jc w:val="both"/>
      </w:pPr>
      <w:r>
        <w:t>1.2. Заказчик вправе применять процедуру открытого запроса предложений в электронной форме при одновременном соблюдении следующих условий:</w:t>
      </w:r>
    </w:p>
    <w:p w14:paraId="0193D734" w14:textId="77777777" w:rsidR="00617274" w:rsidRDefault="00617274" w:rsidP="006B7747">
      <w:pPr>
        <w:tabs>
          <w:tab w:val="left" w:pos="708"/>
        </w:tabs>
        <w:autoSpaceDE w:val="0"/>
        <w:autoSpaceDN w:val="0"/>
        <w:ind w:firstLine="709"/>
        <w:jc w:val="both"/>
      </w:pPr>
      <w:r>
        <w:t>- для Заказчика важны несколько условий исполнения договора;</w:t>
      </w:r>
    </w:p>
    <w:p w14:paraId="1FB38C8E" w14:textId="77777777" w:rsidR="00617274" w:rsidRDefault="00617274" w:rsidP="006B7747">
      <w:pPr>
        <w:tabs>
          <w:tab w:val="left" w:pos="708"/>
        </w:tabs>
        <w:autoSpaceDE w:val="0"/>
        <w:autoSpaceDN w:val="0"/>
        <w:ind w:firstLine="709"/>
        <w:jc w:val="both"/>
      </w:pPr>
      <w:r>
        <w:t>- проводить конкурс нецелесообразно или невозможно ввиду срочной необходимости в удовлетворении потребностей Заказчика; на проведение закупки (от момента размещения извещения о закупке на официальном сайте Заказчика и (или) в ЕИС до подписания договора) у Заказчика объективно менее 20 дней;</w:t>
      </w:r>
    </w:p>
    <w:p w14:paraId="4623F2F0" w14:textId="77777777" w:rsidR="00617274" w:rsidRDefault="005E329D" w:rsidP="006B7747">
      <w:pPr>
        <w:tabs>
          <w:tab w:val="left" w:pos="708"/>
        </w:tabs>
        <w:autoSpaceDE w:val="0"/>
        <w:autoSpaceDN w:val="0"/>
        <w:ind w:firstLine="709"/>
        <w:jc w:val="both"/>
      </w:pPr>
      <w:r>
        <w:t xml:space="preserve">- </w:t>
      </w:r>
      <w:r w:rsidR="00617274">
        <w:t xml:space="preserve">начальная (максимальная) цена договора не превышает 50 млн. рублей; </w:t>
      </w:r>
    </w:p>
    <w:p w14:paraId="6C2BADE0" w14:textId="77777777" w:rsidR="00617274" w:rsidRDefault="006E4BBB" w:rsidP="00FC0A9E">
      <w:pPr>
        <w:tabs>
          <w:tab w:val="left" w:pos="708"/>
        </w:tabs>
        <w:autoSpaceDE w:val="0"/>
        <w:autoSpaceDN w:val="0"/>
        <w:ind w:firstLine="709"/>
        <w:jc w:val="both"/>
      </w:pPr>
      <w:r>
        <w:t>1.3.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62BA53DF" w14:textId="77777777" w:rsidR="006E4BBB" w:rsidRDefault="006E4BBB" w:rsidP="006B7747">
      <w:pPr>
        <w:tabs>
          <w:tab w:val="left" w:pos="708"/>
        </w:tabs>
        <w:autoSpaceDE w:val="0"/>
        <w:autoSpaceDN w:val="0"/>
        <w:ind w:firstLine="709"/>
        <w:jc w:val="both"/>
      </w:pPr>
      <w:r>
        <w:t>1.4. Проведение запроса предложений в электронной форме осуществляется на электронной площадке</w:t>
      </w:r>
      <w:r w:rsidR="000378C5">
        <w:t>.</w:t>
      </w:r>
    </w:p>
    <w:p w14:paraId="213088A0" w14:textId="77777777" w:rsidR="000378C5" w:rsidRDefault="000378C5" w:rsidP="006B7747">
      <w:pPr>
        <w:tabs>
          <w:tab w:val="left" w:pos="708"/>
        </w:tabs>
        <w:autoSpaceDE w:val="0"/>
        <w:autoSpaceDN w:val="0"/>
        <w:ind w:firstLine="709"/>
        <w:jc w:val="both"/>
      </w:pPr>
      <w:r>
        <w:t>1.5.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5DF62A34" w14:textId="77777777" w:rsidR="000378C5" w:rsidRDefault="000378C5" w:rsidP="006B7747">
      <w:pPr>
        <w:tabs>
          <w:tab w:val="left" w:pos="708"/>
        </w:tabs>
        <w:autoSpaceDE w:val="0"/>
        <w:autoSpaceDN w:val="0"/>
        <w:ind w:firstLine="709"/>
        <w:jc w:val="both"/>
      </w:pPr>
      <w:r>
        <w:t>1.6.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47BE030D" w14:textId="77777777" w:rsidR="000378C5" w:rsidRDefault="000378C5" w:rsidP="006B7747">
      <w:pPr>
        <w:tabs>
          <w:tab w:val="left" w:pos="708"/>
        </w:tabs>
        <w:autoSpaceDE w:val="0"/>
        <w:autoSpaceDN w:val="0"/>
        <w:ind w:firstLine="709"/>
        <w:jc w:val="both"/>
      </w:pPr>
      <w:r>
        <w:t>1.7.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F87F4B8" w14:textId="77777777" w:rsidR="000378C5" w:rsidRDefault="000378C5" w:rsidP="006B7747">
      <w:pPr>
        <w:tabs>
          <w:tab w:val="left" w:pos="708"/>
        </w:tabs>
        <w:autoSpaceDE w:val="0"/>
        <w:autoSpaceDN w:val="0"/>
        <w:ind w:firstLine="709"/>
        <w:jc w:val="both"/>
      </w:pPr>
      <w:r>
        <w:t>1.8. Отбор и оценка предложений осуществляется на основании критериев, указанных в документации о проведении запроса предложений в электронной форме.</w:t>
      </w:r>
    </w:p>
    <w:p w14:paraId="7DC41F5E" w14:textId="77777777" w:rsidR="000378C5" w:rsidRDefault="000378C5" w:rsidP="006B7747">
      <w:pPr>
        <w:tabs>
          <w:tab w:val="left" w:pos="708"/>
        </w:tabs>
        <w:autoSpaceDE w:val="0"/>
        <w:autoSpaceDN w:val="0"/>
        <w:ind w:firstLine="709"/>
        <w:jc w:val="both"/>
      </w:pPr>
      <w:r>
        <w:t>1.9. Заказчик вправе отменить конкурентную закупку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электронной торговой площадке в день принятия такого решения.</w:t>
      </w:r>
    </w:p>
    <w:p w14:paraId="67F441E5" w14:textId="77777777" w:rsidR="006B7747" w:rsidRPr="006B7747" w:rsidRDefault="006B7747" w:rsidP="00D87E23">
      <w:pPr>
        <w:tabs>
          <w:tab w:val="left" w:pos="708"/>
        </w:tabs>
        <w:autoSpaceDE w:val="0"/>
        <w:autoSpaceDN w:val="0"/>
        <w:ind w:firstLine="709"/>
        <w:jc w:val="center"/>
      </w:pPr>
    </w:p>
    <w:p w14:paraId="2090EC00" w14:textId="77777777" w:rsidR="006B7747" w:rsidRDefault="00D87E23" w:rsidP="00D87E23">
      <w:pPr>
        <w:autoSpaceDE w:val="0"/>
        <w:autoSpaceDN w:val="0"/>
        <w:adjustRightInd w:val="0"/>
        <w:ind w:firstLine="709"/>
        <w:jc w:val="center"/>
        <w:rPr>
          <w:b/>
          <w:bCs/>
        </w:rPr>
      </w:pPr>
      <w:r w:rsidRPr="00D87E23">
        <w:rPr>
          <w:b/>
          <w:bCs/>
        </w:rPr>
        <w:t>2. Извещение о проведении запроса предложений в электронной форме</w:t>
      </w:r>
    </w:p>
    <w:p w14:paraId="72BA6E80" w14:textId="77777777" w:rsidR="00635848" w:rsidRDefault="00635848" w:rsidP="003B2B41">
      <w:pPr>
        <w:autoSpaceDE w:val="0"/>
        <w:autoSpaceDN w:val="0"/>
        <w:ind w:firstLine="709"/>
        <w:jc w:val="both"/>
      </w:pPr>
      <w:r>
        <w:t>2.1. В извещении о проведении запроса предложений в электронной форме должны быть указаны следующие сведения:</w:t>
      </w:r>
    </w:p>
    <w:p w14:paraId="752E0EAC" w14:textId="77777777" w:rsidR="00FC0A9E" w:rsidRPr="00FC0A9E" w:rsidRDefault="00FC0A9E" w:rsidP="00FC0A9E">
      <w:r>
        <w:t xml:space="preserve"> </w:t>
      </w:r>
      <w:r w:rsidR="007B6785">
        <w:t xml:space="preserve">      </w:t>
      </w:r>
      <w:r w:rsidRPr="00FC0A9E">
        <w:t xml:space="preserve">- </w:t>
      </w:r>
      <w:r w:rsidR="007B6785">
        <w:t xml:space="preserve">  </w:t>
      </w:r>
      <w:r w:rsidRPr="00FC0A9E">
        <w:t>способ осуществления закупки;</w:t>
      </w:r>
    </w:p>
    <w:p w14:paraId="02F5C52A" w14:textId="77777777" w:rsidR="00FC0A9E" w:rsidRPr="00FC0A9E" w:rsidRDefault="00FC0A9E" w:rsidP="007B6785">
      <w:pPr>
        <w:autoSpaceDE w:val="0"/>
        <w:autoSpaceDN w:val="0"/>
        <w:ind w:firstLine="432"/>
        <w:jc w:val="both"/>
      </w:pPr>
      <w:r w:rsidRPr="00FC0A9E">
        <w:t>- наименование, место нахождения, почтовый адрес, адрес электронной почты, номе</w:t>
      </w:r>
      <w:r>
        <w:t>р</w:t>
      </w:r>
      <w:r w:rsidR="007B6785">
        <w:t xml:space="preserve"> </w:t>
      </w:r>
      <w:r w:rsidRPr="00FC0A9E">
        <w:t>контактного телефона Заказчика;</w:t>
      </w:r>
    </w:p>
    <w:p w14:paraId="2999864B" w14:textId="77777777" w:rsidR="00FC0A9E" w:rsidRPr="00FC0A9E" w:rsidRDefault="00FC0A9E" w:rsidP="007B6785">
      <w:pPr>
        <w:autoSpaceDE w:val="0"/>
        <w:autoSpaceDN w:val="0"/>
        <w:ind w:firstLine="432"/>
        <w:jc w:val="both"/>
      </w:pPr>
      <w:r w:rsidRPr="00FC0A9E">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FC0A9E">
        <w:rPr>
          <w:lang w:val="en-US"/>
        </w:rPr>
        <w:t>N</w:t>
      </w:r>
      <w:r w:rsidRPr="00FC0A9E">
        <w:t xml:space="preserve"> 223-ФЗ (при необходимости);</w:t>
      </w:r>
    </w:p>
    <w:p w14:paraId="01C1C145" w14:textId="77777777" w:rsidR="00FC0A9E" w:rsidRPr="00FC0A9E" w:rsidRDefault="00FC0A9E" w:rsidP="00FC0A9E">
      <w:pPr>
        <w:numPr>
          <w:ilvl w:val="0"/>
          <w:numId w:val="3"/>
        </w:numPr>
        <w:tabs>
          <w:tab w:val="num" w:pos="0"/>
        </w:tabs>
        <w:autoSpaceDE w:val="0"/>
        <w:autoSpaceDN w:val="0"/>
        <w:jc w:val="both"/>
      </w:pPr>
      <w:r w:rsidRPr="00FC0A9E">
        <w:t xml:space="preserve">- </w:t>
      </w:r>
      <w:r w:rsidR="007B6785">
        <w:t xml:space="preserve"> </w:t>
      </w:r>
      <w:r w:rsidRPr="00FC0A9E">
        <w:t>место поставки товара, выполнения работы, оказания услуги;</w:t>
      </w:r>
    </w:p>
    <w:p w14:paraId="01202C44" w14:textId="77777777" w:rsidR="00FC0A9E" w:rsidRDefault="007B6785" w:rsidP="007B6785">
      <w:pPr>
        <w:autoSpaceDE w:val="0"/>
        <w:autoSpaceDN w:val="0"/>
        <w:jc w:val="both"/>
      </w:pPr>
      <w:r>
        <w:t xml:space="preserve">      </w:t>
      </w:r>
      <w:r w:rsidR="00FC0A9E" w:rsidRPr="00FC0A9E">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4A4EE906" w14:textId="77777777" w:rsidR="007B6785" w:rsidRPr="007B6785" w:rsidRDefault="007B6785" w:rsidP="007B6785">
      <w:pPr>
        <w:autoSpaceDE w:val="0"/>
        <w:autoSpaceDN w:val="0"/>
        <w:jc w:val="both"/>
      </w:pPr>
      <w:r>
        <w:t xml:space="preserve">      </w:t>
      </w:r>
      <w:r w:rsidRPr="007B6785">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7B6785">
        <w:lastRenderedPageBreak/>
        <w:t>установлена, за исключением случаев предоставления документации о закупке в форме электронного документа;</w:t>
      </w:r>
    </w:p>
    <w:p w14:paraId="504E5E1E" w14:textId="77777777" w:rsidR="007B6785" w:rsidRPr="007B6785" w:rsidRDefault="007B6785" w:rsidP="007B6785">
      <w:pPr>
        <w:autoSpaceDE w:val="0"/>
        <w:autoSpaceDN w:val="0"/>
        <w:jc w:val="both"/>
      </w:pPr>
      <w:r>
        <w:t xml:space="preserve">     </w:t>
      </w:r>
      <w:r w:rsidRPr="007B6785">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97D94EA" w14:textId="77777777" w:rsidR="007B6785" w:rsidRDefault="007B6785" w:rsidP="007B6785">
      <w:pPr>
        <w:autoSpaceDE w:val="0"/>
        <w:autoSpaceDN w:val="0"/>
        <w:jc w:val="both"/>
      </w:pPr>
      <w:r>
        <w:t xml:space="preserve">     </w:t>
      </w:r>
      <w:r w:rsidRPr="007B6785">
        <w:t>- адрес электронной площадки в информационно-телекоммуникационной сети Интернет (при осуществлении конкурентной закупки в электронной форме)</w:t>
      </w:r>
      <w:r>
        <w:t>.</w:t>
      </w:r>
    </w:p>
    <w:p w14:paraId="11C6C40E" w14:textId="77777777" w:rsidR="007B6785" w:rsidRDefault="007B6785" w:rsidP="007B6785">
      <w:pPr>
        <w:autoSpaceDE w:val="0"/>
        <w:autoSpaceDN w:val="0"/>
        <w:jc w:val="both"/>
      </w:pPr>
      <w:r>
        <w:tab/>
        <w:t>К изве</w:t>
      </w:r>
      <w:r w:rsidR="0057054F">
        <w:t>щению о запросе предложений должен прилагаться проект договора, являющийся неотъемлемой частью извещения.</w:t>
      </w:r>
    </w:p>
    <w:p w14:paraId="115C07E8" w14:textId="77777777" w:rsidR="000E5C38" w:rsidRDefault="0057054F" w:rsidP="000E5C38">
      <w:pPr>
        <w:autoSpaceDE w:val="0"/>
        <w:autoSpaceDN w:val="0"/>
        <w:jc w:val="both"/>
      </w:pPr>
      <w:r>
        <w:tab/>
        <w:t xml:space="preserve">2.2. </w:t>
      </w:r>
      <w:r w:rsidR="000E5C38">
        <w:t xml:space="preserve">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 </w:t>
      </w:r>
    </w:p>
    <w:p w14:paraId="12A81950" w14:textId="77777777" w:rsidR="000E5C38" w:rsidRDefault="000E5C38" w:rsidP="000E5C38">
      <w:pPr>
        <w:autoSpaceDE w:val="0"/>
        <w:autoSpaceDN w:val="0"/>
        <w:ind w:firstLine="709"/>
        <w:jc w:val="both"/>
      </w:pPr>
      <w: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5DFD738" w14:textId="77777777" w:rsidR="000E5C38" w:rsidRDefault="000E5C38" w:rsidP="000E5C38">
      <w:pPr>
        <w:autoSpaceDE w:val="0"/>
        <w:autoSpaceDN w:val="0"/>
        <w:ind w:firstLine="709"/>
        <w:jc w:val="both"/>
      </w:pPr>
      <w: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половины срока подачи заявок на участие в конкурентной закупке. </w:t>
      </w:r>
    </w:p>
    <w:p w14:paraId="0750724A" w14:textId="77777777" w:rsidR="0057054F" w:rsidRDefault="000E5C38" w:rsidP="000E5C38">
      <w:pPr>
        <w:autoSpaceDE w:val="0"/>
        <w:autoSpaceDN w:val="0"/>
        <w:ind w:firstLine="709"/>
        <w:jc w:val="both"/>
      </w:pPr>
      <w:r>
        <w:t>Изменение предмета закупки, увеличение размера обеспечения заявок на участие в запросе предложений в электронной форме не допускается.</w:t>
      </w:r>
    </w:p>
    <w:p w14:paraId="343D266C" w14:textId="77777777" w:rsidR="009D28A5" w:rsidRDefault="009D28A5" w:rsidP="009D28A5">
      <w:pPr>
        <w:autoSpaceDE w:val="0"/>
        <w:autoSpaceDN w:val="0"/>
        <w:ind w:firstLine="709"/>
        <w:jc w:val="center"/>
      </w:pPr>
    </w:p>
    <w:p w14:paraId="28F7D726" w14:textId="77777777" w:rsidR="009D28A5" w:rsidRDefault="009D28A5" w:rsidP="009D28A5">
      <w:pPr>
        <w:autoSpaceDE w:val="0"/>
        <w:autoSpaceDN w:val="0"/>
        <w:ind w:firstLine="709"/>
        <w:jc w:val="center"/>
        <w:rPr>
          <w:b/>
          <w:bCs/>
        </w:rPr>
      </w:pPr>
      <w:r w:rsidRPr="009D28A5">
        <w:rPr>
          <w:b/>
          <w:bCs/>
        </w:rPr>
        <w:t>3. Документация о запросе предложений в электронной форме</w:t>
      </w:r>
    </w:p>
    <w:p w14:paraId="4705A572" w14:textId="77777777" w:rsidR="009D28A5" w:rsidRDefault="009D28A5" w:rsidP="009D28A5">
      <w:pPr>
        <w:autoSpaceDE w:val="0"/>
        <w:autoSpaceDN w:val="0"/>
        <w:ind w:firstLine="709"/>
        <w:jc w:val="both"/>
      </w:pPr>
      <w:r>
        <w:t>3.1. Документация о запросе предложений в электронной форме разрабатывается и утверждается Заказчиком.</w:t>
      </w:r>
    </w:p>
    <w:p w14:paraId="3EA8DBAF" w14:textId="77777777" w:rsidR="009D28A5" w:rsidRDefault="009D28A5" w:rsidP="009D28A5">
      <w:pPr>
        <w:autoSpaceDE w:val="0"/>
        <w:autoSpaceDN w:val="0"/>
        <w:ind w:firstLine="709"/>
        <w:jc w:val="both"/>
      </w:pPr>
      <w:r>
        <w:t xml:space="preserve">3.2. В документации о запросе предложений в электронной форме должны быть указаны следующие сведения: </w:t>
      </w:r>
    </w:p>
    <w:p w14:paraId="6F00972C" w14:textId="77777777" w:rsidR="009D28A5" w:rsidRDefault="009D28A5" w:rsidP="009D28A5">
      <w:pPr>
        <w:autoSpaceDE w:val="0"/>
        <w:autoSpaceDN w:val="0"/>
        <w:jc w:val="both"/>
      </w:pPr>
      <w:r>
        <w:t xml:space="preserve">           - информация, предусмотренная п</w:t>
      </w:r>
      <w:r w:rsidR="0066423C">
        <w:t>.</w:t>
      </w:r>
      <w:r>
        <w:t>1.8.2 Положения о закупке;</w:t>
      </w:r>
    </w:p>
    <w:p w14:paraId="04B46195" w14:textId="77777777" w:rsidR="009D28A5" w:rsidRDefault="009D28A5" w:rsidP="009D28A5">
      <w:pPr>
        <w:autoSpaceDE w:val="0"/>
        <w:autoSpaceDN w:val="0"/>
        <w:jc w:val="both"/>
      </w:pPr>
      <w:r>
        <w:t xml:space="preserve">           - адрес электронной площадки в информационно-телекоммуникационной сети «Интернет»;                                                                                                                                                                                                                                                                                                                                                   </w:t>
      </w:r>
    </w:p>
    <w:p w14:paraId="17104881" w14:textId="77777777" w:rsidR="009D28A5" w:rsidRDefault="009D28A5" w:rsidP="009D28A5">
      <w:pPr>
        <w:autoSpaceDE w:val="0"/>
        <w:autoSpaceDN w:val="0"/>
        <w:jc w:val="both"/>
      </w:pPr>
      <w:r>
        <w:t xml:space="preserve">           - порядок проведения запроса предложений в электронной форме; дата начала и окончания срока рассмотрения и оценки первых частей заявок на участие в запросе предложений в электронной форме;</w:t>
      </w:r>
    </w:p>
    <w:p w14:paraId="66BA3941" w14:textId="77777777" w:rsidR="009D28A5" w:rsidRDefault="009D28A5" w:rsidP="009D28A5">
      <w:pPr>
        <w:autoSpaceDE w:val="0"/>
        <w:autoSpaceDN w:val="0"/>
        <w:jc w:val="both"/>
      </w:pPr>
      <w:r>
        <w:t xml:space="preserve">          - дата начала и окончания срока рассмотрения и оценки вторых частей заявок на участие в запросе предложений в электронной форме. 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11335BE4" w14:textId="77777777" w:rsidR="005345E4" w:rsidRPr="009D28A5" w:rsidRDefault="005345E4" w:rsidP="005345E4">
      <w:pPr>
        <w:autoSpaceDE w:val="0"/>
        <w:autoSpaceDN w:val="0"/>
        <w:ind w:firstLine="709"/>
        <w:jc w:val="both"/>
        <w:rPr>
          <w:b/>
          <w:bCs/>
        </w:rPr>
      </w:pPr>
      <w:r>
        <w:t>3.3.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7A58F52B" w14:textId="77777777" w:rsidR="005345E4" w:rsidRDefault="007B6785" w:rsidP="007B6785">
      <w:pPr>
        <w:autoSpaceDE w:val="0"/>
        <w:autoSpaceDN w:val="0"/>
        <w:jc w:val="both"/>
      </w:pPr>
      <w:r>
        <w:tab/>
      </w:r>
      <w:r w:rsidR="005345E4">
        <w:t xml:space="preserve">3.4.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41C26D6E" w14:textId="77777777" w:rsidR="007B6785" w:rsidRDefault="005345E4" w:rsidP="005345E4">
      <w:pPr>
        <w:autoSpaceDE w:val="0"/>
        <w:autoSpaceDN w:val="0"/>
        <w:ind w:firstLine="709"/>
        <w:jc w:val="both"/>
      </w:pPr>
      <w: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5AECE3B6" w14:textId="77777777" w:rsidR="005345E4" w:rsidRDefault="005345E4" w:rsidP="005345E4">
      <w:pPr>
        <w:autoSpaceDE w:val="0"/>
        <w:autoSpaceDN w:val="0"/>
        <w:ind w:firstLine="709"/>
        <w:jc w:val="both"/>
      </w:pPr>
      <w:r>
        <w:t xml:space="preserve">3.5.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 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w:t>
      </w:r>
      <w:r>
        <w:lastRenderedPageBreak/>
        <w:t>указанный запрос, а также направляет данные разъяснения оператору электронной площадки.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 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4CE89349" w14:textId="77777777" w:rsidR="005345E4" w:rsidRDefault="005345E4" w:rsidP="005345E4">
      <w:pPr>
        <w:autoSpaceDE w:val="0"/>
        <w:autoSpaceDN w:val="0"/>
        <w:ind w:firstLine="709"/>
        <w:jc w:val="both"/>
      </w:pPr>
      <w:r>
        <w:t>3.6.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 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11672D04" w14:textId="77777777" w:rsidR="005345E4" w:rsidRDefault="005345E4" w:rsidP="005345E4">
      <w:pPr>
        <w:autoSpaceDE w:val="0"/>
        <w:autoSpaceDN w:val="0"/>
        <w:ind w:firstLine="709"/>
        <w:jc w:val="both"/>
      </w:pPr>
      <w: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половины срока подачи заявок на участие в конкурентной закупке. </w:t>
      </w:r>
    </w:p>
    <w:p w14:paraId="3E36AF98" w14:textId="77777777" w:rsidR="005345E4" w:rsidRDefault="005345E4" w:rsidP="005345E4">
      <w:pPr>
        <w:autoSpaceDE w:val="0"/>
        <w:autoSpaceDN w:val="0"/>
        <w:ind w:firstLine="709"/>
        <w:jc w:val="both"/>
      </w:pPr>
      <w:r>
        <w:t>Изменение предмета закупки, увеличение размера обеспечения заявок на участие в запросе предложений в электронной форме не допускается.</w:t>
      </w:r>
    </w:p>
    <w:p w14:paraId="52FB3C73" w14:textId="77777777" w:rsidR="005345E4" w:rsidRPr="007B6785" w:rsidRDefault="005345E4" w:rsidP="005345E4">
      <w:pPr>
        <w:autoSpaceDE w:val="0"/>
        <w:autoSpaceDN w:val="0"/>
        <w:ind w:firstLine="709"/>
        <w:jc w:val="both"/>
      </w:pPr>
    </w:p>
    <w:p w14:paraId="0B4AE6A4" w14:textId="77777777" w:rsidR="007B6785" w:rsidRDefault="005345E4" w:rsidP="005345E4">
      <w:pPr>
        <w:autoSpaceDE w:val="0"/>
        <w:autoSpaceDN w:val="0"/>
        <w:jc w:val="center"/>
        <w:rPr>
          <w:b/>
          <w:bCs/>
        </w:rPr>
      </w:pPr>
      <w:r w:rsidRPr="005345E4">
        <w:rPr>
          <w:b/>
          <w:bCs/>
        </w:rPr>
        <w:t>4. Критерии оценки и сопоставления заявок на участие в запросе предложений в электронной форме</w:t>
      </w:r>
    </w:p>
    <w:p w14:paraId="537ED368" w14:textId="77777777" w:rsidR="005345E4" w:rsidRDefault="005345E4" w:rsidP="005345E4">
      <w:pPr>
        <w:autoSpaceDE w:val="0"/>
        <w:autoSpaceDN w:val="0"/>
        <w:ind w:firstLine="709"/>
        <w:jc w:val="both"/>
      </w:pPr>
      <w:r>
        <w:t>4.1. Критериями оценки и сопоставления заявок на участие в запросе предложений в электронной форме могут быть:</w:t>
      </w:r>
    </w:p>
    <w:p w14:paraId="43810E9A" w14:textId="77777777" w:rsidR="005345E4" w:rsidRDefault="005345E4" w:rsidP="005345E4">
      <w:pPr>
        <w:autoSpaceDE w:val="0"/>
        <w:autoSpaceDN w:val="0"/>
        <w:ind w:firstLine="709"/>
        <w:jc w:val="both"/>
      </w:pPr>
      <w:r>
        <w:t xml:space="preserve">- цена договора (цена единицы товара (работы, услуги); </w:t>
      </w:r>
    </w:p>
    <w:p w14:paraId="491A1145" w14:textId="77777777" w:rsidR="005345E4" w:rsidRDefault="005345E4" w:rsidP="005345E4">
      <w:pPr>
        <w:autoSpaceDE w:val="0"/>
        <w:autoSpaceDN w:val="0"/>
        <w:ind w:firstLine="709"/>
        <w:jc w:val="both"/>
      </w:pPr>
      <w:r>
        <w:t xml:space="preserve">- расходы на эксплуатацию и ремонт товаров, использование результатов работ, услуг; </w:t>
      </w:r>
    </w:p>
    <w:p w14:paraId="0815706B" w14:textId="77777777" w:rsidR="005345E4" w:rsidRDefault="005345E4" w:rsidP="005345E4">
      <w:pPr>
        <w:autoSpaceDE w:val="0"/>
        <w:autoSpaceDN w:val="0"/>
        <w:ind w:firstLine="709"/>
        <w:jc w:val="both"/>
      </w:pPr>
      <w:r>
        <w:t>-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9865F03" w14:textId="77777777" w:rsidR="005345E4" w:rsidRDefault="005345E4" w:rsidP="005345E4">
      <w:pPr>
        <w:autoSpaceDE w:val="0"/>
        <w:autoSpaceDN w:val="0"/>
        <w:ind w:firstLine="709"/>
        <w:jc w:val="both"/>
      </w:pPr>
      <w:r>
        <w:t>- 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w:t>
      </w:r>
    </w:p>
    <w:p w14:paraId="72F7BB05" w14:textId="77777777" w:rsidR="005345E4" w:rsidRDefault="005345E4" w:rsidP="005345E4">
      <w:pPr>
        <w:autoSpaceDE w:val="0"/>
        <w:autoSpaceDN w:val="0"/>
        <w:ind w:firstLine="709"/>
        <w:jc w:val="both"/>
      </w:pPr>
      <w:r>
        <w:t>- обеспеченность кадровыми ресурсами (количество и (или) квалификация);</w:t>
      </w:r>
    </w:p>
    <w:p w14:paraId="24CEB337" w14:textId="77777777" w:rsidR="005345E4" w:rsidRDefault="005345E4" w:rsidP="005345E4">
      <w:pPr>
        <w:autoSpaceDE w:val="0"/>
        <w:autoSpaceDN w:val="0"/>
        <w:ind w:firstLine="709"/>
        <w:jc w:val="both"/>
      </w:pPr>
      <w:r>
        <w:t>- наличие финансовых ресурсов;</w:t>
      </w:r>
    </w:p>
    <w:p w14:paraId="28BE1D53" w14:textId="77777777" w:rsidR="005345E4" w:rsidRDefault="005345E4" w:rsidP="005345E4">
      <w:pPr>
        <w:autoSpaceDE w:val="0"/>
        <w:autoSpaceDN w:val="0"/>
        <w:ind w:firstLine="709"/>
        <w:jc w:val="both"/>
      </w:pPr>
      <w:r>
        <w:t>- наличие на праве собственности или ином праве оборудования и других материальных ресурсов);</w:t>
      </w:r>
    </w:p>
    <w:p w14:paraId="2077B28D" w14:textId="77777777" w:rsidR="005345E4" w:rsidRDefault="005345E4" w:rsidP="005345E4">
      <w:pPr>
        <w:autoSpaceDE w:val="0"/>
        <w:autoSpaceDN w:val="0"/>
        <w:ind w:firstLine="709"/>
        <w:jc w:val="both"/>
      </w:pPr>
      <w:r>
        <w:t>- срок (периоды) поставки товаров, выполнения работ, оказания услуг (если установлено документацией);</w:t>
      </w:r>
    </w:p>
    <w:p w14:paraId="2B0983F2" w14:textId="77777777" w:rsidR="005345E4" w:rsidRDefault="005345E4" w:rsidP="005345E4">
      <w:pPr>
        <w:autoSpaceDE w:val="0"/>
        <w:autoSpaceDN w:val="0"/>
        <w:ind w:firstLine="709"/>
        <w:jc w:val="both"/>
      </w:pPr>
      <w:r>
        <w:t xml:space="preserve">- сроки предоставляемых гарантий качества товара, работ, услуг (если установлено документацией). </w:t>
      </w:r>
    </w:p>
    <w:p w14:paraId="2717A1A6" w14:textId="77777777" w:rsidR="005345E4" w:rsidRDefault="005345E4" w:rsidP="005345E4">
      <w:pPr>
        <w:autoSpaceDE w:val="0"/>
        <w:autoSpaceDN w:val="0"/>
        <w:ind w:firstLine="709"/>
        <w:jc w:val="both"/>
      </w:pPr>
      <w:r>
        <w:t>Для каждого критерия оценку в конкурсной документации</w:t>
      </w:r>
      <w:r w:rsidR="007C39CF">
        <w:t xml:space="preserve"> устанавливается его значимость. Совокупная значимость критериев оценки должна составлять 100 процентов.</w:t>
      </w:r>
    </w:p>
    <w:p w14:paraId="50A122C3" w14:textId="77777777" w:rsidR="005345E4" w:rsidRDefault="005345E4" w:rsidP="007C39CF">
      <w:pPr>
        <w:autoSpaceDE w:val="0"/>
        <w:autoSpaceDN w:val="0"/>
        <w:ind w:firstLine="709"/>
        <w:jc w:val="both"/>
      </w:pPr>
      <w:r>
        <w:t xml:space="preserve">4.2. </w:t>
      </w:r>
      <w:r w:rsidR="007C39CF">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 Величина значимости критериев определяется в соответствии с Приложением №1 Положения о закупках.</w:t>
      </w:r>
    </w:p>
    <w:p w14:paraId="50BF7B4A" w14:textId="77777777" w:rsidR="007C39CF" w:rsidRDefault="007C39CF" w:rsidP="007C39CF">
      <w:pPr>
        <w:autoSpaceDE w:val="0"/>
        <w:autoSpaceDN w:val="0"/>
        <w:ind w:firstLine="709"/>
        <w:jc w:val="both"/>
      </w:pPr>
      <w:r>
        <w:t>4.3. Порядок оценки заявок по критериям, методика оценки предложений, порядок расчета итогового количества баллов устанавливается в документации о проведении запроса предложений в соответствии с п.п.2.4.3</w:t>
      </w:r>
      <w:r w:rsidR="0066423C">
        <w:t xml:space="preserve"> </w:t>
      </w:r>
      <w:r>
        <w:t>-</w:t>
      </w:r>
      <w:r w:rsidR="0066423C">
        <w:t xml:space="preserve"> </w:t>
      </w:r>
      <w:r>
        <w:t>2.4.10 Положения о закупках и должны позволять однозначно и объективно выявить лучшее условия исполнения договора из предложенных участниками.</w:t>
      </w:r>
    </w:p>
    <w:p w14:paraId="5CE9A7AA" w14:textId="77777777" w:rsidR="0066423C" w:rsidRDefault="0066423C" w:rsidP="007C39CF">
      <w:pPr>
        <w:autoSpaceDE w:val="0"/>
        <w:autoSpaceDN w:val="0"/>
        <w:ind w:firstLine="709"/>
        <w:jc w:val="both"/>
      </w:pPr>
    </w:p>
    <w:p w14:paraId="0AD2002D" w14:textId="77777777" w:rsidR="00136A23" w:rsidRPr="00136A23" w:rsidRDefault="00136A23" w:rsidP="00136A23">
      <w:pPr>
        <w:autoSpaceDE w:val="0"/>
        <w:autoSpaceDN w:val="0"/>
        <w:ind w:firstLine="709"/>
        <w:jc w:val="center"/>
        <w:rPr>
          <w:b/>
          <w:bCs/>
        </w:rPr>
      </w:pPr>
      <w:r w:rsidRPr="00136A23">
        <w:rPr>
          <w:b/>
          <w:bCs/>
        </w:rPr>
        <w:t>5. Порядок подачи заявок на участие в запросе предложений в электронной форме</w:t>
      </w:r>
    </w:p>
    <w:p w14:paraId="355D628A" w14:textId="77777777" w:rsidR="00136A23" w:rsidRDefault="009F756C" w:rsidP="007C39CF">
      <w:pPr>
        <w:autoSpaceDE w:val="0"/>
        <w:autoSpaceDN w:val="0"/>
        <w:ind w:firstLine="709"/>
        <w:jc w:val="both"/>
      </w:pPr>
      <w:r>
        <w:t>5.1.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5A9A17B5" w14:textId="77777777" w:rsidR="009F756C" w:rsidRDefault="009F756C" w:rsidP="007C39CF">
      <w:pPr>
        <w:autoSpaceDE w:val="0"/>
        <w:autoSpaceDN w:val="0"/>
        <w:ind w:firstLine="709"/>
        <w:jc w:val="both"/>
      </w:pPr>
      <w:r>
        <w:lastRenderedPageBreak/>
        <w:t>5.2.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648C50D8" w14:textId="77777777" w:rsidR="009F756C" w:rsidRDefault="009F756C" w:rsidP="007C39CF">
      <w:pPr>
        <w:autoSpaceDE w:val="0"/>
        <w:autoSpaceDN w:val="0"/>
        <w:ind w:firstLine="709"/>
        <w:jc w:val="both"/>
      </w:pPr>
      <w:r>
        <w:t>5.3.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7606635B" w14:textId="77777777" w:rsidR="009F756C" w:rsidRDefault="009F756C" w:rsidP="007C39CF">
      <w:pPr>
        <w:autoSpaceDE w:val="0"/>
        <w:autoSpaceDN w:val="0"/>
        <w:ind w:firstLine="709"/>
        <w:jc w:val="both"/>
      </w:pPr>
      <w:r>
        <w:t>5.4.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6E1E81AF" w14:textId="77777777" w:rsidR="009F756C" w:rsidRDefault="009F756C" w:rsidP="007C39CF">
      <w:pPr>
        <w:autoSpaceDE w:val="0"/>
        <w:autoSpaceDN w:val="0"/>
        <w:ind w:firstLine="709"/>
        <w:jc w:val="both"/>
      </w:pPr>
      <w:r>
        <w:t xml:space="preserve">5.5. Первая часть заявки на участие в запросе предложений в электронной форме должна содержать: </w:t>
      </w:r>
    </w:p>
    <w:p w14:paraId="2361F882" w14:textId="77777777" w:rsidR="009F756C" w:rsidRDefault="009F756C" w:rsidP="007C39CF">
      <w:pPr>
        <w:autoSpaceDE w:val="0"/>
        <w:autoSpaceDN w:val="0"/>
        <w:ind w:firstLine="709"/>
        <w:jc w:val="both"/>
      </w:pPr>
      <w:r>
        <w:t xml:space="preserve">5.5.1.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w:t>
      </w:r>
    </w:p>
    <w:p w14:paraId="0087564B" w14:textId="77777777" w:rsidR="009F756C" w:rsidRPr="00C16905" w:rsidRDefault="009F756C" w:rsidP="007C39CF">
      <w:pPr>
        <w:autoSpaceDE w:val="0"/>
        <w:autoSpaceDN w:val="0"/>
        <w:ind w:firstLine="709"/>
        <w:jc w:val="both"/>
      </w:pPr>
      <w:r>
        <w:t xml:space="preserve">5.5.2.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w:t>
      </w:r>
      <w:r w:rsidRPr="00105668">
        <w:t>предусмотренного п</w:t>
      </w:r>
      <w:r w:rsidR="00105668" w:rsidRPr="00105668">
        <w:t>.4.6.4.</w:t>
      </w:r>
      <w:r w:rsidRPr="00105668">
        <w:t xml:space="preserve"> Положения о закупке</w:t>
      </w:r>
      <w:r>
        <w:t>.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r w:rsidR="00C16905">
        <w:t xml:space="preserve"> (форма 6 Раздел </w:t>
      </w:r>
      <w:bookmarkStart w:id="0" w:name="_Hlk72491981"/>
      <w:r w:rsidR="00C16905">
        <w:rPr>
          <w:lang w:val="en-US"/>
        </w:rPr>
        <w:t>VI</w:t>
      </w:r>
      <w:r w:rsidR="00C16905" w:rsidRPr="00C16905">
        <w:t xml:space="preserve"> </w:t>
      </w:r>
      <w:r w:rsidR="00C16905">
        <w:t>«Образцы и формы документов»</w:t>
      </w:r>
      <w:bookmarkEnd w:id="0"/>
      <w:r w:rsidR="00C16905">
        <w:t>).</w:t>
      </w:r>
    </w:p>
    <w:p w14:paraId="63061E29" w14:textId="77777777" w:rsidR="00940573" w:rsidRDefault="009F756C" w:rsidP="003B2B41">
      <w:pPr>
        <w:autoSpaceDE w:val="0"/>
        <w:autoSpaceDN w:val="0"/>
        <w:ind w:firstLine="709"/>
        <w:jc w:val="both"/>
      </w:pPr>
      <w:r>
        <w:t>5.5.3. При осуществлении закупки товара или закупки работы, услуги, для выполнения, оказания которых используется товар: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7CBFFD75" w14:textId="77777777" w:rsidR="009F756C" w:rsidRDefault="009F756C" w:rsidP="003B2B41">
      <w:pPr>
        <w:autoSpaceDE w:val="0"/>
        <w:autoSpaceDN w:val="0"/>
        <w:ind w:firstLine="709"/>
        <w:jc w:val="both"/>
      </w:pPr>
      <w:r>
        <w:t>5.6.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6C6B72C1" w14:textId="77777777" w:rsidR="009F756C" w:rsidRDefault="009F756C" w:rsidP="003B2B41">
      <w:pPr>
        <w:autoSpaceDE w:val="0"/>
        <w:autoSpaceDN w:val="0"/>
        <w:ind w:firstLine="709"/>
        <w:jc w:val="both"/>
      </w:pPr>
      <w:r>
        <w:t>5.7.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711E3CB0" w14:textId="77777777" w:rsidR="009F756C" w:rsidRDefault="009F756C" w:rsidP="003B2B41">
      <w:pPr>
        <w:autoSpaceDE w:val="0"/>
        <w:autoSpaceDN w:val="0"/>
        <w:ind w:firstLine="709"/>
        <w:jc w:val="both"/>
      </w:pPr>
      <w:r>
        <w:t>5.7.1.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300B1F67" w14:textId="77777777" w:rsidR="009F756C" w:rsidRDefault="009F756C" w:rsidP="003B2B41">
      <w:pPr>
        <w:autoSpaceDE w:val="0"/>
        <w:autoSpaceDN w:val="0"/>
        <w:ind w:firstLine="709"/>
        <w:jc w:val="both"/>
      </w:pPr>
      <w:r>
        <w:t xml:space="preserve">5.7.2.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w:t>
      </w:r>
      <w:r>
        <w:lastRenderedPageBreak/>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35C088D0" w14:textId="77777777" w:rsidR="003B2B41" w:rsidRDefault="009F756C" w:rsidP="00DE35A1">
      <w:pPr>
        <w:widowControl w:val="0"/>
        <w:autoSpaceDE w:val="0"/>
        <w:autoSpaceDN w:val="0"/>
        <w:adjustRightInd w:val="0"/>
        <w:ind w:firstLine="709"/>
        <w:jc w:val="both"/>
      </w:pPr>
      <w:r>
        <w:t>5.7.3.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364D5799" w14:textId="77777777" w:rsidR="008F1605" w:rsidRPr="008F1605" w:rsidRDefault="008F1605" w:rsidP="008F1605">
      <w:pPr>
        <w:tabs>
          <w:tab w:val="num" w:pos="142"/>
          <w:tab w:val="left" w:pos="709"/>
        </w:tabs>
        <w:autoSpaceDE w:val="0"/>
        <w:ind w:firstLine="709"/>
        <w:jc w:val="both"/>
      </w:pPr>
      <w:r w:rsidRPr="008F1605">
        <w:t>В случае если участником запроса предложений является индивидуальный предприниматель, документ, подтверждающий полномочия лица на осуществление действий от имени участника запроса предложений, в составе заявки не предоставляется.</w:t>
      </w:r>
    </w:p>
    <w:p w14:paraId="50265FB9" w14:textId="77777777" w:rsidR="009F756C" w:rsidRDefault="009F756C" w:rsidP="00DE35A1">
      <w:pPr>
        <w:widowControl w:val="0"/>
        <w:autoSpaceDE w:val="0"/>
        <w:autoSpaceDN w:val="0"/>
        <w:adjustRightInd w:val="0"/>
        <w:ind w:firstLine="709"/>
        <w:jc w:val="both"/>
      </w:pPr>
      <w:r>
        <w:t>5.7.4. Копии учредительных документов участника запроса предложений в электронной форме (для юридических лиц</w:t>
      </w:r>
      <w:r w:rsidR="008F1605">
        <w:t xml:space="preserve">: </w:t>
      </w:r>
      <w:r w:rsidR="008F1605" w:rsidRPr="008F1605">
        <w:t>Устав, Свидетельство о государственной регистрации, Свидетельство о постановке на учет в налоговом органе; для индивидуальных предпринимателей: копия документа, удостоверяющего личность (для физического лица),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w:t>
      </w:r>
      <w:r>
        <w:t>).</w:t>
      </w:r>
    </w:p>
    <w:p w14:paraId="6B331F8F" w14:textId="77777777" w:rsidR="00105668" w:rsidRDefault="009F756C" w:rsidP="00DE35A1">
      <w:pPr>
        <w:widowControl w:val="0"/>
        <w:autoSpaceDE w:val="0"/>
        <w:autoSpaceDN w:val="0"/>
        <w:adjustRightInd w:val="0"/>
        <w:ind w:firstLine="709"/>
        <w:jc w:val="both"/>
      </w:pPr>
      <w:r>
        <w:t>5.7.5.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00105668">
        <w:t>.</w:t>
      </w:r>
    </w:p>
    <w:p w14:paraId="234EAB9C" w14:textId="77777777" w:rsidR="00105668" w:rsidRDefault="009F756C" w:rsidP="00DE35A1">
      <w:pPr>
        <w:widowControl w:val="0"/>
        <w:autoSpaceDE w:val="0"/>
        <w:autoSpaceDN w:val="0"/>
        <w:adjustRightInd w:val="0"/>
        <w:ind w:firstLine="709"/>
        <w:jc w:val="both"/>
      </w:pPr>
      <w:r>
        <w:t>5.7.6.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1A407D" w14:textId="77777777" w:rsidR="00105668" w:rsidRDefault="009F756C" w:rsidP="00DE35A1">
      <w:pPr>
        <w:widowControl w:val="0"/>
        <w:autoSpaceDE w:val="0"/>
        <w:autoSpaceDN w:val="0"/>
        <w:adjustRightInd w:val="0"/>
        <w:ind w:firstLine="709"/>
        <w:jc w:val="both"/>
      </w:pPr>
      <w:r>
        <w:t>5.7.7.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3628B375" w14:textId="77777777" w:rsidR="00105668" w:rsidRDefault="009F756C" w:rsidP="00DE35A1">
      <w:pPr>
        <w:widowControl w:val="0"/>
        <w:autoSpaceDE w:val="0"/>
        <w:autoSpaceDN w:val="0"/>
        <w:adjustRightInd w:val="0"/>
        <w:ind w:firstLine="709"/>
        <w:jc w:val="both"/>
      </w:pPr>
      <w:r>
        <w:t>5.7.8.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279643F" w14:textId="77777777" w:rsidR="009F756C" w:rsidRDefault="009F756C" w:rsidP="00DE35A1">
      <w:pPr>
        <w:widowControl w:val="0"/>
        <w:autoSpaceDE w:val="0"/>
        <w:autoSpaceDN w:val="0"/>
        <w:adjustRightInd w:val="0"/>
        <w:ind w:firstLine="709"/>
        <w:jc w:val="both"/>
      </w:pPr>
      <w:r>
        <w:t xml:space="preserve">5.7.9.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t xml:space="preserve">Федерации, в </w:t>
      </w:r>
      <w:r>
        <w:lastRenderedPageBreak/>
        <w:t>случае, если</w:t>
      </w:r>
      <w:proofErr w:type="gramEnd"/>
      <w: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607AF70" w14:textId="77777777" w:rsidR="00D3605D" w:rsidRDefault="009F756C" w:rsidP="00DE35A1">
      <w:pPr>
        <w:widowControl w:val="0"/>
        <w:autoSpaceDE w:val="0"/>
        <w:autoSpaceDN w:val="0"/>
        <w:adjustRightInd w:val="0"/>
        <w:ind w:firstLine="709"/>
        <w:jc w:val="both"/>
      </w:pPr>
      <w:r>
        <w:t>5.7.10.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w:t>
      </w:r>
      <w:r w:rsidR="00D3605D">
        <w:t>,</w:t>
      </w:r>
      <w:r>
        <w:t xml:space="preserve"> не соответствующей требованиям документации о таком запросе предложений. </w:t>
      </w:r>
    </w:p>
    <w:p w14:paraId="3FE21A67" w14:textId="77777777" w:rsidR="00D3605D" w:rsidRPr="008F1605" w:rsidRDefault="009F756C" w:rsidP="00DE35A1">
      <w:pPr>
        <w:widowControl w:val="0"/>
        <w:autoSpaceDE w:val="0"/>
        <w:autoSpaceDN w:val="0"/>
        <w:adjustRightInd w:val="0"/>
        <w:ind w:firstLine="709"/>
        <w:jc w:val="both"/>
      </w:pPr>
      <w:r>
        <w:t>5.7.11.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r w:rsidR="008F1605">
        <w:t xml:space="preserve">, </w:t>
      </w:r>
      <w:r w:rsidR="008F1605" w:rsidRPr="008F1605">
        <w:t xml:space="preserve">заполненная </w:t>
      </w:r>
      <w:r w:rsidR="008F1605" w:rsidRPr="005503FA">
        <w:t xml:space="preserve">по Форме </w:t>
      </w:r>
      <w:r w:rsidR="005503FA" w:rsidRPr="005503FA">
        <w:t>8</w:t>
      </w:r>
      <w:r w:rsidR="008F1605" w:rsidRPr="005503FA">
        <w:t xml:space="preserve"> Раздела </w:t>
      </w:r>
      <w:r w:rsidR="008F1605" w:rsidRPr="005503FA">
        <w:rPr>
          <w:lang w:val="en-US"/>
        </w:rPr>
        <w:t>V</w:t>
      </w:r>
      <w:r w:rsidR="005503FA" w:rsidRPr="005503FA">
        <w:rPr>
          <w:lang w:val="en-US"/>
        </w:rPr>
        <w:t>I</w:t>
      </w:r>
      <w:r w:rsidR="008F1605" w:rsidRPr="008F1605">
        <w:t xml:space="preserve">  или Сведения из Единого реестра субъектов малого и среднего предпринимательства, полученные не ранее чем за шесть месяцев до дня размещения на официальном сайте извещения о проведении запроса предложений, сформированные на сайте ФНС России,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8F1605">
        <w:t>.</w:t>
      </w:r>
    </w:p>
    <w:p w14:paraId="601BBC87" w14:textId="77777777" w:rsidR="00D3605D" w:rsidRDefault="009F756C" w:rsidP="00DE35A1">
      <w:pPr>
        <w:widowControl w:val="0"/>
        <w:autoSpaceDE w:val="0"/>
        <w:autoSpaceDN w:val="0"/>
        <w:adjustRightInd w:val="0"/>
        <w:ind w:firstLine="709"/>
        <w:jc w:val="both"/>
      </w:pPr>
      <w:r>
        <w:t xml:space="preserve"> 5.7.12.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231C8274" w14:textId="77777777" w:rsidR="00D3605D" w:rsidRDefault="009F756C" w:rsidP="00DE35A1">
      <w:pPr>
        <w:widowControl w:val="0"/>
        <w:autoSpaceDE w:val="0"/>
        <w:autoSpaceDN w:val="0"/>
        <w:adjustRightInd w:val="0"/>
        <w:ind w:firstLine="709"/>
        <w:jc w:val="both"/>
      </w:pPr>
      <w:r>
        <w:t>5.7.13. Согласие субъекта на обработку его персональных данных (для участника запроса предложений в электронной форме - физического лица)</w:t>
      </w:r>
      <w:r w:rsidR="00425DF3">
        <w:t xml:space="preserve"> форма 4 Раздела </w:t>
      </w:r>
      <w:r w:rsidR="00425DF3">
        <w:rPr>
          <w:lang w:val="en-US"/>
        </w:rPr>
        <w:t>VI</w:t>
      </w:r>
      <w:r>
        <w:t xml:space="preserve">. </w:t>
      </w:r>
    </w:p>
    <w:p w14:paraId="17C555D7" w14:textId="77777777" w:rsidR="00D3605D" w:rsidRDefault="009F756C" w:rsidP="00DE35A1">
      <w:pPr>
        <w:widowControl w:val="0"/>
        <w:autoSpaceDE w:val="0"/>
        <w:autoSpaceDN w:val="0"/>
        <w:adjustRightInd w:val="0"/>
        <w:ind w:firstLine="709"/>
        <w:jc w:val="both"/>
      </w:pPr>
      <w:r>
        <w:t xml:space="preserve">5.8.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 </w:t>
      </w:r>
    </w:p>
    <w:p w14:paraId="087AC757" w14:textId="77777777" w:rsidR="00D3605D" w:rsidRDefault="009F756C" w:rsidP="00DE35A1">
      <w:pPr>
        <w:widowControl w:val="0"/>
        <w:autoSpaceDE w:val="0"/>
        <w:autoSpaceDN w:val="0"/>
        <w:adjustRightInd w:val="0"/>
        <w:ind w:firstLine="709"/>
        <w:jc w:val="both"/>
      </w:pPr>
      <w:r>
        <w:t xml:space="preserve">5.9. Требовать от участника запроса предложений в электронной форме документы и сведения, за исключением предусмотренных Положением о закупке, не допускается. </w:t>
      </w:r>
    </w:p>
    <w:p w14:paraId="693E0ADA" w14:textId="77777777" w:rsidR="00D3605D" w:rsidRDefault="009F756C" w:rsidP="00DE35A1">
      <w:pPr>
        <w:widowControl w:val="0"/>
        <w:autoSpaceDE w:val="0"/>
        <w:autoSpaceDN w:val="0"/>
        <w:adjustRightInd w:val="0"/>
        <w:ind w:firstLine="709"/>
        <w:jc w:val="both"/>
      </w:pPr>
      <w:r>
        <w:t xml:space="preserve">5.10.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 </w:t>
      </w:r>
    </w:p>
    <w:p w14:paraId="0C333A85" w14:textId="77777777" w:rsidR="00D3605D" w:rsidRDefault="009F756C" w:rsidP="00DE35A1">
      <w:pPr>
        <w:widowControl w:val="0"/>
        <w:autoSpaceDE w:val="0"/>
        <w:autoSpaceDN w:val="0"/>
        <w:adjustRightInd w:val="0"/>
        <w:ind w:firstLine="709"/>
        <w:jc w:val="both"/>
      </w:pPr>
      <w:r>
        <w:t>5.11. Участник запроса предложений в электронной форме вправе подать только одну заявку на участие в запросе предложений в электронной форме.</w:t>
      </w:r>
    </w:p>
    <w:p w14:paraId="2458B452" w14:textId="77777777" w:rsidR="00D3605D" w:rsidRDefault="009F756C" w:rsidP="00DE35A1">
      <w:pPr>
        <w:widowControl w:val="0"/>
        <w:autoSpaceDE w:val="0"/>
        <w:autoSpaceDN w:val="0"/>
        <w:adjustRightInd w:val="0"/>
        <w:ind w:firstLine="709"/>
        <w:jc w:val="both"/>
      </w:pPr>
      <w:r>
        <w:t>5.12.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7A0A6382" w14:textId="77777777" w:rsidR="00D3605D" w:rsidRDefault="009F756C" w:rsidP="00DE35A1">
      <w:pPr>
        <w:widowControl w:val="0"/>
        <w:autoSpaceDE w:val="0"/>
        <w:autoSpaceDN w:val="0"/>
        <w:adjustRightInd w:val="0"/>
        <w:ind w:firstLine="709"/>
        <w:jc w:val="both"/>
      </w:pPr>
      <w:r>
        <w:t>5.13.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B987B7E" w14:textId="77777777" w:rsidR="005503FA" w:rsidRDefault="005503FA" w:rsidP="00DE35A1">
      <w:pPr>
        <w:widowControl w:val="0"/>
        <w:autoSpaceDE w:val="0"/>
        <w:autoSpaceDN w:val="0"/>
        <w:adjustRightInd w:val="0"/>
        <w:ind w:firstLine="709"/>
        <w:jc w:val="both"/>
      </w:pPr>
    </w:p>
    <w:p w14:paraId="23C687FD" w14:textId="77777777" w:rsidR="00D3605D" w:rsidRDefault="009F756C" w:rsidP="00DE35A1">
      <w:pPr>
        <w:widowControl w:val="0"/>
        <w:autoSpaceDE w:val="0"/>
        <w:autoSpaceDN w:val="0"/>
        <w:adjustRightInd w:val="0"/>
        <w:ind w:firstLine="709"/>
        <w:jc w:val="both"/>
      </w:pPr>
      <w:r>
        <w:lastRenderedPageBreak/>
        <w:t xml:space="preserve"> 5.14.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 </w:t>
      </w:r>
      <w:r w:rsidRPr="00B733A0">
        <w:t>подачи данной заявки с нарушением требований, предусмотренных п</w:t>
      </w:r>
      <w:r w:rsidR="00B733A0" w:rsidRPr="00B733A0">
        <w:t>.</w:t>
      </w:r>
      <w:r w:rsidRPr="00B733A0">
        <w:t>4.</w:t>
      </w:r>
      <w:r w:rsidR="00B733A0" w:rsidRPr="00B733A0">
        <w:t>4.</w:t>
      </w:r>
      <w:r w:rsidR="00B733A0">
        <w:t>5.</w:t>
      </w:r>
      <w:r w:rsidRPr="00B733A0">
        <w:t xml:space="preserve"> Положения о закупке; подачи</w:t>
      </w:r>
      <w:r>
        <w:t xml:space="preserve">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 получения данной заявки после даты или времени окончания срока подачи заявок на участие в запросе предложений в электронной форме; подачи участником закупки заявки, содержащей предложение о цене договора, превышающее начальную (максимальную) цену договора или равное нулю.</w:t>
      </w:r>
    </w:p>
    <w:p w14:paraId="125BA817" w14:textId="77777777" w:rsidR="00D3605D" w:rsidRDefault="009F756C" w:rsidP="00DE35A1">
      <w:pPr>
        <w:widowControl w:val="0"/>
        <w:autoSpaceDE w:val="0"/>
        <w:autoSpaceDN w:val="0"/>
        <w:adjustRightInd w:val="0"/>
        <w:ind w:firstLine="709"/>
        <w:jc w:val="both"/>
      </w:pPr>
      <w:r>
        <w:t xml:space="preserve">5.15. Одновременно с возвратом заявки на участие в запросе предложений в электронной </w:t>
      </w:r>
      <w:r w:rsidRPr="00B733A0">
        <w:t>форме в соответствии с п</w:t>
      </w:r>
      <w:r w:rsidR="00B733A0" w:rsidRPr="00B733A0">
        <w:t>.4.4.</w:t>
      </w:r>
      <w:r w:rsidRPr="00B733A0">
        <w:t xml:space="preserve"> Положения о закупке оператор электронной площадки</w:t>
      </w:r>
      <w:r>
        <w:t xml:space="preserve">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 </w:t>
      </w:r>
    </w:p>
    <w:p w14:paraId="614C3027" w14:textId="77777777" w:rsidR="00D3605D" w:rsidRDefault="009F756C" w:rsidP="00DE35A1">
      <w:pPr>
        <w:widowControl w:val="0"/>
        <w:autoSpaceDE w:val="0"/>
        <w:autoSpaceDN w:val="0"/>
        <w:adjustRightInd w:val="0"/>
        <w:ind w:firstLine="709"/>
        <w:jc w:val="both"/>
      </w:pPr>
      <w:r>
        <w:t xml:space="preserve">5.16.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 </w:t>
      </w:r>
    </w:p>
    <w:p w14:paraId="42E0320B" w14:textId="77777777" w:rsidR="00D3605D" w:rsidRDefault="009F756C" w:rsidP="00DE35A1">
      <w:pPr>
        <w:widowControl w:val="0"/>
        <w:autoSpaceDE w:val="0"/>
        <w:autoSpaceDN w:val="0"/>
        <w:adjustRightInd w:val="0"/>
        <w:ind w:firstLine="709"/>
        <w:jc w:val="both"/>
      </w:pPr>
      <w:r>
        <w:t xml:space="preserve">5.17.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 </w:t>
      </w:r>
    </w:p>
    <w:p w14:paraId="2DEC9CB9" w14:textId="77777777" w:rsidR="00D3605D" w:rsidRDefault="00D3605D" w:rsidP="00DE35A1">
      <w:pPr>
        <w:widowControl w:val="0"/>
        <w:autoSpaceDE w:val="0"/>
        <w:autoSpaceDN w:val="0"/>
        <w:adjustRightInd w:val="0"/>
        <w:ind w:firstLine="709"/>
        <w:jc w:val="both"/>
      </w:pPr>
    </w:p>
    <w:p w14:paraId="69453F0B" w14:textId="77777777" w:rsidR="00D3605D" w:rsidRDefault="009F756C" w:rsidP="00D3605D">
      <w:pPr>
        <w:widowControl w:val="0"/>
        <w:autoSpaceDE w:val="0"/>
        <w:autoSpaceDN w:val="0"/>
        <w:adjustRightInd w:val="0"/>
        <w:ind w:firstLine="709"/>
        <w:jc w:val="center"/>
        <w:rPr>
          <w:b/>
          <w:bCs/>
        </w:rPr>
      </w:pPr>
      <w:r w:rsidRPr="00D3605D">
        <w:rPr>
          <w:b/>
          <w:bCs/>
        </w:rPr>
        <w:t>6. Порядок рассмотрения и оценки первых частей заявок на участие в запросе предложений в электронной форме</w:t>
      </w:r>
    </w:p>
    <w:p w14:paraId="20908109" w14:textId="77777777" w:rsidR="009F756C" w:rsidRDefault="009F756C" w:rsidP="00DE35A1">
      <w:pPr>
        <w:widowControl w:val="0"/>
        <w:autoSpaceDE w:val="0"/>
        <w:autoSpaceDN w:val="0"/>
        <w:adjustRightInd w:val="0"/>
        <w:ind w:firstLine="709"/>
        <w:jc w:val="both"/>
      </w:pPr>
      <w:r>
        <w:t xml:space="preserve"> 6.1. Срок рассмотрения и оценки первых частей заявок на участие в запросе предложений в электронной форме Комиссией не может превышать 2 рабочих дн</w:t>
      </w:r>
      <w:r w:rsidR="00D3605D">
        <w:t>я.</w:t>
      </w:r>
    </w:p>
    <w:p w14:paraId="62B2E94B" w14:textId="77777777" w:rsidR="00D3605D" w:rsidRDefault="00D3605D" w:rsidP="00DE35A1">
      <w:pPr>
        <w:widowControl w:val="0"/>
        <w:autoSpaceDE w:val="0"/>
        <w:autoSpaceDN w:val="0"/>
        <w:adjustRightInd w:val="0"/>
        <w:ind w:firstLine="709"/>
        <w:jc w:val="both"/>
      </w:pPr>
      <w:r>
        <w:t xml:space="preserve">6.2. По результатам рассмотрения и оценки первых частей заявок на участие в запросе предложений в электронной форме, содержащих информацию, </w:t>
      </w:r>
      <w:r w:rsidRPr="00B733A0">
        <w:t>предусмотренную п</w:t>
      </w:r>
      <w:r w:rsidR="00B733A0" w:rsidRPr="00B733A0">
        <w:t>.4.6</w:t>
      </w:r>
      <w:r w:rsidRPr="00B733A0">
        <w:t xml:space="preserve"> Положения о закупке, Комиссия принимает решение о допуске учас</w:t>
      </w:r>
      <w:r>
        <w:t xml:space="preserve">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w:t>
      </w:r>
      <w:r w:rsidRPr="00B160ED">
        <w:t>предусмотрены п</w:t>
      </w:r>
      <w:r w:rsidR="00B733A0" w:rsidRPr="00B160ED">
        <w:t>.4.</w:t>
      </w:r>
      <w:r w:rsidR="00B160ED" w:rsidRPr="00B160ED">
        <w:t>5</w:t>
      </w:r>
      <w:r>
        <w:t xml:space="preserve"> Положения о закупке. </w:t>
      </w:r>
    </w:p>
    <w:p w14:paraId="04ACD6D7" w14:textId="77777777" w:rsidR="00D3605D" w:rsidRDefault="00D3605D" w:rsidP="00DE35A1">
      <w:pPr>
        <w:widowControl w:val="0"/>
        <w:autoSpaceDE w:val="0"/>
        <w:autoSpaceDN w:val="0"/>
        <w:adjustRightInd w:val="0"/>
        <w:ind w:firstLine="709"/>
        <w:jc w:val="both"/>
      </w:pPr>
      <w:r>
        <w:t xml:space="preserve">6.3. Участник запроса предложений в электронной форме не допускается к участию в запросе предложений в электронной форме в случае: непредоставления информации, </w:t>
      </w:r>
      <w:r w:rsidRPr="00C67DEA">
        <w:t>предусмотренной п</w:t>
      </w:r>
      <w:r w:rsidR="00C67DEA" w:rsidRPr="00C67DEA">
        <w:t>.</w:t>
      </w:r>
      <w:r w:rsidRPr="00C67DEA">
        <w:t>4.</w:t>
      </w:r>
      <w:r w:rsidR="00C67DEA" w:rsidRPr="00C67DEA">
        <w:t>6</w:t>
      </w:r>
      <w:r w:rsidRPr="00C67DEA">
        <w:t xml:space="preserve"> Положения о закупке, или предоставления недостоверной информации; несоответствия предложений участника запроса предложений в электронной форме требованиям, предусмотренным п</w:t>
      </w:r>
      <w:r w:rsidR="00C67DEA" w:rsidRPr="00C67DEA">
        <w:t>.4.3.3</w:t>
      </w:r>
      <w:r w:rsidRPr="00C67DEA">
        <w:t xml:space="preserve"> Положения о закупке</w:t>
      </w:r>
      <w:r>
        <w:t xml:space="preserve"> и установленным в извещении о проведении запроса предложений в электронной форме, документации о запросе предложений в электронной форме; указания в первой части заявки участника запроса предложений в электронной форме сведений о таком участнике и (или) о ценовом предложении. </w:t>
      </w:r>
    </w:p>
    <w:p w14:paraId="75BA9B7E" w14:textId="77777777" w:rsidR="00D3605D" w:rsidRPr="00EA0DDF" w:rsidRDefault="00D3605D" w:rsidP="00DE35A1">
      <w:pPr>
        <w:widowControl w:val="0"/>
        <w:autoSpaceDE w:val="0"/>
        <w:autoSpaceDN w:val="0"/>
        <w:adjustRightInd w:val="0"/>
        <w:ind w:firstLine="709"/>
        <w:jc w:val="both"/>
      </w:pPr>
      <w:r>
        <w:t xml:space="preserve">6.4. Отказ в допуске к участию в запросе предложений в электронной форме по </w:t>
      </w:r>
      <w:r w:rsidRPr="00A108C7">
        <w:t>основаниям, не предусмотренным п</w:t>
      </w:r>
      <w:r w:rsidR="00A108C7" w:rsidRPr="00A108C7">
        <w:t>.4.4</w:t>
      </w:r>
      <w:r w:rsidRPr="00A108C7">
        <w:t xml:space="preserve"> Положения о закупке, не допускается.</w:t>
      </w:r>
    </w:p>
    <w:p w14:paraId="12EC231E" w14:textId="77777777" w:rsidR="00D3605D" w:rsidRDefault="00D3605D" w:rsidP="00DE35A1">
      <w:pPr>
        <w:widowControl w:val="0"/>
        <w:autoSpaceDE w:val="0"/>
        <w:autoSpaceDN w:val="0"/>
        <w:adjustRightInd w:val="0"/>
        <w:ind w:firstLine="709"/>
        <w:jc w:val="both"/>
      </w:pPr>
      <w:r>
        <w:t xml:space="preserve"> 6.5.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w:t>
      </w:r>
      <w:r w:rsidRPr="00EA0DDF">
        <w:t>по критерию, установленному п</w:t>
      </w:r>
      <w:r w:rsidR="00EA0DDF" w:rsidRPr="00EA0DDF">
        <w:t>.4.4.2.</w:t>
      </w:r>
      <w:r w:rsidRPr="00EA0DDF">
        <w:t xml:space="preserve"> Положения</w:t>
      </w:r>
      <w:r>
        <w:t xml:space="preserve"> о закупке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w:t>
      </w:r>
      <w:r w:rsidRPr="00EA0DDF">
        <w:t>п</w:t>
      </w:r>
      <w:r w:rsidR="00EA0DDF" w:rsidRPr="00EA0DDF">
        <w:t>.4.5.4.</w:t>
      </w:r>
      <w:r w:rsidRPr="00EA0DDF">
        <w:t xml:space="preserve"> Положения</w:t>
      </w:r>
      <w:r>
        <w:t xml:space="preserve"> о закупке.</w:t>
      </w:r>
    </w:p>
    <w:p w14:paraId="080BF092" w14:textId="77777777" w:rsidR="00D3605D" w:rsidRDefault="00D3605D" w:rsidP="00DE35A1">
      <w:pPr>
        <w:widowControl w:val="0"/>
        <w:autoSpaceDE w:val="0"/>
        <w:autoSpaceDN w:val="0"/>
        <w:adjustRightInd w:val="0"/>
        <w:ind w:firstLine="709"/>
        <w:jc w:val="both"/>
      </w:pPr>
      <w:r>
        <w:t xml:space="preserve"> 6.6.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 о дате подписания протокола; о месте, дате, времени </w:t>
      </w:r>
      <w:r>
        <w:lastRenderedPageBreak/>
        <w:t xml:space="preserve">рассмотрения и оценки первых частей заявок на участие в запросе предложений в электронной форме; о количестве поданных заявок на участие в таком запросе предложений, а также дата и время регистрации каждой такой заявки; 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 о порядке оценки заявок на участие в запросе предложений в электронной форме </w:t>
      </w:r>
      <w:r w:rsidR="00EA0DDF">
        <w:t>в соответствии п.4.</w:t>
      </w:r>
      <w:r w:rsidR="00C02D58">
        <w:t>5</w:t>
      </w:r>
      <w:r w:rsidR="00EA0DDF">
        <w:t xml:space="preserve">. </w:t>
      </w:r>
      <w:r w:rsidRPr="00EA0DDF">
        <w:t>Положения о закупке</w:t>
      </w:r>
      <w:r>
        <w:t xml:space="preserve">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 о причинах по которым запрос предложений в электронной форме признан несостоявшимся в случае признания его таковым. </w:t>
      </w:r>
    </w:p>
    <w:p w14:paraId="4D18CD22" w14:textId="77777777" w:rsidR="00D3605D" w:rsidRDefault="00D3605D" w:rsidP="00DE35A1">
      <w:pPr>
        <w:widowControl w:val="0"/>
        <w:autoSpaceDE w:val="0"/>
        <w:autoSpaceDN w:val="0"/>
        <w:adjustRightInd w:val="0"/>
        <w:ind w:firstLine="709"/>
        <w:jc w:val="both"/>
      </w:pPr>
      <w:r>
        <w:t xml:space="preserve">6.7. К протоколу рассмотрения и оценки первых частей заявок на участие в запросе предложений в электронной форме, </w:t>
      </w:r>
      <w:r w:rsidRPr="00C02D58">
        <w:t>прилагается информация, предусмотренная п</w:t>
      </w:r>
      <w:r w:rsidR="00C02D58" w:rsidRPr="00C02D58">
        <w:t>.4.5.</w:t>
      </w:r>
      <w:r w:rsidRPr="00C02D58">
        <w:t xml:space="preserve"> Положения о закупке (при наличии такой информации). Протокол</w:t>
      </w:r>
      <w:r>
        <w:t xml:space="preserve">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B825EC1" w14:textId="77777777" w:rsidR="00D3605D" w:rsidRDefault="00D3605D" w:rsidP="00DE35A1">
      <w:pPr>
        <w:widowControl w:val="0"/>
        <w:autoSpaceDE w:val="0"/>
        <w:autoSpaceDN w:val="0"/>
        <w:adjustRightInd w:val="0"/>
        <w:ind w:firstLine="709"/>
        <w:jc w:val="both"/>
      </w:pPr>
      <w:r>
        <w:t xml:space="preserve"> 6.8.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6379DDF0" w14:textId="77777777" w:rsidR="00D3605D" w:rsidRDefault="00D3605D" w:rsidP="00DE35A1">
      <w:pPr>
        <w:widowControl w:val="0"/>
        <w:autoSpaceDE w:val="0"/>
        <w:autoSpaceDN w:val="0"/>
        <w:adjustRightInd w:val="0"/>
        <w:ind w:firstLine="709"/>
        <w:jc w:val="both"/>
      </w:pPr>
    </w:p>
    <w:p w14:paraId="5544397F" w14:textId="77777777" w:rsidR="00D3605D" w:rsidRDefault="00D3605D" w:rsidP="00D3605D">
      <w:pPr>
        <w:widowControl w:val="0"/>
        <w:autoSpaceDE w:val="0"/>
        <w:autoSpaceDN w:val="0"/>
        <w:adjustRightInd w:val="0"/>
        <w:ind w:firstLine="709"/>
        <w:jc w:val="center"/>
        <w:rPr>
          <w:b/>
          <w:bCs/>
        </w:rPr>
      </w:pPr>
      <w:r w:rsidRPr="00D3605D">
        <w:rPr>
          <w:b/>
          <w:bCs/>
        </w:rPr>
        <w:t>7. Порядок рассмотрения и оценки вторых частей заявок на участие в запросе предложений в электронной форм</w:t>
      </w:r>
      <w:r w:rsidR="0089775E">
        <w:rPr>
          <w:b/>
          <w:bCs/>
        </w:rPr>
        <w:t>е</w:t>
      </w:r>
    </w:p>
    <w:p w14:paraId="355E99E6" w14:textId="77777777" w:rsidR="0089775E" w:rsidRDefault="0089775E" w:rsidP="0089775E">
      <w:pPr>
        <w:widowControl w:val="0"/>
        <w:autoSpaceDE w:val="0"/>
        <w:autoSpaceDN w:val="0"/>
        <w:adjustRightInd w:val="0"/>
        <w:ind w:firstLine="709"/>
        <w:jc w:val="both"/>
      </w:pPr>
      <w:r>
        <w:t>7.1.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0942E174" w14:textId="77777777" w:rsidR="0089775E" w:rsidRDefault="0089775E" w:rsidP="0089775E">
      <w:pPr>
        <w:widowControl w:val="0"/>
        <w:autoSpaceDE w:val="0"/>
        <w:autoSpaceDN w:val="0"/>
        <w:adjustRightInd w:val="0"/>
        <w:ind w:firstLine="709"/>
        <w:jc w:val="both"/>
      </w:pPr>
      <w:r>
        <w:t xml:space="preserve">7.2. Срок рассмотрения и оценки вторых частей заявок на участие в запросе предложений в электронной форме не может превышать </w:t>
      </w:r>
      <w:r w:rsidR="00C02D58">
        <w:t>10</w:t>
      </w:r>
      <w:r>
        <w:t xml:space="preserve"> дней</w:t>
      </w:r>
      <w:r w:rsidR="00C02D58">
        <w:t xml:space="preserve"> с даты размещения Протокола рассмотрения и оценки первых частей заявок на участие в запросе предложений в электронной форме</w:t>
      </w:r>
      <w:r>
        <w:t>.</w:t>
      </w:r>
    </w:p>
    <w:p w14:paraId="65CFCAE6" w14:textId="77777777" w:rsidR="0089775E" w:rsidRDefault="0089775E" w:rsidP="0089775E">
      <w:pPr>
        <w:widowControl w:val="0"/>
        <w:autoSpaceDE w:val="0"/>
        <w:autoSpaceDN w:val="0"/>
        <w:adjustRightInd w:val="0"/>
        <w:ind w:firstLine="709"/>
        <w:jc w:val="both"/>
      </w:pPr>
      <w:r>
        <w:t>7.3.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w:t>
      </w:r>
    </w:p>
    <w:p w14:paraId="6FA7B663" w14:textId="77777777" w:rsidR="0089775E" w:rsidRDefault="0089775E" w:rsidP="0089775E">
      <w:pPr>
        <w:widowControl w:val="0"/>
        <w:autoSpaceDE w:val="0"/>
        <w:autoSpaceDN w:val="0"/>
        <w:adjustRightInd w:val="0"/>
        <w:ind w:firstLine="709"/>
        <w:jc w:val="both"/>
      </w:pPr>
      <w:r>
        <w:t>7.4.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 в случае непредставления документов и информации, предусмотренных</w:t>
      </w:r>
      <w:r w:rsidR="00C51362">
        <w:t xml:space="preserve">           </w:t>
      </w:r>
      <w:r>
        <w:t xml:space="preserve"> </w:t>
      </w:r>
      <w:r w:rsidRPr="00C51362">
        <w:t>п</w:t>
      </w:r>
      <w:r w:rsidR="00C51362" w:rsidRPr="00C51362">
        <w:t xml:space="preserve">.4.3. </w:t>
      </w:r>
      <w:r w:rsidRPr="00C51362">
        <w:t>Положения о закупке</w:t>
      </w:r>
      <w:r>
        <w:t xml:space="preserve">, либо несоответствия указанных документов и информации требованиям, установленным документацией о запросе предложений в электронной форме; в случае наличия в документах и информации, </w:t>
      </w:r>
      <w:r w:rsidRPr="00C51362">
        <w:t>предусмотренных п</w:t>
      </w:r>
      <w:r w:rsidR="00C51362" w:rsidRPr="00C51362">
        <w:t>.4.4.</w:t>
      </w:r>
      <w:r>
        <w:t xml:space="preserve"> Положения о закупке, недостоверной информации на дату и время рассмотрения вторых частей заявок на участие в таком запросе предложений; в случае несоответствия участника такого запроса предложений требованиям, установленным документацией о запросе предложений в электронной форме; в случае содержания во второй части заявки участника запроса предложений в электронной форме сведений о ценовом предложении; предоставления безотзывной банковской гарантии на сумму </w:t>
      </w:r>
      <w:r>
        <w:lastRenderedPageBreak/>
        <w:t>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100CF632" w14:textId="77777777" w:rsidR="0089775E" w:rsidRDefault="0089775E" w:rsidP="0089775E">
      <w:pPr>
        <w:widowControl w:val="0"/>
        <w:autoSpaceDE w:val="0"/>
        <w:autoSpaceDN w:val="0"/>
        <w:adjustRightInd w:val="0"/>
        <w:ind w:firstLine="709"/>
        <w:jc w:val="both"/>
      </w:pPr>
      <w:r>
        <w:t>7.5.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C4D83F3" w14:textId="77777777" w:rsidR="0089775E" w:rsidRDefault="0089775E" w:rsidP="0089775E">
      <w:pPr>
        <w:widowControl w:val="0"/>
        <w:autoSpaceDE w:val="0"/>
        <w:autoSpaceDN w:val="0"/>
        <w:adjustRightInd w:val="0"/>
        <w:ind w:firstLine="709"/>
        <w:jc w:val="both"/>
      </w:pPr>
      <w:r>
        <w:t xml:space="preserve">7.6.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w:t>
      </w:r>
      <w:r w:rsidRPr="00C51362">
        <w:t>в соответствии с п</w:t>
      </w:r>
      <w:r w:rsidR="00C51362" w:rsidRPr="00C51362">
        <w:t>.4.5.4.</w:t>
      </w:r>
      <w:r>
        <w:t xml:space="preserve"> Положения о закупке.</w:t>
      </w:r>
    </w:p>
    <w:p w14:paraId="24CBEC6D" w14:textId="77777777" w:rsidR="0089775E" w:rsidRDefault="0089775E" w:rsidP="0089775E">
      <w:pPr>
        <w:widowControl w:val="0"/>
        <w:autoSpaceDE w:val="0"/>
        <w:autoSpaceDN w:val="0"/>
        <w:adjustRightInd w:val="0"/>
        <w:ind w:firstLine="709"/>
        <w:jc w:val="both"/>
      </w:pPr>
      <w:r>
        <w:t xml:space="preserve">7.7.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 о дате подписания протокола; о месте, дате, времени рассмотрения и оценки вторых частей заявок на участие в запросе предложений в электронной форме; о количестве поданных заявок на участие в таком запросе предложений, а также дата и время регистрации каждой такой заявки; об участниках запроса предложений в электронной форме, заявки которых на участие в запросе предложений в электронной форме были рассмотрены; 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его участника; 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w:t>
      </w:r>
      <w:r w:rsidRPr="004040B8">
        <w:t>указанных в п</w:t>
      </w:r>
      <w:r w:rsidR="004040B8" w:rsidRPr="004040B8">
        <w:t>.1.10.1</w:t>
      </w:r>
      <w:r w:rsidRPr="004040B8">
        <w:t xml:space="preserve"> Положения о закупке</w:t>
      </w:r>
      <w:r w:rsidR="004040B8">
        <w:t>,</w:t>
      </w:r>
      <w:r>
        <w:t xml:space="preserve"> о причинах по которым запрос предложений в электронной форме признан несостоявшимся в случае признания его таковым.</w:t>
      </w:r>
    </w:p>
    <w:p w14:paraId="3E39E1B2" w14:textId="77777777" w:rsidR="0089775E" w:rsidRDefault="0089775E" w:rsidP="0089775E">
      <w:pPr>
        <w:widowControl w:val="0"/>
        <w:autoSpaceDE w:val="0"/>
        <w:autoSpaceDN w:val="0"/>
        <w:adjustRightInd w:val="0"/>
        <w:ind w:firstLine="709"/>
        <w:jc w:val="both"/>
      </w:pPr>
      <w:r>
        <w:t xml:space="preserve">7.8. Указанный </w:t>
      </w:r>
      <w:r w:rsidRPr="004040B8">
        <w:t>в п</w:t>
      </w:r>
      <w:r w:rsidR="004040B8" w:rsidRPr="004040B8">
        <w:t>.п.4.6.7</w:t>
      </w:r>
      <w:r w:rsidR="004040B8">
        <w:t>.</w:t>
      </w:r>
      <w:r w:rsidR="004040B8" w:rsidRPr="004040B8">
        <w:t xml:space="preserve"> – 4.6.10</w:t>
      </w:r>
      <w:r w:rsidR="004040B8">
        <w:t>.</w:t>
      </w:r>
      <w:r w:rsidRPr="004040B8">
        <w:t xml:space="preserve"> Положения о закупке</w:t>
      </w:r>
      <w:r>
        <w:t xml:space="preserve"> протокол размещается Заказчиком в Единой информационной системе не позднее чем через 3 дня со дня его подписания. </w:t>
      </w:r>
    </w:p>
    <w:p w14:paraId="4D944A2C" w14:textId="77777777" w:rsidR="0089775E" w:rsidRDefault="0089775E" w:rsidP="0089775E">
      <w:pPr>
        <w:widowControl w:val="0"/>
        <w:autoSpaceDE w:val="0"/>
        <w:autoSpaceDN w:val="0"/>
        <w:adjustRightInd w:val="0"/>
        <w:ind w:firstLine="709"/>
        <w:jc w:val="both"/>
      </w:pPr>
      <w:r>
        <w:t>7.9.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w:t>
      </w:r>
    </w:p>
    <w:p w14:paraId="4CEE5206" w14:textId="77777777" w:rsidR="0089775E" w:rsidRDefault="0089775E" w:rsidP="0089775E">
      <w:pPr>
        <w:widowControl w:val="0"/>
        <w:autoSpaceDE w:val="0"/>
        <w:autoSpaceDN w:val="0"/>
        <w:adjustRightInd w:val="0"/>
        <w:ind w:firstLine="709"/>
        <w:jc w:val="both"/>
      </w:pPr>
      <w:r>
        <w:t xml:space="preserve">7.10.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 </w:t>
      </w:r>
    </w:p>
    <w:p w14:paraId="6DCD9A6D" w14:textId="77777777" w:rsidR="00D04A7E" w:rsidRDefault="0089775E" w:rsidP="0089775E">
      <w:pPr>
        <w:widowControl w:val="0"/>
        <w:autoSpaceDE w:val="0"/>
        <w:autoSpaceDN w:val="0"/>
        <w:adjustRightInd w:val="0"/>
        <w:ind w:firstLine="709"/>
        <w:jc w:val="both"/>
      </w:pPr>
      <w:r>
        <w:t xml:space="preserve">7.11. Не позднее следующего рабочего дня после дня получения от оператора электронной площадки информации, </w:t>
      </w:r>
      <w:r w:rsidRPr="00A367EB">
        <w:t>предусмотренной п</w:t>
      </w:r>
      <w:r w:rsidR="00B44FF8" w:rsidRPr="00A367EB">
        <w:t>.</w:t>
      </w:r>
      <w:r w:rsidR="00A367EB" w:rsidRPr="00A367EB">
        <w:t>1.7</w:t>
      </w:r>
      <w:r w:rsidRPr="00A367EB">
        <w:t xml:space="preserve"> Положения о закупке</w:t>
      </w:r>
      <w:r>
        <w:t xml:space="preserve">, Комиссия на основании результатов оценки заявок на участие в запросе предложений в электронной форме, содержащихся в протоколах, </w:t>
      </w:r>
      <w:r w:rsidRPr="00A367EB">
        <w:t>указанных в п</w:t>
      </w:r>
      <w:r w:rsidR="00A367EB" w:rsidRPr="00A367EB">
        <w:t>.1.7.3.</w:t>
      </w:r>
      <w:r w:rsidRPr="00A367EB">
        <w:t xml:space="preserve"> Положения о закупке</w:t>
      </w:r>
      <w:r>
        <w:t xml:space="preserve">,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Заявка на участие в запросе </w:t>
      </w:r>
      <w:r>
        <w:lastRenderedPageBreak/>
        <w:t xml:space="preserve">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w:t>
      </w:r>
      <w:r w:rsidRPr="00B0325E">
        <w:t>не состоявшимся в соответствии с п</w:t>
      </w:r>
      <w:r w:rsidR="00B0325E" w:rsidRPr="00B0325E">
        <w:t>.4.6.8.</w:t>
      </w:r>
      <w:r>
        <w:t xml:space="preserve"> Положения о закупке. </w:t>
      </w:r>
    </w:p>
    <w:p w14:paraId="03AA372B" w14:textId="77777777" w:rsidR="00D04A7E" w:rsidRDefault="0089775E" w:rsidP="0089775E">
      <w:pPr>
        <w:widowControl w:val="0"/>
        <w:autoSpaceDE w:val="0"/>
        <w:autoSpaceDN w:val="0"/>
        <w:adjustRightInd w:val="0"/>
        <w:ind w:firstLine="709"/>
        <w:jc w:val="both"/>
      </w:pPr>
      <w:r>
        <w:t xml:space="preserve">7.12. Протокол подведения итогов запроса предложений в электронной форме должен содержать информацию: о дате подписания протокола; о количестве поданных заявок на участие в таком запросе предложений, а также дата и время регистрации каждой такой заявки; об участниках запроса предложений в электронной форме, заявки на участие в таком запросе предложений которых были рассмотрены; 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w:t>
      </w:r>
      <w:r w:rsidRPr="00213BE8">
        <w:t>с п</w:t>
      </w:r>
      <w:r w:rsidR="00213BE8" w:rsidRPr="00213BE8">
        <w:t>.1.7.3</w:t>
      </w:r>
      <w:r w:rsidRPr="00213BE8">
        <w:t xml:space="preserve"> Положения</w:t>
      </w:r>
      <w:r>
        <w:t xml:space="preserve"> о закупке),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Положения о закупке,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 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 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r w:rsidR="00D04A7E">
        <w:t xml:space="preserve"> </w:t>
      </w:r>
      <w:r>
        <w:t xml:space="preserve">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 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 о принятом на основании результатов оценки заявок на участие в запросе предложений в электронной форме решении о присвоении этим заявкам порядковых </w:t>
      </w:r>
      <w:r w:rsidRPr="00213BE8">
        <w:t>номеров (в соответствии с п</w:t>
      </w:r>
      <w:r w:rsidR="00213BE8" w:rsidRPr="00213BE8">
        <w:t>.4.6.6.</w:t>
      </w:r>
      <w:r w:rsidRPr="00213BE8">
        <w:t xml:space="preserve"> Положения о закупке); о наименовании (для юридических лиц</w:t>
      </w:r>
      <w:r>
        <w:t xml:space="preserve">),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 о причинах по которым запрос предложений в электронной форме признан несостоявшимся в случае признания его таковым. </w:t>
      </w:r>
    </w:p>
    <w:p w14:paraId="341331EE" w14:textId="77777777" w:rsidR="00D04A7E" w:rsidRDefault="0089775E" w:rsidP="0089775E">
      <w:pPr>
        <w:widowControl w:val="0"/>
        <w:autoSpaceDE w:val="0"/>
        <w:autoSpaceDN w:val="0"/>
        <w:adjustRightInd w:val="0"/>
        <w:ind w:firstLine="709"/>
        <w:jc w:val="both"/>
      </w:pPr>
      <w:r>
        <w:t>7.13.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F6F51F9" w14:textId="77777777" w:rsidR="0089775E" w:rsidRPr="00D3605D" w:rsidRDefault="0089775E" w:rsidP="0089775E">
      <w:pPr>
        <w:widowControl w:val="0"/>
        <w:autoSpaceDE w:val="0"/>
        <w:autoSpaceDN w:val="0"/>
        <w:adjustRightInd w:val="0"/>
        <w:ind w:firstLine="709"/>
        <w:jc w:val="both"/>
        <w:rPr>
          <w:b/>
          <w:bCs/>
        </w:rPr>
      </w:pPr>
      <w:r>
        <w:t xml:space="preserve"> 7.14.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r w:rsidR="00D04A7E">
        <w:t>.</w:t>
      </w:r>
    </w:p>
    <w:p w14:paraId="4CA8A77B" w14:textId="77777777" w:rsidR="00DE35A1" w:rsidRDefault="00DE35A1" w:rsidP="00D3605D">
      <w:pPr>
        <w:tabs>
          <w:tab w:val="left" w:pos="709"/>
        </w:tabs>
        <w:suppressAutoHyphens/>
        <w:autoSpaceDE w:val="0"/>
        <w:ind w:firstLine="851"/>
        <w:jc w:val="center"/>
        <w:rPr>
          <w:b/>
          <w:bCs/>
          <w:shd w:val="clear" w:color="auto" w:fill="FFFFFF"/>
        </w:rPr>
      </w:pPr>
    </w:p>
    <w:p w14:paraId="7D2DF458" w14:textId="77777777" w:rsidR="005503FA" w:rsidRPr="00D3605D" w:rsidRDefault="005503FA" w:rsidP="00D3605D">
      <w:pPr>
        <w:tabs>
          <w:tab w:val="left" w:pos="709"/>
        </w:tabs>
        <w:suppressAutoHyphens/>
        <w:autoSpaceDE w:val="0"/>
        <w:ind w:firstLine="851"/>
        <w:jc w:val="center"/>
        <w:rPr>
          <w:b/>
          <w:bCs/>
          <w:shd w:val="clear" w:color="auto" w:fill="FFFFFF"/>
        </w:rPr>
      </w:pPr>
    </w:p>
    <w:p w14:paraId="6703CBED" w14:textId="77777777" w:rsidR="000F2E4C" w:rsidRPr="000F2E4C" w:rsidRDefault="000F2E4C" w:rsidP="000F2E4C">
      <w:pPr>
        <w:tabs>
          <w:tab w:val="left" w:pos="709"/>
        </w:tabs>
        <w:suppressAutoHyphens/>
        <w:autoSpaceDE w:val="0"/>
        <w:ind w:firstLine="851"/>
        <w:jc w:val="center"/>
        <w:rPr>
          <w:b/>
          <w:caps/>
          <w:u w:val="single"/>
          <w:lang w:eastAsia="ar-SA"/>
        </w:rPr>
      </w:pPr>
      <w:r w:rsidRPr="000F2E4C">
        <w:rPr>
          <w:b/>
          <w:caps/>
          <w:u w:val="single"/>
          <w:lang w:eastAsia="ar-SA"/>
        </w:rPr>
        <w:lastRenderedPageBreak/>
        <w:t xml:space="preserve">раздел </w:t>
      </w:r>
      <w:r w:rsidRPr="000F2E4C">
        <w:rPr>
          <w:b/>
          <w:caps/>
          <w:u w:val="single"/>
          <w:lang w:val="en-US" w:eastAsia="ar-SA"/>
        </w:rPr>
        <w:t>I</w:t>
      </w:r>
      <w:r w:rsidR="00875B25">
        <w:rPr>
          <w:b/>
          <w:caps/>
          <w:u w:val="single"/>
          <w:lang w:val="en-US" w:eastAsia="ar-SA"/>
        </w:rPr>
        <w:t>V</w:t>
      </w:r>
      <w:r w:rsidRPr="000F2E4C">
        <w:rPr>
          <w:b/>
          <w:caps/>
          <w:u w:val="single"/>
          <w:lang w:val="en-US" w:eastAsia="ar-SA"/>
        </w:rPr>
        <w:t xml:space="preserve">. </w:t>
      </w:r>
      <w:r w:rsidRPr="000F2E4C">
        <w:rPr>
          <w:b/>
          <w:caps/>
          <w:u w:val="single"/>
          <w:lang w:eastAsia="ar-SA"/>
        </w:rPr>
        <w:t>«информационная карта»</w:t>
      </w:r>
    </w:p>
    <w:p w14:paraId="17B33BF6" w14:textId="77777777" w:rsidR="001440C3" w:rsidRDefault="001440C3" w:rsidP="00D932A1">
      <w:pPr>
        <w:tabs>
          <w:tab w:val="left" w:pos="709"/>
        </w:tabs>
        <w:suppressAutoHyphens/>
        <w:autoSpaceDE w:val="0"/>
        <w:ind w:firstLine="851"/>
        <w:jc w:val="both"/>
        <w:rPr>
          <w:bCs/>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382"/>
      </w:tblGrid>
      <w:tr w:rsidR="00967104" w:rsidRPr="0098622D" w14:paraId="2A82003C" w14:textId="77777777" w:rsidTr="0098622D">
        <w:tc>
          <w:tcPr>
            <w:tcW w:w="817" w:type="dxa"/>
            <w:vMerge w:val="restart"/>
            <w:shd w:val="clear" w:color="auto" w:fill="auto"/>
          </w:tcPr>
          <w:p w14:paraId="520FFF51"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67104" w:rsidRPr="0098622D">
              <w:rPr>
                <w:b/>
                <w:shd w:val="clear" w:color="auto" w:fill="FFFFFF"/>
              </w:rPr>
              <w:t>.1.</w:t>
            </w:r>
          </w:p>
        </w:tc>
        <w:tc>
          <w:tcPr>
            <w:tcW w:w="9604" w:type="dxa"/>
            <w:shd w:val="clear" w:color="auto" w:fill="auto"/>
          </w:tcPr>
          <w:p w14:paraId="4AC2B40C" w14:textId="77777777" w:rsidR="00967104" w:rsidRPr="0098622D" w:rsidRDefault="00967104" w:rsidP="0098622D">
            <w:pPr>
              <w:tabs>
                <w:tab w:val="left" w:pos="709"/>
              </w:tabs>
              <w:suppressAutoHyphens/>
              <w:autoSpaceDE w:val="0"/>
              <w:rPr>
                <w:b/>
                <w:shd w:val="clear" w:color="auto" w:fill="FFFFFF"/>
              </w:rPr>
            </w:pPr>
            <w:r w:rsidRPr="0098622D">
              <w:rPr>
                <w:b/>
                <w:shd w:val="clear" w:color="auto" w:fill="FFFFFF"/>
              </w:rPr>
              <w:t>Способ осуществления закупки:</w:t>
            </w:r>
          </w:p>
        </w:tc>
      </w:tr>
      <w:tr w:rsidR="00967104" w:rsidRPr="0098622D" w14:paraId="58129BA1" w14:textId="77777777" w:rsidTr="0098622D">
        <w:tc>
          <w:tcPr>
            <w:tcW w:w="817" w:type="dxa"/>
            <w:vMerge/>
            <w:shd w:val="clear" w:color="auto" w:fill="auto"/>
          </w:tcPr>
          <w:p w14:paraId="584FC966"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07EE3276"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Запрос предложений в электронной форме</w:t>
            </w:r>
          </w:p>
        </w:tc>
      </w:tr>
      <w:tr w:rsidR="00967104" w:rsidRPr="0098622D" w14:paraId="7986A2AE" w14:textId="77777777" w:rsidTr="0098622D">
        <w:tc>
          <w:tcPr>
            <w:tcW w:w="817" w:type="dxa"/>
            <w:vMerge w:val="restart"/>
            <w:shd w:val="clear" w:color="auto" w:fill="auto"/>
          </w:tcPr>
          <w:p w14:paraId="5CE94342"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67104" w:rsidRPr="0098622D">
              <w:rPr>
                <w:b/>
                <w:shd w:val="clear" w:color="auto" w:fill="FFFFFF"/>
              </w:rPr>
              <w:t>.2.</w:t>
            </w:r>
          </w:p>
        </w:tc>
        <w:tc>
          <w:tcPr>
            <w:tcW w:w="9604" w:type="dxa"/>
            <w:shd w:val="clear" w:color="auto" w:fill="auto"/>
          </w:tcPr>
          <w:p w14:paraId="7BC617A9" w14:textId="77777777" w:rsidR="00967104" w:rsidRPr="0098622D" w:rsidRDefault="00967104" w:rsidP="0098622D">
            <w:pPr>
              <w:tabs>
                <w:tab w:val="left" w:pos="709"/>
              </w:tabs>
              <w:suppressAutoHyphens/>
              <w:autoSpaceDE w:val="0"/>
              <w:rPr>
                <w:b/>
                <w:shd w:val="clear" w:color="auto" w:fill="FFFFFF"/>
              </w:rPr>
            </w:pPr>
            <w:r w:rsidRPr="0098622D">
              <w:rPr>
                <w:b/>
                <w:shd w:val="clear" w:color="auto" w:fill="FFFFFF"/>
              </w:rPr>
              <w:t>Наименование, место нахождения, почтовый адрес, адрес электронной почты, номер контактного телефона Заказчика:</w:t>
            </w:r>
          </w:p>
        </w:tc>
      </w:tr>
      <w:tr w:rsidR="00967104" w:rsidRPr="0098622D" w14:paraId="4DE69D63" w14:textId="77777777" w:rsidTr="0098622D">
        <w:tc>
          <w:tcPr>
            <w:tcW w:w="817" w:type="dxa"/>
            <w:vMerge/>
            <w:shd w:val="clear" w:color="auto" w:fill="auto"/>
          </w:tcPr>
          <w:p w14:paraId="3D1BE9D1"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72E5D376"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Общество с ограниченной ответственностью «Городская электросетевая компания»;</w:t>
            </w:r>
          </w:p>
          <w:p w14:paraId="75EE3C37"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почтовый адрес:160022, Российская Федерация, Вологодская область, г. Вологда, Пошехонское шоссе, д. 18, офис 201;</w:t>
            </w:r>
          </w:p>
          <w:p w14:paraId="4F890EFA"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юридический адрес:160022, Российская Федерация, Вологодская область, г. Вологда, Пошехонское шоссе, д. 18, офис 201;</w:t>
            </w:r>
          </w:p>
          <w:p w14:paraId="5810768B"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 xml:space="preserve">адрес электронной почты: </w:t>
            </w:r>
            <w:hyperlink r:id="rId13" w:history="1">
              <w:r w:rsidRPr="0098622D">
                <w:rPr>
                  <w:rStyle w:val="af6"/>
                  <w:bCs/>
                  <w:shd w:val="clear" w:color="auto" w:fill="FFFFFF"/>
                  <w:lang w:val="en-US"/>
                </w:rPr>
                <w:t>INFO</w:t>
              </w:r>
              <w:r w:rsidRPr="0098622D">
                <w:rPr>
                  <w:rStyle w:val="af6"/>
                  <w:bCs/>
                  <w:shd w:val="clear" w:color="auto" w:fill="FFFFFF"/>
                </w:rPr>
                <w:t>@GESK35.</w:t>
              </w:r>
              <w:r w:rsidRPr="0098622D">
                <w:rPr>
                  <w:rStyle w:val="af6"/>
                  <w:bCs/>
                  <w:shd w:val="clear" w:color="auto" w:fill="FFFFFF"/>
                  <w:lang w:val="en-US"/>
                </w:rPr>
                <w:t>RU</w:t>
              </w:r>
            </w:hyperlink>
            <w:r w:rsidRPr="0098622D">
              <w:rPr>
                <w:bCs/>
                <w:shd w:val="clear" w:color="auto" w:fill="FFFFFF"/>
              </w:rPr>
              <w:t>;</w:t>
            </w:r>
          </w:p>
          <w:p w14:paraId="0AA097A7"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контактное лицо по вопросам оформления заявки: Кузнецов Олег Викторович, тел.: 8(8172) 26-82-66 доб. 037</w:t>
            </w:r>
          </w:p>
        </w:tc>
      </w:tr>
      <w:tr w:rsidR="00967104" w:rsidRPr="0098622D" w14:paraId="147C83A1" w14:textId="77777777" w:rsidTr="0098622D">
        <w:tc>
          <w:tcPr>
            <w:tcW w:w="817" w:type="dxa"/>
            <w:vMerge w:val="restart"/>
            <w:shd w:val="clear" w:color="auto" w:fill="auto"/>
          </w:tcPr>
          <w:p w14:paraId="2330AFE4"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67104" w:rsidRPr="0098622D">
              <w:rPr>
                <w:b/>
                <w:shd w:val="clear" w:color="auto" w:fill="FFFFFF"/>
              </w:rPr>
              <w:t>.3.</w:t>
            </w:r>
          </w:p>
        </w:tc>
        <w:tc>
          <w:tcPr>
            <w:tcW w:w="9604" w:type="dxa"/>
            <w:shd w:val="clear" w:color="auto" w:fill="auto"/>
          </w:tcPr>
          <w:p w14:paraId="1DD877E6" w14:textId="77777777" w:rsidR="00967104" w:rsidRPr="0098622D" w:rsidRDefault="00967104" w:rsidP="0098622D">
            <w:pPr>
              <w:tabs>
                <w:tab w:val="left" w:pos="709"/>
              </w:tabs>
              <w:suppressAutoHyphens/>
              <w:autoSpaceDE w:val="0"/>
              <w:rPr>
                <w:b/>
                <w:shd w:val="clear" w:color="auto" w:fill="FFFFFF"/>
              </w:rPr>
            </w:pPr>
            <w:r w:rsidRPr="0098622D">
              <w:rPr>
                <w:b/>
                <w:shd w:val="clear" w:color="auto" w:fill="FFFFFF"/>
              </w:rPr>
              <w:t>Предмет договора с указанием количества поставляемого товара, объема выполняемой работы, оказываемой услуги:</w:t>
            </w:r>
          </w:p>
        </w:tc>
      </w:tr>
      <w:tr w:rsidR="00967104" w:rsidRPr="0098622D" w14:paraId="7BA939D9" w14:textId="77777777" w:rsidTr="0098622D">
        <w:tc>
          <w:tcPr>
            <w:tcW w:w="817" w:type="dxa"/>
            <w:vMerge/>
            <w:shd w:val="clear" w:color="auto" w:fill="auto"/>
          </w:tcPr>
          <w:p w14:paraId="07D27F80"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3171F3F8"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 xml:space="preserve">Право заключения договора на поставку приборов учета электрической энергии, для создания системы коммерческого учета на объектах ООО «Городская электросетевая компания»  </w:t>
            </w:r>
          </w:p>
        </w:tc>
      </w:tr>
      <w:tr w:rsidR="00967104" w:rsidRPr="0098622D" w14:paraId="0A11BBC8" w14:textId="77777777" w:rsidTr="0098622D">
        <w:tc>
          <w:tcPr>
            <w:tcW w:w="817" w:type="dxa"/>
            <w:vMerge w:val="restart"/>
            <w:shd w:val="clear" w:color="auto" w:fill="auto"/>
          </w:tcPr>
          <w:p w14:paraId="261D21FC"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67104" w:rsidRPr="0098622D">
              <w:rPr>
                <w:b/>
                <w:shd w:val="clear" w:color="auto" w:fill="FFFFFF"/>
              </w:rPr>
              <w:t>.4.</w:t>
            </w:r>
          </w:p>
        </w:tc>
        <w:tc>
          <w:tcPr>
            <w:tcW w:w="9604" w:type="dxa"/>
            <w:shd w:val="clear" w:color="auto" w:fill="auto"/>
          </w:tcPr>
          <w:p w14:paraId="46AD869B" w14:textId="77777777" w:rsidR="00967104" w:rsidRPr="0098622D" w:rsidRDefault="00967104" w:rsidP="0098622D">
            <w:pPr>
              <w:tabs>
                <w:tab w:val="left" w:pos="709"/>
              </w:tabs>
              <w:suppressAutoHyphens/>
              <w:autoSpaceDE w:val="0"/>
              <w:rPr>
                <w:b/>
                <w:bCs/>
                <w:shd w:val="clear" w:color="auto" w:fill="FFFFFF"/>
              </w:rPr>
            </w:pPr>
            <w:r w:rsidRPr="0098622D">
              <w:rPr>
                <w:b/>
                <w:bC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w:t>
            </w:r>
          </w:p>
        </w:tc>
      </w:tr>
      <w:tr w:rsidR="00967104" w:rsidRPr="0098622D" w14:paraId="1D2F151C" w14:textId="77777777" w:rsidTr="0098622D">
        <w:tc>
          <w:tcPr>
            <w:tcW w:w="817" w:type="dxa"/>
            <w:vMerge/>
            <w:shd w:val="clear" w:color="auto" w:fill="auto"/>
          </w:tcPr>
          <w:p w14:paraId="655DA878"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5514E201" w14:textId="77777777" w:rsidR="00967104" w:rsidRPr="0098622D" w:rsidRDefault="00967104" w:rsidP="0098622D">
            <w:pPr>
              <w:tabs>
                <w:tab w:val="left" w:pos="709"/>
              </w:tabs>
              <w:suppressAutoHyphens/>
              <w:autoSpaceDE w:val="0"/>
              <w:rPr>
                <w:bCs/>
                <w:shd w:val="clear" w:color="auto" w:fill="FFFFFF"/>
              </w:rPr>
            </w:pPr>
            <w:r w:rsidRPr="0098622D">
              <w:rPr>
                <w:bCs/>
                <w:shd w:val="clear" w:color="auto" w:fill="FFFFFF"/>
              </w:rPr>
              <w:t xml:space="preserve">Указаны в </w:t>
            </w:r>
            <w:r w:rsidRPr="005503FA">
              <w:rPr>
                <w:bCs/>
                <w:shd w:val="clear" w:color="auto" w:fill="FFFFFF"/>
              </w:rPr>
              <w:t xml:space="preserve">Техническом задании (Раздел </w:t>
            </w:r>
            <w:r w:rsidRPr="005503FA">
              <w:rPr>
                <w:bCs/>
                <w:shd w:val="clear" w:color="auto" w:fill="FFFFFF"/>
                <w:lang w:val="en-US"/>
              </w:rPr>
              <w:t>V</w:t>
            </w:r>
            <w:r w:rsidRPr="005503FA">
              <w:rPr>
                <w:bCs/>
                <w:shd w:val="clear" w:color="auto" w:fill="FFFFFF"/>
              </w:rPr>
              <w:t>)</w:t>
            </w:r>
          </w:p>
        </w:tc>
      </w:tr>
      <w:tr w:rsidR="00967104" w:rsidRPr="0098622D" w14:paraId="5D2810D4" w14:textId="77777777" w:rsidTr="0098622D">
        <w:tc>
          <w:tcPr>
            <w:tcW w:w="817" w:type="dxa"/>
            <w:vMerge w:val="restart"/>
            <w:shd w:val="clear" w:color="auto" w:fill="auto"/>
          </w:tcPr>
          <w:p w14:paraId="3249975C"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67104" w:rsidRPr="0098622D">
              <w:rPr>
                <w:b/>
                <w:shd w:val="clear" w:color="auto" w:fill="FFFFFF"/>
              </w:rPr>
              <w:t>.5.</w:t>
            </w:r>
          </w:p>
        </w:tc>
        <w:tc>
          <w:tcPr>
            <w:tcW w:w="9604" w:type="dxa"/>
            <w:shd w:val="clear" w:color="auto" w:fill="auto"/>
          </w:tcPr>
          <w:p w14:paraId="4C406323" w14:textId="77777777" w:rsidR="00967104" w:rsidRPr="0098622D" w:rsidRDefault="00967104" w:rsidP="0098622D">
            <w:pPr>
              <w:tabs>
                <w:tab w:val="left" w:pos="709"/>
              </w:tabs>
              <w:suppressAutoHyphens/>
              <w:autoSpaceDE w:val="0"/>
              <w:rPr>
                <w:b/>
                <w:bCs/>
                <w:shd w:val="clear" w:color="auto" w:fill="FFFFFF"/>
              </w:rPr>
            </w:pPr>
            <w:r w:rsidRPr="0098622D">
              <w:rPr>
                <w:b/>
                <w:bCs/>
              </w:rPr>
              <w:t>Адрес электронной площадки в информационно-телекоммуникационной сети Интернет</w:t>
            </w:r>
          </w:p>
        </w:tc>
      </w:tr>
      <w:tr w:rsidR="00967104" w:rsidRPr="0098622D" w14:paraId="2637CCD3" w14:textId="77777777" w:rsidTr="0098622D">
        <w:tc>
          <w:tcPr>
            <w:tcW w:w="817" w:type="dxa"/>
            <w:vMerge/>
            <w:shd w:val="clear" w:color="auto" w:fill="auto"/>
          </w:tcPr>
          <w:p w14:paraId="651A6A0F"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4163A182" w14:textId="77777777" w:rsidR="00967104" w:rsidRPr="0098622D" w:rsidRDefault="00967104" w:rsidP="0098622D">
            <w:pPr>
              <w:tabs>
                <w:tab w:val="left" w:pos="709"/>
              </w:tabs>
              <w:suppressAutoHyphens/>
              <w:autoSpaceDE w:val="0"/>
              <w:rPr>
                <w:bCs/>
                <w:shd w:val="clear" w:color="auto" w:fill="FFFFFF"/>
                <w:lang w:val="en-US"/>
              </w:rPr>
            </w:pPr>
            <w:r w:rsidRPr="0098622D">
              <w:rPr>
                <w:bCs/>
                <w:shd w:val="clear" w:color="auto" w:fill="FFFFFF"/>
                <w:lang w:val="en-US"/>
              </w:rPr>
              <w:t>www.torgi223.ru</w:t>
            </w:r>
          </w:p>
        </w:tc>
      </w:tr>
      <w:tr w:rsidR="00967104" w:rsidRPr="0098622D" w14:paraId="3A86AFBD" w14:textId="77777777" w:rsidTr="0098622D">
        <w:tc>
          <w:tcPr>
            <w:tcW w:w="817" w:type="dxa"/>
            <w:vMerge w:val="restart"/>
            <w:shd w:val="clear" w:color="auto" w:fill="auto"/>
          </w:tcPr>
          <w:p w14:paraId="45B970E7"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67104" w:rsidRPr="0098622D">
              <w:rPr>
                <w:b/>
                <w:shd w:val="clear" w:color="auto" w:fill="FFFFFF"/>
              </w:rPr>
              <w:t>.6.</w:t>
            </w:r>
          </w:p>
        </w:tc>
        <w:tc>
          <w:tcPr>
            <w:tcW w:w="9604" w:type="dxa"/>
            <w:shd w:val="clear" w:color="auto" w:fill="auto"/>
          </w:tcPr>
          <w:p w14:paraId="762D14DF" w14:textId="77777777" w:rsidR="00967104" w:rsidRPr="0098622D" w:rsidRDefault="00967104" w:rsidP="0098622D">
            <w:pPr>
              <w:tabs>
                <w:tab w:val="left" w:pos="709"/>
              </w:tabs>
              <w:suppressAutoHyphens/>
              <w:autoSpaceDE w:val="0"/>
              <w:rPr>
                <w:b/>
                <w:bCs/>
                <w:shd w:val="clear" w:color="auto" w:fill="FFFFFF"/>
              </w:rPr>
            </w:pPr>
            <w:r w:rsidRPr="0098622D">
              <w:rPr>
                <w:b/>
                <w:bCs/>
              </w:rPr>
              <w:t>Требования к содержанию, форме, оформлению и составу заявки на участие в закупке:</w:t>
            </w:r>
          </w:p>
        </w:tc>
      </w:tr>
      <w:tr w:rsidR="00967104" w:rsidRPr="0098622D" w14:paraId="222B36D6" w14:textId="77777777" w:rsidTr="0098622D">
        <w:tc>
          <w:tcPr>
            <w:tcW w:w="817" w:type="dxa"/>
            <w:vMerge/>
            <w:shd w:val="clear" w:color="auto" w:fill="auto"/>
          </w:tcPr>
          <w:p w14:paraId="5C10C1E5"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09EB5F09" w14:textId="77777777" w:rsidR="00967104" w:rsidRDefault="00967104" w:rsidP="0098622D">
            <w:pPr>
              <w:tabs>
                <w:tab w:val="left" w:pos="709"/>
              </w:tabs>
              <w:suppressAutoHyphens/>
              <w:autoSpaceDE w:val="0"/>
              <w:jc w:val="both"/>
            </w:pPr>
            <w:r>
              <w:t xml:space="preserve">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(подается отдельным файлом в произвольной форме).</w:t>
            </w:r>
          </w:p>
          <w:p w14:paraId="25A9A4E1" w14:textId="77777777" w:rsidR="00967104" w:rsidRDefault="00967104" w:rsidP="0098622D">
            <w:pPr>
              <w:tabs>
                <w:tab w:val="left" w:pos="709"/>
              </w:tabs>
              <w:suppressAutoHyphens/>
              <w:autoSpaceDE w:val="0"/>
              <w:jc w:val="both"/>
            </w:pPr>
            <w:r>
              <w:t xml:space="preserve">      </w:t>
            </w:r>
            <w:r w:rsidRPr="0098622D">
              <w:rPr>
                <w:b/>
                <w:bCs/>
              </w:rPr>
              <w:t>Первая часть заявки</w:t>
            </w:r>
            <w:r>
              <w:t xml:space="preserve"> на участие в запросе предложений в электронной форме должна содержать:</w:t>
            </w:r>
          </w:p>
          <w:p w14:paraId="7826FF96" w14:textId="77777777" w:rsidR="00967104" w:rsidRDefault="00967104" w:rsidP="0098622D">
            <w:pPr>
              <w:tabs>
                <w:tab w:val="left" w:pos="709"/>
              </w:tabs>
              <w:suppressAutoHyphens/>
              <w:autoSpaceDE w:val="0"/>
              <w:jc w:val="both"/>
            </w:pPr>
            <w:r>
              <w:t xml:space="preserve">     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w:t>
            </w:r>
            <w:r w:rsidRPr="005503FA">
              <w:t>форме (Раздел V</w:t>
            </w:r>
            <w:r w:rsidR="00BA64DC" w:rsidRPr="005503FA">
              <w:rPr>
                <w:lang w:val="en-US"/>
              </w:rPr>
              <w:t>I</w:t>
            </w:r>
            <w:r w:rsidRPr="005503FA">
              <w:t xml:space="preserve"> форма </w:t>
            </w:r>
            <w:r w:rsidR="005503FA" w:rsidRPr="005503FA">
              <w:t>2</w:t>
            </w:r>
            <w:r w:rsidRPr="005503FA">
              <w:t>);</w:t>
            </w:r>
            <w:r>
              <w:t xml:space="preserve"> </w:t>
            </w:r>
          </w:p>
          <w:p w14:paraId="0B281202" w14:textId="77777777" w:rsidR="00967104" w:rsidRDefault="00967104" w:rsidP="0098622D">
            <w:pPr>
              <w:tabs>
                <w:tab w:val="left" w:pos="709"/>
              </w:tabs>
              <w:suppressAutoHyphens/>
              <w:autoSpaceDE w:val="0"/>
              <w:jc w:val="both"/>
            </w:pPr>
            <w:r>
              <w:t xml:space="preserve">    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w:t>
            </w:r>
            <w:r w:rsidRPr="005503FA">
              <w:t>закупки (Раздел V</w:t>
            </w:r>
            <w:r w:rsidR="00BA64DC" w:rsidRPr="005503FA">
              <w:rPr>
                <w:lang w:val="en-US"/>
              </w:rPr>
              <w:t>I</w:t>
            </w:r>
            <w:r w:rsidRPr="005503FA">
              <w:t xml:space="preserve"> форма </w:t>
            </w:r>
            <w:r w:rsidR="005503FA" w:rsidRPr="005503FA">
              <w:t>6</w:t>
            </w:r>
            <w:r w:rsidRPr="005503FA">
              <w:t>);</w:t>
            </w:r>
          </w:p>
          <w:p w14:paraId="1B479B97" w14:textId="77777777" w:rsidR="00967104" w:rsidRDefault="00967104" w:rsidP="0098622D">
            <w:pPr>
              <w:tabs>
                <w:tab w:val="left" w:pos="709"/>
              </w:tabs>
              <w:suppressAutoHyphens/>
              <w:autoSpaceDE w:val="0"/>
              <w:jc w:val="both"/>
            </w:pPr>
            <w:r>
              <w:t xml:space="preserve">    3) При осуществлении закупки товара или закупки работы, услуги, для выполнения, оказания которых используется товар: -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 -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w:t>
            </w:r>
            <w:r>
              <w:lastRenderedPageBreak/>
              <w:t xml:space="preserve">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w:t>
            </w:r>
          </w:p>
          <w:p w14:paraId="2528A090" w14:textId="77777777" w:rsidR="00967104" w:rsidRDefault="00967104" w:rsidP="0098622D">
            <w:pPr>
              <w:tabs>
                <w:tab w:val="left" w:pos="709"/>
              </w:tabs>
              <w:suppressAutoHyphens/>
              <w:autoSpaceDE w:val="0"/>
              <w:jc w:val="both"/>
            </w:pPr>
            <w:r w:rsidRPr="0098622D">
              <w:rPr>
                <w:b/>
                <w:bCs/>
              </w:rPr>
              <w:t xml:space="preserve">      Вторая часть</w:t>
            </w:r>
            <w:r>
              <w:t xml:space="preserve"> </w:t>
            </w:r>
            <w:r w:rsidRPr="0098622D">
              <w:rPr>
                <w:b/>
                <w:bCs/>
              </w:rPr>
              <w:t>заявки</w:t>
            </w:r>
            <w:r>
              <w:t xml:space="preserve">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22A46A57" w14:textId="77777777" w:rsidR="00967104" w:rsidRDefault="00967104" w:rsidP="0098622D">
            <w:pPr>
              <w:tabs>
                <w:tab w:val="left" w:pos="709"/>
              </w:tabs>
              <w:suppressAutoHyphens/>
              <w:autoSpaceDE w:val="0"/>
              <w:jc w:val="both"/>
            </w:pPr>
            <w:r>
              <w:t xml:space="preserve">     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 </w:t>
            </w:r>
            <w:r w:rsidRPr="00512890">
              <w:t>(Раздел V</w:t>
            </w:r>
            <w:r w:rsidR="00BA64DC" w:rsidRPr="00512890">
              <w:rPr>
                <w:lang w:val="en-US"/>
              </w:rPr>
              <w:t>I</w:t>
            </w:r>
            <w:r w:rsidRPr="00512890">
              <w:t xml:space="preserve"> форма 2);</w:t>
            </w:r>
          </w:p>
          <w:p w14:paraId="18903DA9" w14:textId="77777777" w:rsidR="00CB5668" w:rsidRPr="00CB5668" w:rsidRDefault="00CB5668" w:rsidP="00CB5668">
            <w:pPr>
              <w:tabs>
                <w:tab w:val="num" w:pos="142"/>
                <w:tab w:val="left" w:pos="709"/>
              </w:tabs>
              <w:jc w:val="both"/>
            </w:pPr>
            <w:r>
              <w:t xml:space="preserve">     2) Ценовое предложение участника запроса предложений в электронной форме, по предмету закупки</w:t>
            </w:r>
            <w:r w:rsidRPr="005503FA">
              <w:t xml:space="preserve"> (Раздел V</w:t>
            </w:r>
            <w:r w:rsidRPr="005503FA">
              <w:rPr>
                <w:lang w:val="en-US"/>
              </w:rPr>
              <w:t>I</w:t>
            </w:r>
            <w:r w:rsidRPr="005503FA">
              <w:t xml:space="preserve"> форма </w:t>
            </w:r>
            <w:r>
              <w:t>7</w:t>
            </w:r>
            <w:r w:rsidRPr="005503FA">
              <w:t>)</w:t>
            </w:r>
            <w:r>
              <w:t xml:space="preserve">, </w:t>
            </w:r>
            <w:r w:rsidRPr="00CB5668">
              <w:t>т</w:t>
            </w:r>
            <w:r w:rsidRPr="00CB5668">
              <w:rPr>
                <w:color w:val="000000"/>
              </w:rPr>
              <w:t xml:space="preserve">акже участник может предоставить дополнительно </w:t>
            </w:r>
            <w:r w:rsidRPr="00CB5668">
              <w:t>любые другие документы по усмотрению участника, позволяющие оценить качество оказываемых услуг или поставляемого Товара.</w:t>
            </w:r>
          </w:p>
          <w:p w14:paraId="709A3CC1" w14:textId="77777777" w:rsidR="00967104" w:rsidRDefault="00967104" w:rsidP="0098622D">
            <w:pPr>
              <w:tabs>
                <w:tab w:val="left" w:pos="709"/>
              </w:tabs>
              <w:suppressAutoHyphens/>
              <w:autoSpaceDE w:val="0"/>
              <w:jc w:val="both"/>
            </w:pPr>
            <w:r>
              <w:t xml:space="preserve">  </w:t>
            </w:r>
            <w:r w:rsidR="00CB5668">
              <w:t xml:space="preserve"> 3</w:t>
            </w:r>
            <w:r>
              <w:t>)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6819B970" w14:textId="77777777" w:rsidR="00967104" w:rsidRDefault="00967104" w:rsidP="0098622D">
            <w:pPr>
              <w:tabs>
                <w:tab w:val="left" w:pos="709"/>
              </w:tabs>
              <w:suppressAutoHyphens/>
              <w:autoSpaceDE w:val="0"/>
              <w:jc w:val="both"/>
            </w:pPr>
            <w:r>
              <w:t xml:space="preserve">     </w:t>
            </w:r>
            <w:r w:rsidR="00CB5668">
              <w:t>4</w:t>
            </w:r>
            <w: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 </w:t>
            </w:r>
          </w:p>
          <w:p w14:paraId="3DEBEB4F" w14:textId="77777777" w:rsidR="00967104" w:rsidRDefault="00967104" w:rsidP="0098622D">
            <w:pPr>
              <w:tabs>
                <w:tab w:val="left" w:pos="709"/>
              </w:tabs>
              <w:suppressAutoHyphens/>
              <w:autoSpaceDE w:val="0"/>
              <w:jc w:val="both"/>
            </w:pPr>
            <w:r>
              <w:t xml:space="preserve">    </w:t>
            </w:r>
            <w:r w:rsidR="00CB5668">
              <w:t>5</w:t>
            </w:r>
            <w:r>
              <w:t>) Копии учредительных документов участника запроса предложений в электронной форме (для юридических лиц);</w:t>
            </w:r>
          </w:p>
          <w:p w14:paraId="1EAF0593" w14:textId="77777777" w:rsidR="00967104" w:rsidRDefault="00967104" w:rsidP="0098622D">
            <w:pPr>
              <w:tabs>
                <w:tab w:val="left" w:pos="709"/>
              </w:tabs>
              <w:suppressAutoHyphens/>
              <w:autoSpaceDE w:val="0"/>
              <w:jc w:val="both"/>
            </w:pPr>
            <w:r>
              <w:t xml:space="preserve">   </w:t>
            </w:r>
            <w:r w:rsidR="00CB5668">
              <w:t>6</w:t>
            </w:r>
            <w: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w:t>
            </w:r>
            <w:r>
              <w:lastRenderedPageBreak/>
              <w:t xml:space="preserve">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 </w:t>
            </w:r>
          </w:p>
          <w:p w14:paraId="3B75A401" w14:textId="77777777" w:rsidR="00967104" w:rsidRDefault="00967104" w:rsidP="0098622D">
            <w:pPr>
              <w:tabs>
                <w:tab w:val="left" w:pos="709"/>
              </w:tabs>
              <w:suppressAutoHyphens/>
              <w:autoSpaceDE w:val="0"/>
              <w:jc w:val="both"/>
            </w:pPr>
            <w:r>
              <w:t xml:space="preserve">    </w:t>
            </w:r>
            <w:r w:rsidR="00CB5668">
              <w:t>7</w:t>
            </w:r>
            <w:r>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B219EC5" w14:textId="77777777" w:rsidR="00967104" w:rsidRDefault="00967104" w:rsidP="0098622D">
            <w:pPr>
              <w:tabs>
                <w:tab w:val="left" w:pos="709"/>
              </w:tabs>
              <w:suppressAutoHyphens/>
              <w:autoSpaceDE w:val="0"/>
              <w:jc w:val="both"/>
            </w:pPr>
            <w:r>
              <w:t xml:space="preserve">     </w:t>
            </w:r>
            <w:r w:rsidR="00CB5668">
              <w:t>8</w:t>
            </w:r>
            <w:r>
              <w:t>)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r w:rsidR="00512890">
              <w:t>;</w:t>
            </w:r>
          </w:p>
          <w:p w14:paraId="43D4AE54" w14:textId="77777777" w:rsidR="00967104" w:rsidRDefault="00967104" w:rsidP="0098622D">
            <w:pPr>
              <w:tabs>
                <w:tab w:val="left" w:pos="709"/>
              </w:tabs>
              <w:suppressAutoHyphens/>
              <w:autoSpaceDE w:val="0"/>
              <w:jc w:val="both"/>
            </w:pPr>
            <w:r>
              <w:t xml:space="preserve">     </w:t>
            </w:r>
            <w:r w:rsidR="00CB5668">
              <w:t>9</w:t>
            </w:r>
            <w:r>
              <w:t xml:space="preserve">)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98622D">
              <w:rPr>
                <w:i/>
                <w:iCs/>
              </w:rPr>
              <w:t>Не установлено</w:t>
            </w:r>
            <w:r>
              <w:t>;</w:t>
            </w:r>
          </w:p>
          <w:p w14:paraId="5130A049" w14:textId="77777777" w:rsidR="00967104" w:rsidRDefault="00967104" w:rsidP="0098622D">
            <w:pPr>
              <w:tabs>
                <w:tab w:val="left" w:pos="709"/>
              </w:tabs>
              <w:suppressAutoHyphens/>
              <w:autoSpaceDE w:val="0"/>
              <w:jc w:val="both"/>
            </w:pPr>
            <w:r>
              <w:t xml:space="preserve">     </w:t>
            </w:r>
            <w:r w:rsidR="00CB5668">
              <w:t>10</w:t>
            </w:r>
            <w: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t>Федерации, в случае, если</w:t>
            </w:r>
            <w:proofErr w:type="gramEnd"/>
            <w: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w:t>
            </w:r>
          </w:p>
          <w:p w14:paraId="5181ED35" w14:textId="77777777" w:rsidR="00967104" w:rsidRDefault="00967104" w:rsidP="0098622D">
            <w:pPr>
              <w:tabs>
                <w:tab w:val="left" w:pos="709"/>
              </w:tabs>
              <w:suppressAutoHyphens/>
              <w:autoSpaceDE w:val="0"/>
              <w:jc w:val="both"/>
            </w:pPr>
            <w:r>
              <w:t xml:space="preserve">    1</w:t>
            </w:r>
            <w:r w:rsidR="00CB5668">
              <w:t>1</w:t>
            </w:r>
            <w:r>
              <w:t>)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0075D82F" w14:textId="77777777" w:rsidR="00967104" w:rsidRDefault="00967104" w:rsidP="0098622D">
            <w:pPr>
              <w:tabs>
                <w:tab w:val="left" w:pos="709"/>
              </w:tabs>
              <w:suppressAutoHyphens/>
              <w:autoSpaceDE w:val="0"/>
              <w:jc w:val="both"/>
            </w:pPr>
            <w:r>
              <w:t xml:space="preserve">     1</w:t>
            </w:r>
            <w:r w:rsidR="00CB5668">
              <w:t>2</w:t>
            </w:r>
            <w:r>
              <w:t>) Декларацию о принадлежности Участника к субъектам малого и среднего предпринимательства (если Участник закупки к таковым относится)</w:t>
            </w:r>
            <w:r w:rsidR="00512890">
              <w:t xml:space="preserve"> (Раздел </w:t>
            </w:r>
            <w:r w:rsidR="00512890">
              <w:rPr>
                <w:lang w:val="en-US"/>
              </w:rPr>
              <w:t>VI</w:t>
            </w:r>
            <w:r w:rsidR="00512890" w:rsidRPr="00512890">
              <w:t xml:space="preserve"> </w:t>
            </w:r>
            <w:r w:rsidR="00512890">
              <w:t>форма 8)</w:t>
            </w:r>
            <w:r>
              <w:t>;</w:t>
            </w:r>
          </w:p>
          <w:p w14:paraId="43F332F4" w14:textId="77777777" w:rsidR="00967104" w:rsidRDefault="00967104" w:rsidP="0098622D">
            <w:pPr>
              <w:tabs>
                <w:tab w:val="left" w:pos="709"/>
              </w:tabs>
              <w:suppressAutoHyphens/>
              <w:autoSpaceDE w:val="0"/>
              <w:jc w:val="both"/>
            </w:pPr>
            <w:r>
              <w:t xml:space="preserve">     1</w:t>
            </w:r>
            <w:r w:rsidR="00CB5668">
              <w:t>3</w:t>
            </w:r>
            <w:r>
              <w:t>)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w:t>
            </w:r>
          </w:p>
          <w:p w14:paraId="63F6971A" w14:textId="77777777" w:rsidR="00967104" w:rsidRDefault="00967104" w:rsidP="0098622D">
            <w:pPr>
              <w:tabs>
                <w:tab w:val="left" w:pos="709"/>
              </w:tabs>
              <w:suppressAutoHyphens/>
              <w:autoSpaceDE w:val="0"/>
              <w:jc w:val="both"/>
            </w:pPr>
            <w:r>
              <w:t xml:space="preserve">     1</w:t>
            </w:r>
            <w:r w:rsidR="00CB5668">
              <w:t>4</w:t>
            </w:r>
            <w:r>
              <w:t xml:space="preserve">) Согласие субъекта персональных данных на обработку его персональных данных (для участника запроса предложений в электронной форме - физического лица) </w:t>
            </w:r>
          </w:p>
          <w:p w14:paraId="060FAB4C" w14:textId="77777777" w:rsidR="00967104" w:rsidRPr="0098622D" w:rsidRDefault="00967104" w:rsidP="0098622D">
            <w:pPr>
              <w:tabs>
                <w:tab w:val="left" w:pos="709"/>
              </w:tabs>
              <w:suppressAutoHyphens/>
              <w:autoSpaceDE w:val="0"/>
              <w:jc w:val="both"/>
              <w:rPr>
                <w:bCs/>
                <w:shd w:val="clear" w:color="auto" w:fill="FFFFFF"/>
              </w:rPr>
            </w:pPr>
            <w:r w:rsidRPr="00512890">
              <w:t>(Раздел V</w:t>
            </w:r>
            <w:r w:rsidR="00BA64DC" w:rsidRPr="00512890">
              <w:rPr>
                <w:lang w:val="en-US"/>
              </w:rPr>
              <w:t>I</w:t>
            </w:r>
            <w:r w:rsidRPr="00512890">
              <w:t xml:space="preserve"> форма 4).</w:t>
            </w:r>
          </w:p>
        </w:tc>
      </w:tr>
      <w:tr w:rsidR="00967104" w:rsidRPr="0098622D" w14:paraId="00639C23" w14:textId="77777777" w:rsidTr="0098622D">
        <w:tc>
          <w:tcPr>
            <w:tcW w:w="817" w:type="dxa"/>
            <w:vMerge w:val="restart"/>
            <w:shd w:val="clear" w:color="auto" w:fill="auto"/>
          </w:tcPr>
          <w:p w14:paraId="6EE37A5E" w14:textId="77777777" w:rsidR="00967104" w:rsidRPr="0098622D" w:rsidRDefault="00361B35" w:rsidP="0098622D">
            <w:pPr>
              <w:tabs>
                <w:tab w:val="left" w:pos="709"/>
              </w:tabs>
              <w:suppressAutoHyphens/>
              <w:autoSpaceDE w:val="0"/>
              <w:jc w:val="center"/>
              <w:rPr>
                <w:b/>
                <w:shd w:val="clear" w:color="auto" w:fill="FFFFFF"/>
              </w:rPr>
            </w:pPr>
            <w:r>
              <w:rPr>
                <w:b/>
                <w:shd w:val="clear" w:color="auto" w:fill="FFFFFF"/>
                <w:lang w:val="en-US"/>
              </w:rPr>
              <w:lastRenderedPageBreak/>
              <w:t>4</w:t>
            </w:r>
            <w:r w:rsidR="00967104" w:rsidRPr="0098622D">
              <w:rPr>
                <w:b/>
                <w:shd w:val="clear" w:color="auto" w:fill="FFFFFF"/>
              </w:rPr>
              <w:t>.7.</w:t>
            </w:r>
          </w:p>
        </w:tc>
        <w:tc>
          <w:tcPr>
            <w:tcW w:w="9604" w:type="dxa"/>
            <w:shd w:val="clear" w:color="auto" w:fill="auto"/>
          </w:tcPr>
          <w:p w14:paraId="27DA650E" w14:textId="77777777" w:rsidR="00967104" w:rsidRPr="0098622D" w:rsidRDefault="00967104" w:rsidP="0098622D">
            <w:pPr>
              <w:tabs>
                <w:tab w:val="left" w:pos="709"/>
              </w:tabs>
              <w:suppressAutoHyphens/>
              <w:autoSpaceDE w:val="0"/>
              <w:jc w:val="both"/>
              <w:rPr>
                <w:b/>
                <w:shd w:val="clear" w:color="auto" w:fill="FFFFFF"/>
              </w:rPr>
            </w:pPr>
            <w:r w:rsidRPr="0098622D">
              <w:rPr>
                <w:b/>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r>
      <w:tr w:rsidR="00967104" w:rsidRPr="0098622D" w14:paraId="11871085" w14:textId="77777777" w:rsidTr="0098622D">
        <w:tc>
          <w:tcPr>
            <w:tcW w:w="817" w:type="dxa"/>
            <w:vMerge/>
            <w:shd w:val="clear" w:color="auto" w:fill="auto"/>
          </w:tcPr>
          <w:p w14:paraId="08699A39" w14:textId="77777777" w:rsidR="00967104" w:rsidRPr="0098622D" w:rsidRDefault="00967104" w:rsidP="0098622D">
            <w:pPr>
              <w:tabs>
                <w:tab w:val="left" w:pos="709"/>
              </w:tabs>
              <w:suppressAutoHyphens/>
              <w:autoSpaceDE w:val="0"/>
              <w:jc w:val="center"/>
              <w:rPr>
                <w:bCs/>
                <w:shd w:val="clear" w:color="auto" w:fill="FFFFFF"/>
              </w:rPr>
            </w:pPr>
          </w:p>
        </w:tc>
        <w:tc>
          <w:tcPr>
            <w:tcW w:w="9604" w:type="dxa"/>
            <w:shd w:val="clear" w:color="auto" w:fill="auto"/>
          </w:tcPr>
          <w:p w14:paraId="564E3654" w14:textId="77777777" w:rsidR="00967104" w:rsidRPr="0098622D" w:rsidRDefault="00967104" w:rsidP="0098622D">
            <w:pPr>
              <w:tabs>
                <w:tab w:val="left" w:pos="709"/>
              </w:tabs>
              <w:suppressAutoHyphens/>
              <w:autoSpaceDE w:val="0"/>
              <w:jc w:val="both"/>
              <w:rPr>
                <w:bCs/>
                <w:shd w:val="clear" w:color="auto" w:fill="FFFFFF"/>
              </w:rPr>
            </w:pPr>
            <w:r>
              <w:t xml:space="preserve">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указанным в Разделе </w:t>
            </w:r>
            <w:r w:rsidRPr="0098622D">
              <w:rPr>
                <w:lang w:val="en-US"/>
              </w:rPr>
              <w:t>V</w:t>
            </w:r>
            <w:r>
              <w:t xml:space="preserve"> «Техническое задание»</w:t>
            </w:r>
            <w:r w:rsidR="00D62B0B">
              <w:t>.</w:t>
            </w:r>
            <w:r>
              <w:t xml:space="preserve"> Поставляемый </w:t>
            </w:r>
            <w:r w:rsidR="00D62B0B">
              <w:t>Т</w:t>
            </w:r>
            <w:r>
              <w:t>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r>
      <w:tr w:rsidR="00D93F12" w:rsidRPr="0098622D" w14:paraId="356550B2" w14:textId="77777777" w:rsidTr="0098622D">
        <w:tc>
          <w:tcPr>
            <w:tcW w:w="817" w:type="dxa"/>
            <w:vMerge w:val="restart"/>
            <w:shd w:val="clear" w:color="auto" w:fill="auto"/>
          </w:tcPr>
          <w:p w14:paraId="05918AF9" w14:textId="77777777" w:rsidR="00D93F12"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D93F12" w:rsidRPr="0098622D">
              <w:rPr>
                <w:b/>
                <w:shd w:val="clear" w:color="auto" w:fill="FFFFFF"/>
              </w:rPr>
              <w:t>.8.</w:t>
            </w:r>
          </w:p>
        </w:tc>
        <w:tc>
          <w:tcPr>
            <w:tcW w:w="9604" w:type="dxa"/>
            <w:shd w:val="clear" w:color="auto" w:fill="auto"/>
          </w:tcPr>
          <w:p w14:paraId="3B8D1EF7" w14:textId="77777777" w:rsidR="00D93F12" w:rsidRDefault="00D93F12" w:rsidP="0098622D">
            <w:pPr>
              <w:tabs>
                <w:tab w:val="left" w:pos="709"/>
              </w:tabs>
              <w:suppressAutoHyphens/>
              <w:autoSpaceDE w:val="0"/>
              <w:jc w:val="both"/>
              <w:rPr>
                <w:b/>
              </w:rPr>
            </w:pPr>
            <w:r w:rsidRPr="0098622D">
              <w:rPr>
                <w:b/>
              </w:rPr>
              <w:t>Место, условия и сроки (периоды) поставки товара, выполнения работы, оказания услуги:</w:t>
            </w:r>
          </w:p>
          <w:p w14:paraId="2FE9BF86" w14:textId="77777777" w:rsidR="00B500EE" w:rsidRPr="0098622D" w:rsidRDefault="00B500EE" w:rsidP="0098622D">
            <w:pPr>
              <w:tabs>
                <w:tab w:val="left" w:pos="709"/>
              </w:tabs>
              <w:suppressAutoHyphens/>
              <w:autoSpaceDE w:val="0"/>
              <w:jc w:val="both"/>
              <w:rPr>
                <w:b/>
                <w:shd w:val="clear" w:color="auto" w:fill="FFFFFF"/>
              </w:rPr>
            </w:pPr>
          </w:p>
        </w:tc>
      </w:tr>
      <w:tr w:rsidR="00D93F12" w:rsidRPr="0098622D" w14:paraId="1E0F1E39" w14:textId="77777777" w:rsidTr="0098622D">
        <w:tc>
          <w:tcPr>
            <w:tcW w:w="817" w:type="dxa"/>
            <w:vMerge/>
            <w:shd w:val="clear" w:color="auto" w:fill="auto"/>
          </w:tcPr>
          <w:p w14:paraId="0AD58E6A" w14:textId="77777777" w:rsidR="00D93F12" w:rsidRPr="0098622D" w:rsidRDefault="00D93F12" w:rsidP="0098622D">
            <w:pPr>
              <w:tabs>
                <w:tab w:val="left" w:pos="709"/>
              </w:tabs>
              <w:suppressAutoHyphens/>
              <w:autoSpaceDE w:val="0"/>
              <w:jc w:val="center"/>
              <w:rPr>
                <w:bCs/>
                <w:shd w:val="clear" w:color="auto" w:fill="FFFFFF"/>
              </w:rPr>
            </w:pPr>
          </w:p>
        </w:tc>
        <w:tc>
          <w:tcPr>
            <w:tcW w:w="9604" w:type="dxa"/>
            <w:shd w:val="clear" w:color="auto" w:fill="auto"/>
          </w:tcPr>
          <w:p w14:paraId="3DC53281" w14:textId="77777777" w:rsidR="00D93F12" w:rsidRDefault="00D93F12" w:rsidP="0098622D">
            <w:pPr>
              <w:tabs>
                <w:tab w:val="left" w:pos="709"/>
              </w:tabs>
              <w:suppressAutoHyphens/>
              <w:autoSpaceDE w:val="0"/>
              <w:jc w:val="both"/>
            </w:pPr>
            <w:r>
              <w:t xml:space="preserve">Место поставки товара - 160022, Российская Федерация, Вологодская область, г. Вологда, Пошехонское шоссе, д. 18, корпус </w:t>
            </w:r>
            <w:r w:rsidRPr="0098622D">
              <w:rPr>
                <w:lang w:val="en-US"/>
              </w:rPr>
              <w:t>G</w:t>
            </w:r>
            <w:r>
              <w:t>.</w:t>
            </w:r>
          </w:p>
          <w:p w14:paraId="512F48F7" w14:textId="77777777" w:rsidR="00D93F12" w:rsidRPr="00967104" w:rsidRDefault="00D93F12" w:rsidP="0098622D">
            <w:pPr>
              <w:tabs>
                <w:tab w:val="left" w:pos="709"/>
              </w:tabs>
              <w:suppressAutoHyphens/>
              <w:autoSpaceDE w:val="0"/>
              <w:jc w:val="both"/>
            </w:pPr>
            <w:r>
              <w:t xml:space="preserve">Срок поставки – не более </w:t>
            </w:r>
            <w:r w:rsidRPr="00D93F12">
              <w:t>3</w:t>
            </w:r>
            <w:r>
              <w:t xml:space="preserve">0 (Тридцати) рабочих дней с момента </w:t>
            </w:r>
            <w:r w:rsidR="00C122E1">
              <w:t xml:space="preserve">оплаты авансового платежа партии Товара, в соответствии с планом поставок пункт 9 Раздел </w:t>
            </w:r>
            <w:r w:rsidR="00C122E1" w:rsidRPr="0098622D">
              <w:rPr>
                <w:lang w:val="en-US"/>
              </w:rPr>
              <w:t>V</w:t>
            </w:r>
            <w:r w:rsidR="00C122E1">
              <w:t xml:space="preserve"> «Техническое задание».</w:t>
            </w:r>
          </w:p>
        </w:tc>
      </w:tr>
      <w:tr w:rsidR="009C39AA" w:rsidRPr="0098622D" w14:paraId="553B7A29" w14:textId="77777777" w:rsidTr="0098622D">
        <w:tc>
          <w:tcPr>
            <w:tcW w:w="817" w:type="dxa"/>
            <w:vMerge w:val="restart"/>
            <w:shd w:val="clear" w:color="auto" w:fill="auto"/>
          </w:tcPr>
          <w:p w14:paraId="4507392A" w14:textId="77777777" w:rsidR="009C39AA"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C39AA" w:rsidRPr="0098622D">
              <w:rPr>
                <w:b/>
                <w:shd w:val="clear" w:color="auto" w:fill="FFFFFF"/>
              </w:rPr>
              <w:t>.9.</w:t>
            </w:r>
          </w:p>
        </w:tc>
        <w:tc>
          <w:tcPr>
            <w:tcW w:w="9604" w:type="dxa"/>
            <w:shd w:val="clear" w:color="auto" w:fill="auto"/>
          </w:tcPr>
          <w:p w14:paraId="4128CC89" w14:textId="77777777" w:rsidR="009C39AA" w:rsidRPr="0098622D" w:rsidRDefault="009C39AA" w:rsidP="0098622D">
            <w:pPr>
              <w:tabs>
                <w:tab w:val="left" w:pos="709"/>
              </w:tabs>
              <w:suppressAutoHyphens/>
              <w:autoSpaceDE w:val="0"/>
              <w:rPr>
                <w:b/>
                <w:shd w:val="clear" w:color="auto" w:fill="FFFFFF"/>
              </w:rPr>
            </w:pPr>
            <w:r w:rsidRPr="0098622D">
              <w:rPr>
                <w:b/>
              </w:rPr>
              <w:t>Сведения о начальной (максимальной) цене договора (цене лота)</w:t>
            </w:r>
            <w:r w:rsidR="00261DA6">
              <w:rPr>
                <w:b/>
              </w:rPr>
              <w:t xml:space="preserve"> с НДС</w:t>
            </w:r>
            <w:r w:rsidRPr="0098622D">
              <w:rPr>
                <w:b/>
              </w:rPr>
              <w:t>:</w:t>
            </w:r>
          </w:p>
        </w:tc>
      </w:tr>
      <w:tr w:rsidR="009C39AA" w:rsidRPr="0098622D" w14:paraId="1608EC16" w14:textId="77777777" w:rsidTr="0098622D">
        <w:tc>
          <w:tcPr>
            <w:tcW w:w="817" w:type="dxa"/>
            <w:vMerge/>
            <w:shd w:val="clear" w:color="auto" w:fill="auto"/>
          </w:tcPr>
          <w:p w14:paraId="65CA614A" w14:textId="77777777" w:rsidR="009C39AA" w:rsidRPr="0098622D" w:rsidRDefault="009C39AA" w:rsidP="0098622D">
            <w:pPr>
              <w:tabs>
                <w:tab w:val="left" w:pos="709"/>
              </w:tabs>
              <w:suppressAutoHyphens/>
              <w:autoSpaceDE w:val="0"/>
              <w:jc w:val="center"/>
              <w:rPr>
                <w:bCs/>
                <w:shd w:val="clear" w:color="auto" w:fill="FFFFFF"/>
              </w:rPr>
            </w:pPr>
          </w:p>
        </w:tc>
        <w:tc>
          <w:tcPr>
            <w:tcW w:w="9604" w:type="dxa"/>
            <w:shd w:val="clear" w:color="auto" w:fill="auto"/>
          </w:tcPr>
          <w:p w14:paraId="20035164" w14:textId="77777777" w:rsidR="009C39AA" w:rsidRPr="0098622D" w:rsidRDefault="009C39AA" w:rsidP="0098622D">
            <w:pPr>
              <w:tabs>
                <w:tab w:val="left" w:pos="709"/>
              </w:tabs>
              <w:suppressAutoHyphens/>
              <w:autoSpaceDE w:val="0"/>
              <w:jc w:val="both"/>
              <w:rPr>
                <w:b/>
                <w:shd w:val="clear" w:color="auto" w:fill="FFFFFF"/>
              </w:rPr>
            </w:pPr>
            <w:r w:rsidRPr="0098622D">
              <w:rPr>
                <w:b/>
                <w:shd w:val="clear" w:color="auto" w:fill="FFFFFF"/>
              </w:rPr>
              <w:t>41 794 500,00 (Сорок один миллион семьсот девяносто четыре тысячи пятьсот) рублей 00 копеек.</w:t>
            </w:r>
          </w:p>
          <w:p w14:paraId="3A562652" w14:textId="77777777" w:rsidR="009C39AA" w:rsidRPr="0098622D" w:rsidRDefault="009C39AA" w:rsidP="0098622D">
            <w:pPr>
              <w:tabs>
                <w:tab w:val="left" w:pos="709"/>
              </w:tabs>
              <w:suppressAutoHyphens/>
              <w:autoSpaceDE w:val="0"/>
              <w:jc w:val="both"/>
              <w:rPr>
                <w:bCs/>
                <w:shd w:val="clear" w:color="auto" w:fill="FFFFFF"/>
              </w:rPr>
            </w:pPr>
            <w:r w:rsidRPr="00512890">
              <w:rPr>
                <w:bCs/>
                <w:shd w:val="clear" w:color="auto" w:fill="FFFFFF"/>
              </w:rPr>
              <w:t xml:space="preserve">Обоснование начальной максимальной цены договора приведено в </w:t>
            </w:r>
            <w:r w:rsidR="00C122E1" w:rsidRPr="00512890">
              <w:rPr>
                <w:bCs/>
                <w:shd w:val="clear" w:color="auto" w:fill="FFFFFF"/>
              </w:rPr>
              <w:t>Р</w:t>
            </w:r>
            <w:r w:rsidRPr="00512890">
              <w:rPr>
                <w:bCs/>
                <w:shd w:val="clear" w:color="auto" w:fill="FFFFFF"/>
              </w:rPr>
              <w:t xml:space="preserve">азделе </w:t>
            </w:r>
            <w:r w:rsidRPr="00512890">
              <w:rPr>
                <w:bCs/>
                <w:shd w:val="clear" w:color="auto" w:fill="FFFFFF"/>
                <w:lang w:val="en-US"/>
              </w:rPr>
              <w:t>V</w:t>
            </w:r>
            <w:r w:rsidR="00BA64DC" w:rsidRPr="00512890">
              <w:rPr>
                <w:bCs/>
                <w:shd w:val="clear" w:color="auto" w:fill="FFFFFF"/>
                <w:lang w:val="en-US"/>
              </w:rPr>
              <w:t>I</w:t>
            </w:r>
            <w:r w:rsidRPr="00512890">
              <w:rPr>
                <w:bCs/>
                <w:shd w:val="clear" w:color="auto" w:fill="FFFFFF"/>
                <w:lang w:val="en-US"/>
              </w:rPr>
              <w:t>II</w:t>
            </w:r>
            <w:r w:rsidRPr="00512890">
              <w:rPr>
                <w:bCs/>
                <w:shd w:val="clear" w:color="auto" w:fill="FFFFFF"/>
              </w:rPr>
              <w:t>.</w:t>
            </w:r>
          </w:p>
        </w:tc>
      </w:tr>
      <w:tr w:rsidR="00CB75B2" w:rsidRPr="0098622D" w14:paraId="00C38CD2" w14:textId="77777777" w:rsidTr="0098622D">
        <w:tc>
          <w:tcPr>
            <w:tcW w:w="817" w:type="dxa"/>
            <w:shd w:val="clear" w:color="auto" w:fill="auto"/>
          </w:tcPr>
          <w:p w14:paraId="6F55C8BA" w14:textId="77777777" w:rsidR="00CB75B2"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9C39AA" w:rsidRPr="0098622D">
              <w:rPr>
                <w:b/>
                <w:shd w:val="clear" w:color="auto" w:fill="FFFFFF"/>
              </w:rPr>
              <w:t>.10.</w:t>
            </w:r>
          </w:p>
        </w:tc>
        <w:tc>
          <w:tcPr>
            <w:tcW w:w="9604" w:type="dxa"/>
            <w:shd w:val="clear" w:color="auto" w:fill="auto"/>
          </w:tcPr>
          <w:p w14:paraId="49028560" w14:textId="77777777" w:rsidR="00CB75B2" w:rsidRPr="0098622D" w:rsidRDefault="009C39AA" w:rsidP="0098622D">
            <w:pPr>
              <w:tabs>
                <w:tab w:val="left" w:pos="709"/>
              </w:tabs>
              <w:suppressAutoHyphens/>
              <w:autoSpaceDE w:val="0"/>
              <w:rPr>
                <w:b/>
                <w:shd w:val="clear" w:color="auto" w:fill="FFFFFF"/>
              </w:rPr>
            </w:pPr>
            <w:r w:rsidRPr="0098622D">
              <w:rPr>
                <w:b/>
              </w:rPr>
              <w:t>Форма, сроки и порядок оплаты товара, работы, услуги:</w:t>
            </w:r>
          </w:p>
        </w:tc>
      </w:tr>
      <w:tr w:rsidR="00CB75B2" w:rsidRPr="0098622D" w14:paraId="5A8D55F6" w14:textId="77777777" w:rsidTr="0098622D">
        <w:tc>
          <w:tcPr>
            <w:tcW w:w="817" w:type="dxa"/>
            <w:shd w:val="clear" w:color="auto" w:fill="auto"/>
          </w:tcPr>
          <w:p w14:paraId="68FDF8B4" w14:textId="77777777" w:rsidR="00CB75B2" w:rsidRPr="0098622D" w:rsidRDefault="00CB75B2" w:rsidP="0098622D">
            <w:pPr>
              <w:tabs>
                <w:tab w:val="left" w:pos="709"/>
              </w:tabs>
              <w:suppressAutoHyphens/>
              <w:autoSpaceDE w:val="0"/>
              <w:jc w:val="center"/>
              <w:rPr>
                <w:bCs/>
                <w:shd w:val="clear" w:color="auto" w:fill="FFFFFF"/>
              </w:rPr>
            </w:pPr>
          </w:p>
        </w:tc>
        <w:tc>
          <w:tcPr>
            <w:tcW w:w="9604" w:type="dxa"/>
            <w:shd w:val="clear" w:color="auto" w:fill="auto"/>
          </w:tcPr>
          <w:p w14:paraId="723AF5DE" w14:textId="77777777" w:rsidR="00261DA6" w:rsidRDefault="009C39AA" w:rsidP="0098622D">
            <w:pPr>
              <w:tabs>
                <w:tab w:val="left" w:pos="709"/>
              </w:tabs>
              <w:suppressAutoHyphens/>
              <w:autoSpaceDE w:val="0"/>
              <w:jc w:val="both"/>
            </w:pPr>
            <w:r w:rsidRPr="00D62B0B">
              <w:t xml:space="preserve">Оплата </w:t>
            </w:r>
            <w:r w:rsidR="00D62B0B" w:rsidRPr="00D62B0B">
              <w:t>каждой партии Товара</w:t>
            </w:r>
            <w:r w:rsidRPr="00D62B0B">
              <w:t xml:space="preserve"> осуществляется </w:t>
            </w:r>
            <w:r w:rsidR="00261DA6">
              <w:t>в следующем порядке:</w:t>
            </w:r>
          </w:p>
          <w:p w14:paraId="5AF74134" w14:textId="77777777" w:rsidR="00CB75B2" w:rsidRPr="00D62B0B" w:rsidRDefault="00261DA6" w:rsidP="0098622D">
            <w:pPr>
              <w:tabs>
                <w:tab w:val="left" w:pos="709"/>
              </w:tabs>
              <w:suppressAutoHyphens/>
              <w:autoSpaceDE w:val="0"/>
              <w:jc w:val="both"/>
              <w:rPr>
                <w:bCs/>
                <w:shd w:val="clear" w:color="auto" w:fill="FFFFFF"/>
              </w:rPr>
            </w:pPr>
            <w:r>
              <w:t xml:space="preserve">Авансовый платеж 50 (пятьдесят) % от цены партии Товара, в течении 20 (двадцать) рабочих дней после подписания сторонами спецификации поставки к Договору; окончательный расчет за партию поставленного товара, с учетом выплаченного аванса,  в </w:t>
            </w:r>
            <w:r w:rsidR="009C39AA" w:rsidRPr="00D62B0B">
              <w:t xml:space="preserve"> </w:t>
            </w:r>
            <w:r w:rsidR="00D62B0B" w:rsidRPr="00D62B0B">
              <w:t>течении</w:t>
            </w:r>
            <w:r w:rsidR="009C39AA" w:rsidRPr="00D62B0B">
              <w:t xml:space="preserve"> </w:t>
            </w:r>
            <w:r w:rsidR="00D62B0B" w:rsidRPr="00D62B0B">
              <w:t>12</w:t>
            </w:r>
            <w:r w:rsidR="009C39AA" w:rsidRPr="00D62B0B">
              <w:t>0 (</w:t>
            </w:r>
            <w:r w:rsidR="00D62B0B" w:rsidRPr="00D62B0B">
              <w:t>Сто двадцать</w:t>
            </w:r>
            <w:r w:rsidR="009C39AA" w:rsidRPr="00D62B0B">
              <w:t xml:space="preserve">) </w:t>
            </w:r>
            <w:r w:rsidR="00D62B0B" w:rsidRPr="00D62B0B">
              <w:t>к</w:t>
            </w:r>
            <w:r w:rsidR="009C39AA" w:rsidRPr="00D62B0B">
              <w:t>а</w:t>
            </w:r>
            <w:r w:rsidR="00D62B0B" w:rsidRPr="00D62B0B">
              <w:t>лендарных</w:t>
            </w:r>
            <w:r w:rsidR="009C39AA" w:rsidRPr="00D62B0B">
              <w:t xml:space="preserve"> дней (если иное не предусмотрено законодательством РФ) с момента поставки товара</w:t>
            </w:r>
            <w:r w:rsidR="00D62B0B" w:rsidRPr="00D62B0B">
              <w:t>,</w:t>
            </w:r>
            <w:r w:rsidR="009C39AA" w:rsidRPr="00D62B0B">
              <w:t xml:space="preserve"> после подписания товарной накладной по форме ТОРГ-12, при условии предоставления в полном объеме Заказчику документов, предусмотренных Договором.</w:t>
            </w:r>
          </w:p>
        </w:tc>
      </w:tr>
      <w:tr w:rsidR="00C33649" w:rsidRPr="0098622D" w14:paraId="61E73313" w14:textId="77777777" w:rsidTr="0098622D">
        <w:tc>
          <w:tcPr>
            <w:tcW w:w="817" w:type="dxa"/>
            <w:vMerge w:val="restart"/>
            <w:shd w:val="clear" w:color="auto" w:fill="auto"/>
          </w:tcPr>
          <w:p w14:paraId="7B2791AF" w14:textId="77777777" w:rsidR="00C33649"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C33649" w:rsidRPr="0098622D">
              <w:rPr>
                <w:b/>
                <w:shd w:val="clear" w:color="auto" w:fill="FFFFFF"/>
              </w:rPr>
              <w:t>.11.</w:t>
            </w:r>
          </w:p>
        </w:tc>
        <w:tc>
          <w:tcPr>
            <w:tcW w:w="9604" w:type="dxa"/>
            <w:shd w:val="clear" w:color="auto" w:fill="auto"/>
          </w:tcPr>
          <w:p w14:paraId="380CE62E" w14:textId="77777777" w:rsidR="00C33649" w:rsidRPr="0098622D" w:rsidRDefault="00C33649" w:rsidP="0098622D">
            <w:pPr>
              <w:tabs>
                <w:tab w:val="left" w:pos="709"/>
              </w:tabs>
              <w:suppressAutoHyphens/>
              <w:autoSpaceDE w:val="0"/>
              <w:rPr>
                <w:b/>
                <w:shd w:val="clear" w:color="auto" w:fill="FFFFFF"/>
              </w:rPr>
            </w:pPr>
            <w:r w:rsidRPr="0098622D">
              <w:rPr>
                <w:b/>
              </w:rPr>
              <w:t>Порядок формирования цены договора (цены лота):</w:t>
            </w:r>
          </w:p>
        </w:tc>
      </w:tr>
      <w:tr w:rsidR="00C33649" w:rsidRPr="0098622D" w14:paraId="465C5D7D" w14:textId="77777777" w:rsidTr="0098622D">
        <w:tc>
          <w:tcPr>
            <w:tcW w:w="817" w:type="dxa"/>
            <w:vMerge/>
            <w:shd w:val="clear" w:color="auto" w:fill="auto"/>
          </w:tcPr>
          <w:p w14:paraId="7D9F3ADD" w14:textId="77777777" w:rsidR="00C33649" w:rsidRPr="0098622D" w:rsidRDefault="00C33649" w:rsidP="0098622D">
            <w:pPr>
              <w:tabs>
                <w:tab w:val="left" w:pos="709"/>
              </w:tabs>
              <w:suppressAutoHyphens/>
              <w:autoSpaceDE w:val="0"/>
              <w:jc w:val="center"/>
              <w:rPr>
                <w:bCs/>
                <w:shd w:val="clear" w:color="auto" w:fill="FFFFFF"/>
              </w:rPr>
            </w:pPr>
          </w:p>
        </w:tc>
        <w:tc>
          <w:tcPr>
            <w:tcW w:w="9604" w:type="dxa"/>
            <w:shd w:val="clear" w:color="auto" w:fill="auto"/>
          </w:tcPr>
          <w:p w14:paraId="60A21DC1" w14:textId="77777777" w:rsidR="00C33649" w:rsidRPr="00512890" w:rsidRDefault="00C33649" w:rsidP="0098622D">
            <w:pPr>
              <w:tabs>
                <w:tab w:val="left" w:pos="709"/>
              </w:tabs>
              <w:suppressAutoHyphens/>
              <w:autoSpaceDE w:val="0"/>
              <w:jc w:val="both"/>
            </w:pPr>
            <w:r>
              <w:t xml:space="preserve">Цена договора сформирована с учетом расходов на перевозку, страхование, уплату таможенных пошлин, налогов и других обязательных платежей. </w:t>
            </w:r>
          </w:p>
        </w:tc>
      </w:tr>
      <w:tr w:rsidR="00DF6711" w:rsidRPr="0098622D" w14:paraId="569A2DB4" w14:textId="77777777" w:rsidTr="0098622D">
        <w:tc>
          <w:tcPr>
            <w:tcW w:w="817" w:type="dxa"/>
            <w:vMerge w:val="restart"/>
            <w:shd w:val="clear" w:color="auto" w:fill="auto"/>
          </w:tcPr>
          <w:p w14:paraId="607B5F39" w14:textId="77777777" w:rsidR="00DF6711" w:rsidRPr="00361B35" w:rsidRDefault="00361B35" w:rsidP="0098622D">
            <w:pPr>
              <w:tabs>
                <w:tab w:val="left" w:pos="709"/>
              </w:tabs>
              <w:suppressAutoHyphens/>
              <w:autoSpaceDE w:val="0"/>
              <w:jc w:val="center"/>
              <w:rPr>
                <w:b/>
                <w:shd w:val="clear" w:color="auto" w:fill="FFFFFF"/>
              </w:rPr>
            </w:pPr>
            <w:r>
              <w:rPr>
                <w:b/>
                <w:shd w:val="clear" w:color="auto" w:fill="FFFFFF"/>
                <w:lang w:val="en-US"/>
              </w:rPr>
              <w:t>4</w:t>
            </w:r>
            <w:r w:rsidR="00DF6711" w:rsidRPr="00361B35">
              <w:rPr>
                <w:b/>
                <w:shd w:val="clear" w:color="auto" w:fill="FFFFFF"/>
              </w:rPr>
              <w:t>.12.</w:t>
            </w:r>
          </w:p>
        </w:tc>
        <w:tc>
          <w:tcPr>
            <w:tcW w:w="9604" w:type="dxa"/>
            <w:shd w:val="clear" w:color="auto" w:fill="auto"/>
          </w:tcPr>
          <w:p w14:paraId="7800ED3D" w14:textId="77777777" w:rsidR="00DF6711" w:rsidRPr="0098622D" w:rsidRDefault="00DF6711" w:rsidP="0098622D">
            <w:pPr>
              <w:tabs>
                <w:tab w:val="left" w:pos="709"/>
              </w:tabs>
              <w:suppressAutoHyphens/>
              <w:autoSpaceDE w:val="0"/>
              <w:jc w:val="both"/>
              <w:rPr>
                <w:b/>
                <w:bCs/>
                <w:shd w:val="clear" w:color="auto" w:fill="FFFFFF"/>
              </w:rPr>
            </w:pPr>
            <w:r w:rsidRPr="0098622D">
              <w:rPr>
                <w:b/>
                <w:bCs/>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tc>
      </w:tr>
      <w:tr w:rsidR="00DF6711" w:rsidRPr="0098622D" w14:paraId="22076FF9" w14:textId="77777777" w:rsidTr="0098622D">
        <w:tc>
          <w:tcPr>
            <w:tcW w:w="817" w:type="dxa"/>
            <w:vMerge/>
            <w:shd w:val="clear" w:color="auto" w:fill="auto"/>
          </w:tcPr>
          <w:p w14:paraId="73D825A2" w14:textId="77777777" w:rsidR="00DF6711" w:rsidRPr="0098622D" w:rsidRDefault="00DF6711" w:rsidP="0098622D">
            <w:pPr>
              <w:tabs>
                <w:tab w:val="left" w:pos="709"/>
              </w:tabs>
              <w:suppressAutoHyphens/>
              <w:autoSpaceDE w:val="0"/>
              <w:jc w:val="center"/>
              <w:rPr>
                <w:bCs/>
                <w:shd w:val="clear" w:color="auto" w:fill="FFFFFF"/>
              </w:rPr>
            </w:pPr>
          </w:p>
        </w:tc>
        <w:tc>
          <w:tcPr>
            <w:tcW w:w="9604" w:type="dxa"/>
            <w:shd w:val="clear" w:color="auto" w:fill="auto"/>
          </w:tcPr>
          <w:p w14:paraId="4628B07C" w14:textId="77777777" w:rsidR="00DF6711" w:rsidRPr="0098622D" w:rsidRDefault="00DF6711" w:rsidP="0098622D">
            <w:pPr>
              <w:tabs>
                <w:tab w:val="left" w:pos="709"/>
              </w:tabs>
              <w:suppressAutoHyphens/>
              <w:autoSpaceDE w:val="0"/>
              <w:jc w:val="both"/>
              <w:rPr>
                <w:bCs/>
                <w:shd w:val="clear" w:color="auto" w:fill="FFFFFF"/>
              </w:rPr>
            </w:pPr>
            <w:r>
              <w:t>Заявки принимаются с 00:00 «2</w:t>
            </w:r>
            <w:r w:rsidR="00264D08">
              <w:t>7</w:t>
            </w:r>
            <w:r>
              <w:t>» мая 2021 года до 09:00 «1</w:t>
            </w:r>
            <w:r w:rsidR="00264D08">
              <w:t>7</w:t>
            </w:r>
            <w:r>
              <w:t>» июня 2021 года.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tc>
      </w:tr>
      <w:tr w:rsidR="00DF6711" w:rsidRPr="0098622D" w14:paraId="0B83DC45" w14:textId="77777777" w:rsidTr="0098622D">
        <w:tc>
          <w:tcPr>
            <w:tcW w:w="817" w:type="dxa"/>
            <w:vMerge w:val="restart"/>
            <w:shd w:val="clear" w:color="auto" w:fill="auto"/>
          </w:tcPr>
          <w:p w14:paraId="125F5EA7" w14:textId="77777777" w:rsidR="00DF6711"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DF6711" w:rsidRPr="0098622D">
              <w:rPr>
                <w:b/>
                <w:shd w:val="clear" w:color="auto" w:fill="FFFFFF"/>
              </w:rPr>
              <w:t>.13.</w:t>
            </w:r>
          </w:p>
        </w:tc>
        <w:tc>
          <w:tcPr>
            <w:tcW w:w="9604" w:type="dxa"/>
            <w:shd w:val="clear" w:color="auto" w:fill="auto"/>
          </w:tcPr>
          <w:p w14:paraId="6FBEF32C" w14:textId="77777777" w:rsidR="00DF6711" w:rsidRPr="0098622D" w:rsidRDefault="00DF6711" w:rsidP="0098622D">
            <w:pPr>
              <w:tabs>
                <w:tab w:val="left" w:pos="709"/>
              </w:tabs>
              <w:suppressAutoHyphens/>
              <w:autoSpaceDE w:val="0"/>
              <w:jc w:val="both"/>
              <w:rPr>
                <w:b/>
                <w:bCs/>
                <w:shd w:val="clear" w:color="auto" w:fill="FFFFFF"/>
              </w:rPr>
            </w:pPr>
            <w:r w:rsidRPr="0098622D">
              <w:rPr>
                <w:b/>
                <w:bCs/>
              </w:rPr>
              <w:t>Дата начала и окончания срока рассмотрения и оценки первых частей заявок на участие в запросе предложений в электронной форме:</w:t>
            </w:r>
          </w:p>
        </w:tc>
      </w:tr>
      <w:tr w:rsidR="00DF6711" w:rsidRPr="0098622D" w14:paraId="4A0DDFA1" w14:textId="77777777" w:rsidTr="0098622D">
        <w:tc>
          <w:tcPr>
            <w:tcW w:w="817" w:type="dxa"/>
            <w:vMerge/>
            <w:shd w:val="clear" w:color="auto" w:fill="auto"/>
          </w:tcPr>
          <w:p w14:paraId="5CA5EB27" w14:textId="77777777" w:rsidR="00DF6711" w:rsidRPr="0098622D" w:rsidRDefault="00DF6711" w:rsidP="0098622D">
            <w:pPr>
              <w:tabs>
                <w:tab w:val="left" w:pos="709"/>
              </w:tabs>
              <w:suppressAutoHyphens/>
              <w:autoSpaceDE w:val="0"/>
              <w:jc w:val="center"/>
              <w:rPr>
                <w:bCs/>
                <w:shd w:val="clear" w:color="auto" w:fill="FFFFFF"/>
              </w:rPr>
            </w:pPr>
          </w:p>
        </w:tc>
        <w:tc>
          <w:tcPr>
            <w:tcW w:w="9604" w:type="dxa"/>
            <w:shd w:val="clear" w:color="auto" w:fill="auto"/>
          </w:tcPr>
          <w:p w14:paraId="643B17D3" w14:textId="77777777" w:rsidR="00DF6711" w:rsidRPr="0098622D" w:rsidRDefault="00DF6711" w:rsidP="0098622D">
            <w:pPr>
              <w:tabs>
                <w:tab w:val="left" w:pos="709"/>
              </w:tabs>
              <w:suppressAutoHyphens/>
              <w:autoSpaceDE w:val="0"/>
              <w:jc w:val="both"/>
              <w:rPr>
                <w:bCs/>
                <w:shd w:val="clear" w:color="auto" w:fill="FFFFFF"/>
              </w:rPr>
            </w:pPr>
            <w:r>
              <w:t>Дата начала рассмотрения первых частей заявок – 1</w:t>
            </w:r>
            <w:r w:rsidR="00264D08">
              <w:t>7</w:t>
            </w:r>
            <w:r>
              <w:t>.06.2021 г. Срок рассмотрения и оценки первых частей заявок на участие в запросе предложений в электронной форме Комиссией не может превышать 2 рабочих дня.</w:t>
            </w:r>
          </w:p>
        </w:tc>
      </w:tr>
      <w:tr w:rsidR="00DF6711" w:rsidRPr="0098622D" w14:paraId="64D18DE8" w14:textId="77777777" w:rsidTr="0098622D">
        <w:tc>
          <w:tcPr>
            <w:tcW w:w="817" w:type="dxa"/>
            <w:vMerge w:val="restart"/>
            <w:shd w:val="clear" w:color="auto" w:fill="auto"/>
          </w:tcPr>
          <w:p w14:paraId="1149057F" w14:textId="77777777" w:rsidR="00DF6711"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DF6711" w:rsidRPr="0098622D">
              <w:rPr>
                <w:b/>
                <w:shd w:val="clear" w:color="auto" w:fill="FFFFFF"/>
              </w:rPr>
              <w:t>.14.</w:t>
            </w:r>
          </w:p>
        </w:tc>
        <w:tc>
          <w:tcPr>
            <w:tcW w:w="9604" w:type="dxa"/>
            <w:shd w:val="clear" w:color="auto" w:fill="auto"/>
          </w:tcPr>
          <w:p w14:paraId="3964A317" w14:textId="77777777" w:rsidR="00DF6711" w:rsidRPr="0098622D" w:rsidRDefault="00DF6711" w:rsidP="0098622D">
            <w:pPr>
              <w:tabs>
                <w:tab w:val="left" w:pos="709"/>
              </w:tabs>
              <w:suppressAutoHyphens/>
              <w:autoSpaceDE w:val="0"/>
              <w:jc w:val="both"/>
              <w:rPr>
                <w:b/>
                <w:shd w:val="clear" w:color="auto" w:fill="FFFFFF"/>
              </w:rPr>
            </w:pPr>
            <w:r w:rsidRPr="0098622D">
              <w:rPr>
                <w:b/>
              </w:rPr>
              <w:t>Дата начала и окончания срока рассмотрения и оценки вторых частей заявок на участие в запросе предложений в электронной форме:</w:t>
            </w:r>
          </w:p>
        </w:tc>
      </w:tr>
      <w:tr w:rsidR="00DF6711" w:rsidRPr="0098622D" w14:paraId="4E9AA892" w14:textId="77777777" w:rsidTr="0098622D">
        <w:tc>
          <w:tcPr>
            <w:tcW w:w="817" w:type="dxa"/>
            <w:vMerge/>
            <w:shd w:val="clear" w:color="auto" w:fill="auto"/>
          </w:tcPr>
          <w:p w14:paraId="563DF457" w14:textId="77777777" w:rsidR="00DF6711" w:rsidRPr="0098622D" w:rsidRDefault="00DF6711" w:rsidP="0098622D">
            <w:pPr>
              <w:tabs>
                <w:tab w:val="left" w:pos="709"/>
              </w:tabs>
              <w:suppressAutoHyphens/>
              <w:autoSpaceDE w:val="0"/>
              <w:jc w:val="center"/>
              <w:rPr>
                <w:bCs/>
                <w:shd w:val="clear" w:color="auto" w:fill="FFFFFF"/>
              </w:rPr>
            </w:pPr>
          </w:p>
        </w:tc>
        <w:tc>
          <w:tcPr>
            <w:tcW w:w="9604" w:type="dxa"/>
            <w:shd w:val="clear" w:color="auto" w:fill="auto"/>
          </w:tcPr>
          <w:p w14:paraId="21D39F80" w14:textId="77777777" w:rsidR="00DF6711" w:rsidRPr="0098622D" w:rsidRDefault="00DF6711" w:rsidP="0098622D">
            <w:pPr>
              <w:tabs>
                <w:tab w:val="left" w:pos="709"/>
              </w:tabs>
              <w:suppressAutoHyphens/>
              <w:autoSpaceDE w:val="0"/>
              <w:jc w:val="both"/>
              <w:rPr>
                <w:bCs/>
                <w:shd w:val="clear" w:color="auto" w:fill="FFFFFF"/>
              </w:rPr>
            </w:pPr>
            <w:r>
              <w:t xml:space="preserve">Срок рассмотрения и оценки вторых частей заявок на участие в запросе предложений в электронной форме не может превышать </w:t>
            </w:r>
            <w:r w:rsidR="00B500EE">
              <w:t>10</w:t>
            </w:r>
            <w:r w:rsidR="00104185">
              <w:t xml:space="preserve"> </w:t>
            </w:r>
            <w:r>
              <w:t>дней с момента их получения от оператора электронной площадки.</w:t>
            </w:r>
          </w:p>
        </w:tc>
      </w:tr>
      <w:tr w:rsidR="00104185" w:rsidRPr="0098622D" w14:paraId="0072CE38" w14:textId="77777777" w:rsidTr="0098622D">
        <w:tc>
          <w:tcPr>
            <w:tcW w:w="817" w:type="dxa"/>
            <w:vMerge w:val="restart"/>
            <w:shd w:val="clear" w:color="auto" w:fill="auto"/>
          </w:tcPr>
          <w:p w14:paraId="1E41D649" w14:textId="77777777" w:rsidR="00104185"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104185" w:rsidRPr="0098622D">
              <w:rPr>
                <w:b/>
                <w:shd w:val="clear" w:color="auto" w:fill="FFFFFF"/>
              </w:rPr>
              <w:t>.15.</w:t>
            </w:r>
          </w:p>
        </w:tc>
        <w:tc>
          <w:tcPr>
            <w:tcW w:w="9604" w:type="dxa"/>
            <w:shd w:val="clear" w:color="auto" w:fill="auto"/>
          </w:tcPr>
          <w:p w14:paraId="5EC681EA" w14:textId="77777777" w:rsidR="00104185" w:rsidRPr="0098622D" w:rsidRDefault="00104185" w:rsidP="0098622D">
            <w:pPr>
              <w:tabs>
                <w:tab w:val="left" w:pos="709"/>
              </w:tabs>
              <w:suppressAutoHyphens/>
              <w:autoSpaceDE w:val="0"/>
              <w:jc w:val="both"/>
              <w:rPr>
                <w:b/>
                <w:bCs/>
                <w:shd w:val="clear" w:color="auto" w:fill="FFFFFF"/>
              </w:rPr>
            </w:pPr>
            <w:r w:rsidRPr="0098622D">
              <w:rPr>
                <w:b/>
                <w:bCs/>
              </w:rPr>
              <w:t>Дата рассмотрения предложений участников такой закупки и подведения итогов такой закупки</w:t>
            </w:r>
          </w:p>
        </w:tc>
      </w:tr>
      <w:tr w:rsidR="00104185" w:rsidRPr="0098622D" w14:paraId="00BE578B" w14:textId="77777777" w:rsidTr="0098622D">
        <w:tc>
          <w:tcPr>
            <w:tcW w:w="817" w:type="dxa"/>
            <w:vMerge/>
            <w:shd w:val="clear" w:color="auto" w:fill="auto"/>
          </w:tcPr>
          <w:p w14:paraId="4F5DF683" w14:textId="77777777" w:rsidR="00104185" w:rsidRPr="0098622D" w:rsidRDefault="00104185" w:rsidP="0098622D">
            <w:pPr>
              <w:tabs>
                <w:tab w:val="left" w:pos="709"/>
              </w:tabs>
              <w:suppressAutoHyphens/>
              <w:autoSpaceDE w:val="0"/>
              <w:jc w:val="center"/>
              <w:rPr>
                <w:bCs/>
                <w:shd w:val="clear" w:color="auto" w:fill="FFFFFF"/>
              </w:rPr>
            </w:pPr>
          </w:p>
        </w:tc>
        <w:tc>
          <w:tcPr>
            <w:tcW w:w="9604" w:type="dxa"/>
            <w:shd w:val="clear" w:color="auto" w:fill="auto"/>
          </w:tcPr>
          <w:p w14:paraId="62C6D3F5" w14:textId="77777777" w:rsidR="00104185" w:rsidRPr="0098622D" w:rsidRDefault="00104185" w:rsidP="0098622D">
            <w:pPr>
              <w:tabs>
                <w:tab w:val="left" w:pos="709"/>
              </w:tabs>
              <w:suppressAutoHyphens/>
              <w:autoSpaceDE w:val="0"/>
              <w:jc w:val="both"/>
              <w:rPr>
                <w:bCs/>
                <w:shd w:val="clear" w:color="auto" w:fill="FFFFFF"/>
              </w:rPr>
            </w:pPr>
            <w:r>
              <w:t>Не позднее одного рабочего дня с момента размещения в Единой информационной системе протокола рассмотрения и оценки вторых частей заявок на участие в запросе предложений в электронной форме.</w:t>
            </w:r>
          </w:p>
        </w:tc>
      </w:tr>
      <w:tr w:rsidR="00104185" w:rsidRPr="0098622D" w14:paraId="0FA5A418" w14:textId="77777777" w:rsidTr="0098622D">
        <w:tc>
          <w:tcPr>
            <w:tcW w:w="817" w:type="dxa"/>
            <w:vMerge w:val="restart"/>
            <w:shd w:val="clear" w:color="auto" w:fill="auto"/>
          </w:tcPr>
          <w:p w14:paraId="21311470" w14:textId="77777777" w:rsidR="00104185"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104185" w:rsidRPr="0098622D">
              <w:rPr>
                <w:b/>
                <w:shd w:val="clear" w:color="auto" w:fill="FFFFFF"/>
              </w:rPr>
              <w:t>.16.</w:t>
            </w:r>
          </w:p>
        </w:tc>
        <w:tc>
          <w:tcPr>
            <w:tcW w:w="9604" w:type="dxa"/>
            <w:shd w:val="clear" w:color="auto" w:fill="auto"/>
          </w:tcPr>
          <w:p w14:paraId="72E9D537" w14:textId="77777777" w:rsidR="00104185" w:rsidRPr="0098622D" w:rsidRDefault="00104185" w:rsidP="0098622D">
            <w:pPr>
              <w:tabs>
                <w:tab w:val="left" w:pos="709"/>
              </w:tabs>
              <w:suppressAutoHyphens/>
              <w:autoSpaceDE w:val="0"/>
              <w:rPr>
                <w:b/>
                <w:bCs/>
                <w:shd w:val="clear" w:color="auto" w:fill="FFFFFF"/>
              </w:rPr>
            </w:pPr>
            <w:r w:rsidRPr="0098622D">
              <w:rPr>
                <w:b/>
                <w:bCs/>
              </w:rPr>
              <w:t>Требования к участникам закупки:</w:t>
            </w:r>
          </w:p>
        </w:tc>
      </w:tr>
      <w:tr w:rsidR="00104185" w:rsidRPr="0098622D" w14:paraId="5976F5E1" w14:textId="77777777" w:rsidTr="0098622D">
        <w:tc>
          <w:tcPr>
            <w:tcW w:w="817" w:type="dxa"/>
            <w:vMerge/>
            <w:shd w:val="clear" w:color="auto" w:fill="auto"/>
          </w:tcPr>
          <w:p w14:paraId="6094E763" w14:textId="77777777" w:rsidR="00104185" w:rsidRPr="0098622D" w:rsidRDefault="00104185" w:rsidP="0098622D">
            <w:pPr>
              <w:tabs>
                <w:tab w:val="left" w:pos="709"/>
              </w:tabs>
              <w:suppressAutoHyphens/>
              <w:autoSpaceDE w:val="0"/>
              <w:jc w:val="center"/>
              <w:rPr>
                <w:bCs/>
                <w:shd w:val="clear" w:color="auto" w:fill="FFFFFF"/>
              </w:rPr>
            </w:pPr>
          </w:p>
        </w:tc>
        <w:tc>
          <w:tcPr>
            <w:tcW w:w="9604" w:type="dxa"/>
            <w:shd w:val="clear" w:color="auto" w:fill="auto"/>
          </w:tcPr>
          <w:p w14:paraId="4B7DA36C" w14:textId="77777777" w:rsidR="00104185" w:rsidRDefault="00104185" w:rsidP="0098622D">
            <w:pPr>
              <w:tabs>
                <w:tab w:val="left" w:pos="709"/>
              </w:tabs>
              <w:suppressAutoHyphens/>
              <w:autoSpaceDE w:val="0"/>
              <w:jc w:val="both"/>
            </w:pPr>
            <w:r>
              <w:t xml:space="preserve">    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p>
          <w:p w14:paraId="2DF333A3" w14:textId="77777777" w:rsidR="00104185" w:rsidRDefault="00104185" w:rsidP="0098622D">
            <w:pPr>
              <w:tabs>
                <w:tab w:val="left" w:pos="709"/>
              </w:tabs>
              <w:suppressAutoHyphens/>
              <w:autoSpaceDE w:val="0"/>
              <w:jc w:val="both"/>
            </w:pPr>
            <w: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 </w:t>
            </w:r>
          </w:p>
          <w:p w14:paraId="6610C00A" w14:textId="77777777" w:rsidR="00104185" w:rsidRDefault="00104185" w:rsidP="0098622D">
            <w:pPr>
              <w:tabs>
                <w:tab w:val="left" w:pos="709"/>
              </w:tabs>
              <w:suppressAutoHyphens/>
              <w:autoSpaceDE w:val="0"/>
              <w:jc w:val="both"/>
            </w:pPr>
            <w:r>
              <w:t xml:space="preserve">    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w:t>
            </w:r>
            <w:r>
              <w:lastRenderedPageBreak/>
              <w:t xml:space="preserve">заявки на участие в конкурентной закупке; </w:t>
            </w:r>
          </w:p>
          <w:p w14:paraId="2BA438F1" w14:textId="77777777" w:rsidR="00104185" w:rsidRDefault="00104185" w:rsidP="0098622D">
            <w:pPr>
              <w:tabs>
                <w:tab w:val="left" w:pos="709"/>
              </w:tabs>
              <w:suppressAutoHyphens/>
              <w:autoSpaceDE w:val="0"/>
              <w:jc w:val="both"/>
            </w:pPr>
            <w:r>
              <w:t xml:space="preserve">    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6295250" w14:textId="77777777" w:rsidR="00104185" w:rsidRDefault="00104185" w:rsidP="0098622D">
            <w:pPr>
              <w:tabs>
                <w:tab w:val="left" w:pos="709"/>
              </w:tabs>
              <w:suppressAutoHyphens/>
              <w:autoSpaceDE w:val="0"/>
              <w:jc w:val="both"/>
            </w:pPr>
            <w:r>
              <w:t xml:space="preserve">     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 </w:t>
            </w:r>
          </w:p>
          <w:p w14:paraId="0A479BF6" w14:textId="77777777" w:rsidR="00104185" w:rsidRDefault="00104185" w:rsidP="0098622D">
            <w:pPr>
              <w:tabs>
                <w:tab w:val="left" w:pos="709"/>
              </w:tabs>
              <w:suppressAutoHyphens/>
              <w:autoSpaceDE w:val="0"/>
              <w:jc w:val="both"/>
            </w:pPr>
            <w:r>
              <w:t xml:space="preserve">    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7836D81F" w14:textId="77777777" w:rsidR="00104185" w:rsidRDefault="00104185" w:rsidP="0098622D">
            <w:pPr>
              <w:tabs>
                <w:tab w:val="left" w:pos="709"/>
              </w:tabs>
              <w:suppressAutoHyphens/>
              <w:autoSpaceDE w:val="0"/>
              <w:jc w:val="both"/>
            </w:pPr>
            <w: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B0E2075" w14:textId="77777777" w:rsidR="00104185" w:rsidRDefault="00104185" w:rsidP="0098622D">
            <w:pPr>
              <w:tabs>
                <w:tab w:val="left" w:pos="709"/>
              </w:tabs>
              <w:suppressAutoHyphens/>
              <w:autoSpaceDE w:val="0"/>
              <w:jc w:val="both"/>
            </w:pPr>
            <w:r>
              <w:t xml:space="preserve">     8) участник закупки не является офшорной компанией; отсутствие у участника закупки ограничений для участия в закупках, установленных законодательством Российской Федерации. </w:t>
            </w:r>
          </w:p>
          <w:p w14:paraId="18002ACF" w14:textId="77777777" w:rsidR="00104185" w:rsidRPr="00104185" w:rsidRDefault="00104185" w:rsidP="0098622D">
            <w:pPr>
              <w:tabs>
                <w:tab w:val="left" w:pos="709"/>
              </w:tabs>
              <w:suppressAutoHyphens/>
              <w:autoSpaceDE w:val="0"/>
              <w:jc w:val="both"/>
            </w:pPr>
            <w:r>
              <w:t xml:space="preserve">    Дополнительные требования: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tc>
      </w:tr>
      <w:tr w:rsidR="00104185" w:rsidRPr="0098622D" w14:paraId="6EDA3C00" w14:textId="77777777" w:rsidTr="0098622D">
        <w:tc>
          <w:tcPr>
            <w:tcW w:w="817" w:type="dxa"/>
            <w:vMerge w:val="restart"/>
            <w:shd w:val="clear" w:color="auto" w:fill="auto"/>
          </w:tcPr>
          <w:p w14:paraId="43C398CC" w14:textId="77777777" w:rsidR="00104185" w:rsidRPr="0098622D" w:rsidRDefault="00361B35" w:rsidP="0098622D">
            <w:pPr>
              <w:tabs>
                <w:tab w:val="left" w:pos="709"/>
              </w:tabs>
              <w:suppressAutoHyphens/>
              <w:autoSpaceDE w:val="0"/>
              <w:jc w:val="center"/>
              <w:rPr>
                <w:b/>
                <w:shd w:val="clear" w:color="auto" w:fill="FFFFFF"/>
              </w:rPr>
            </w:pPr>
            <w:r>
              <w:rPr>
                <w:b/>
                <w:shd w:val="clear" w:color="auto" w:fill="FFFFFF"/>
                <w:lang w:val="en-US"/>
              </w:rPr>
              <w:lastRenderedPageBreak/>
              <w:t>4</w:t>
            </w:r>
            <w:r w:rsidR="00104185" w:rsidRPr="0098622D">
              <w:rPr>
                <w:b/>
                <w:shd w:val="clear" w:color="auto" w:fill="FFFFFF"/>
              </w:rPr>
              <w:t>.17.</w:t>
            </w:r>
          </w:p>
        </w:tc>
        <w:tc>
          <w:tcPr>
            <w:tcW w:w="9604" w:type="dxa"/>
            <w:shd w:val="clear" w:color="auto" w:fill="auto"/>
          </w:tcPr>
          <w:p w14:paraId="41C99EB4" w14:textId="77777777" w:rsidR="00104185" w:rsidRPr="0098622D" w:rsidRDefault="00104185" w:rsidP="0098622D">
            <w:pPr>
              <w:tabs>
                <w:tab w:val="left" w:pos="709"/>
              </w:tabs>
              <w:suppressAutoHyphens/>
              <w:autoSpaceDE w:val="0"/>
              <w:jc w:val="both"/>
              <w:rPr>
                <w:b/>
                <w:shd w:val="clear" w:color="auto" w:fill="FFFFFF"/>
              </w:rPr>
            </w:pPr>
            <w:r w:rsidRPr="0098622D">
              <w:rPr>
                <w:b/>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r>
      <w:tr w:rsidR="00104185" w:rsidRPr="0098622D" w14:paraId="66D1E920" w14:textId="77777777" w:rsidTr="0098622D">
        <w:tc>
          <w:tcPr>
            <w:tcW w:w="817" w:type="dxa"/>
            <w:vMerge/>
            <w:shd w:val="clear" w:color="auto" w:fill="auto"/>
          </w:tcPr>
          <w:p w14:paraId="453CB952" w14:textId="77777777" w:rsidR="00104185" w:rsidRPr="0098622D" w:rsidRDefault="00104185" w:rsidP="0098622D">
            <w:pPr>
              <w:tabs>
                <w:tab w:val="left" w:pos="709"/>
              </w:tabs>
              <w:suppressAutoHyphens/>
              <w:autoSpaceDE w:val="0"/>
              <w:jc w:val="center"/>
              <w:rPr>
                <w:bCs/>
                <w:shd w:val="clear" w:color="auto" w:fill="FFFFFF"/>
              </w:rPr>
            </w:pPr>
          </w:p>
        </w:tc>
        <w:tc>
          <w:tcPr>
            <w:tcW w:w="9604" w:type="dxa"/>
            <w:shd w:val="clear" w:color="auto" w:fill="auto"/>
          </w:tcPr>
          <w:p w14:paraId="459E593A" w14:textId="77777777" w:rsidR="00104185" w:rsidRPr="0098622D" w:rsidRDefault="00104185" w:rsidP="0098622D">
            <w:pPr>
              <w:tabs>
                <w:tab w:val="left" w:pos="709"/>
              </w:tabs>
              <w:suppressAutoHyphens/>
              <w:autoSpaceDE w:val="0"/>
              <w:rPr>
                <w:bCs/>
                <w:shd w:val="clear" w:color="auto" w:fill="FFFFFF"/>
              </w:rPr>
            </w:pPr>
            <w:r w:rsidRPr="0098622D">
              <w:rPr>
                <w:bCs/>
                <w:shd w:val="clear" w:color="auto" w:fill="FFFFFF"/>
              </w:rPr>
              <w:t>Не установлены.</w:t>
            </w:r>
          </w:p>
        </w:tc>
      </w:tr>
      <w:tr w:rsidR="00CE5F29" w:rsidRPr="0098622D" w14:paraId="5DEA2C17" w14:textId="77777777" w:rsidTr="0098622D">
        <w:tc>
          <w:tcPr>
            <w:tcW w:w="817" w:type="dxa"/>
            <w:vMerge w:val="restart"/>
            <w:shd w:val="clear" w:color="auto" w:fill="auto"/>
          </w:tcPr>
          <w:p w14:paraId="1DE94F69" w14:textId="77777777" w:rsidR="00CE5F29" w:rsidRPr="0098622D" w:rsidRDefault="00BA64DC" w:rsidP="0098622D">
            <w:pPr>
              <w:tabs>
                <w:tab w:val="left" w:pos="709"/>
              </w:tabs>
              <w:suppressAutoHyphens/>
              <w:autoSpaceDE w:val="0"/>
              <w:jc w:val="center"/>
              <w:rPr>
                <w:b/>
                <w:shd w:val="clear" w:color="auto" w:fill="FFFFFF"/>
              </w:rPr>
            </w:pPr>
            <w:r>
              <w:rPr>
                <w:b/>
                <w:shd w:val="clear" w:color="auto" w:fill="FFFFFF"/>
                <w:lang w:val="en-US"/>
              </w:rPr>
              <w:t>4</w:t>
            </w:r>
            <w:r w:rsidR="00CE5F29" w:rsidRPr="0098622D">
              <w:rPr>
                <w:b/>
                <w:shd w:val="clear" w:color="auto" w:fill="FFFFFF"/>
              </w:rPr>
              <w:t>.18.</w:t>
            </w:r>
          </w:p>
        </w:tc>
        <w:tc>
          <w:tcPr>
            <w:tcW w:w="9604" w:type="dxa"/>
            <w:shd w:val="clear" w:color="auto" w:fill="auto"/>
          </w:tcPr>
          <w:p w14:paraId="1A98405F" w14:textId="77777777" w:rsidR="00CE5F29" w:rsidRPr="0098622D" w:rsidRDefault="00CE5F29" w:rsidP="0098622D">
            <w:pPr>
              <w:tabs>
                <w:tab w:val="left" w:pos="709"/>
              </w:tabs>
              <w:suppressAutoHyphens/>
              <w:autoSpaceDE w:val="0"/>
              <w:jc w:val="both"/>
              <w:rPr>
                <w:b/>
                <w:shd w:val="clear" w:color="auto" w:fill="FFFFFF"/>
              </w:rPr>
            </w:pPr>
            <w:r w:rsidRPr="0098622D">
              <w:rPr>
                <w:b/>
              </w:rPr>
              <w:t>Форма, порядок, дата и время окончания срока предоставления участникам закупки разъяснений положений документации о закупке:</w:t>
            </w:r>
          </w:p>
        </w:tc>
      </w:tr>
      <w:tr w:rsidR="00CE5F29" w:rsidRPr="0098622D" w14:paraId="5F448912" w14:textId="77777777" w:rsidTr="0098622D">
        <w:tc>
          <w:tcPr>
            <w:tcW w:w="817" w:type="dxa"/>
            <w:vMerge/>
            <w:shd w:val="clear" w:color="auto" w:fill="auto"/>
          </w:tcPr>
          <w:p w14:paraId="7BAA554E" w14:textId="77777777" w:rsidR="00CE5F29" w:rsidRPr="0098622D" w:rsidRDefault="00CE5F29" w:rsidP="0098622D">
            <w:pPr>
              <w:tabs>
                <w:tab w:val="left" w:pos="709"/>
              </w:tabs>
              <w:suppressAutoHyphens/>
              <w:autoSpaceDE w:val="0"/>
              <w:jc w:val="center"/>
              <w:rPr>
                <w:bCs/>
                <w:shd w:val="clear" w:color="auto" w:fill="FFFFFF"/>
              </w:rPr>
            </w:pPr>
          </w:p>
        </w:tc>
        <w:tc>
          <w:tcPr>
            <w:tcW w:w="9604" w:type="dxa"/>
            <w:shd w:val="clear" w:color="auto" w:fill="auto"/>
          </w:tcPr>
          <w:p w14:paraId="50978134" w14:textId="77777777" w:rsidR="00CE5F29" w:rsidRPr="0098622D" w:rsidRDefault="00CE5F29" w:rsidP="0098622D">
            <w:pPr>
              <w:tabs>
                <w:tab w:val="left" w:pos="709"/>
              </w:tabs>
              <w:suppressAutoHyphens/>
              <w:autoSpaceDE w:val="0"/>
              <w:jc w:val="both"/>
              <w:rPr>
                <w:bCs/>
                <w:shd w:val="clear" w:color="auto" w:fill="FFFFFF"/>
              </w:rPr>
            </w:pPr>
            <w:r>
              <w:t>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 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tc>
      </w:tr>
      <w:tr w:rsidR="00CE5F29" w:rsidRPr="0098622D" w14:paraId="2C359020" w14:textId="77777777" w:rsidTr="0098622D">
        <w:tc>
          <w:tcPr>
            <w:tcW w:w="817" w:type="dxa"/>
            <w:vMerge w:val="restart"/>
            <w:shd w:val="clear" w:color="auto" w:fill="auto"/>
          </w:tcPr>
          <w:p w14:paraId="634B67EE" w14:textId="77777777" w:rsidR="00CE5F29" w:rsidRPr="0098622D" w:rsidRDefault="00BA64DC" w:rsidP="0098622D">
            <w:pPr>
              <w:tabs>
                <w:tab w:val="left" w:pos="709"/>
              </w:tabs>
              <w:suppressAutoHyphens/>
              <w:autoSpaceDE w:val="0"/>
              <w:jc w:val="center"/>
              <w:rPr>
                <w:b/>
                <w:shd w:val="clear" w:color="auto" w:fill="FFFFFF"/>
              </w:rPr>
            </w:pPr>
            <w:r>
              <w:rPr>
                <w:b/>
                <w:shd w:val="clear" w:color="auto" w:fill="FFFFFF"/>
                <w:lang w:val="en-US"/>
              </w:rPr>
              <w:t>4</w:t>
            </w:r>
            <w:r w:rsidR="00CE5F29" w:rsidRPr="0098622D">
              <w:rPr>
                <w:b/>
                <w:shd w:val="clear" w:color="auto" w:fill="FFFFFF"/>
              </w:rPr>
              <w:t>.19.</w:t>
            </w:r>
          </w:p>
        </w:tc>
        <w:tc>
          <w:tcPr>
            <w:tcW w:w="9604" w:type="dxa"/>
            <w:shd w:val="clear" w:color="auto" w:fill="auto"/>
          </w:tcPr>
          <w:p w14:paraId="5EDF00FB" w14:textId="77777777" w:rsidR="00CE5F29" w:rsidRPr="0098622D" w:rsidRDefault="00CE5F29" w:rsidP="0098622D">
            <w:pPr>
              <w:tabs>
                <w:tab w:val="left" w:pos="709"/>
              </w:tabs>
              <w:suppressAutoHyphens/>
              <w:autoSpaceDE w:val="0"/>
              <w:rPr>
                <w:b/>
                <w:shd w:val="clear" w:color="auto" w:fill="FFFFFF"/>
              </w:rPr>
            </w:pPr>
            <w:r w:rsidRPr="0098622D">
              <w:rPr>
                <w:b/>
              </w:rPr>
              <w:t>Критерии оценки и сопоставления заявок на участие в закупке:</w:t>
            </w:r>
          </w:p>
        </w:tc>
      </w:tr>
      <w:tr w:rsidR="00CE5F29" w:rsidRPr="0098622D" w14:paraId="38291B38" w14:textId="77777777" w:rsidTr="0098622D">
        <w:tc>
          <w:tcPr>
            <w:tcW w:w="817" w:type="dxa"/>
            <w:vMerge/>
            <w:shd w:val="clear" w:color="auto" w:fill="auto"/>
          </w:tcPr>
          <w:p w14:paraId="1DE6E788" w14:textId="77777777" w:rsidR="00CE5F29" w:rsidRPr="0098622D" w:rsidRDefault="00CE5F29" w:rsidP="0098622D">
            <w:pPr>
              <w:tabs>
                <w:tab w:val="left" w:pos="709"/>
              </w:tabs>
              <w:suppressAutoHyphens/>
              <w:autoSpaceDE w:val="0"/>
              <w:jc w:val="center"/>
              <w:rPr>
                <w:bCs/>
                <w:shd w:val="clear" w:color="auto" w:fill="FFFFFF"/>
              </w:rPr>
            </w:pPr>
          </w:p>
        </w:tc>
        <w:tc>
          <w:tcPr>
            <w:tcW w:w="9604" w:type="dxa"/>
            <w:shd w:val="clear" w:color="auto" w:fill="auto"/>
          </w:tcPr>
          <w:p w14:paraId="3E4CFFF5" w14:textId="77777777" w:rsidR="00CE5F29" w:rsidRDefault="00CE5F29" w:rsidP="0098622D">
            <w:pPr>
              <w:tabs>
                <w:tab w:val="left" w:pos="709"/>
              </w:tabs>
              <w:suppressAutoHyphens/>
              <w:autoSpaceDE w:val="0"/>
            </w:pPr>
            <w:r>
              <w:t>Для определения лучших условий исполнения договора, предложенных участниками настоящей закупки, комиссия оценивает и сопоставляет такие предложения по следующим критериям:</w:t>
            </w:r>
          </w:p>
          <w:p w14:paraId="2B0432A5" w14:textId="77777777" w:rsidR="00CE5F29" w:rsidRDefault="00CE5F29" w:rsidP="0098622D">
            <w:pPr>
              <w:tabs>
                <w:tab w:val="left" w:pos="709"/>
              </w:tabs>
              <w:suppressAutoHyphens/>
              <w:autoSpaceDE w:val="0"/>
            </w:pPr>
            <w:r>
              <w:t xml:space="preserve">                </w:t>
            </w:r>
            <w:r w:rsidRPr="0098622D">
              <w:sym w:font="Symbol" w:char="F0B7"/>
            </w:r>
            <w:r>
              <w:t xml:space="preserve"> Цена договора – 75 % </w:t>
            </w:r>
          </w:p>
          <w:p w14:paraId="5B17B935" w14:textId="77777777" w:rsidR="00CE5F29" w:rsidRPr="0098622D" w:rsidRDefault="00CE5F29" w:rsidP="0098622D">
            <w:pPr>
              <w:tabs>
                <w:tab w:val="left" w:pos="709"/>
              </w:tabs>
              <w:suppressAutoHyphens/>
              <w:autoSpaceDE w:val="0"/>
              <w:rPr>
                <w:bCs/>
                <w:shd w:val="clear" w:color="auto" w:fill="FFFFFF"/>
              </w:rPr>
            </w:pPr>
            <w:r>
              <w:t xml:space="preserve">                </w:t>
            </w:r>
            <w:r w:rsidRPr="0098622D">
              <w:sym w:font="Symbol" w:char="F0B7"/>
            </w:r>
            <w:r>
              <w:t xml:space="preserve"> Срок поставки – 25 %</w:t>
            </w:r>
          </w:p>
        </w:tc>
      </w:tr>
      <w:tr w:rsidR="00473EC9" w:rsidRPr="0098622D" w14:paraId="54BE6578" w14:textId="77777777" w:rsidTr="0098622D">
        <w:tc>
          <w:tcPr>
            <w:tcW w:w="817" w:type="dxa"/>
            <w:vMerge w:val="restart"/>
            <w:shd w:val="clear" w:color="auto" w:fill="auto"/>
          </w:tcPr>
          <w:p w14:paraId="1C05FB94" w14:textId="77777777" w:rsidR="00473EC9" w:rsidRPr="0098622D" w:rsidRDefault="00BA64DC" w:rsidP="0098622D">
            <w:pPr>
              <w:tabs>
                <w:tab w:val="left" w:pos="709"/>
              </w:tabs>
              <w:suppressAutoHyphens/>
              <w:autoSpaceDE w:val="0"/>
              <w:jc w:val="center"/>
              <w:rPr>
                <w:b/>
                <w:shd w:val="clear" w:color="auto" w:fill="FFFFFF"/>
              </w:rPr>
            </w:pPr>
            <w:r>
              <w:rPr>
                <w:b/>
                <w:shd w:val="clear" w:color="auto" w:fill="FFFFFF"/>
                <w:lang w:val="en-US"/>
              </w:rPr>
              <w:t>4</w:t>
            </w:r>
            <w:r w:rsidR="00473EC9" w:rsidRPr="0098622D">
              <w:rPr>
                <w:b/>
                <w:shd w:val="clear" w:color="auto" w:fill="FFFFFF"/>
              </w:rPr>
              <w:t>.20.</w:t>
            </w:r>
          </w:p>
        </w:tc>
        <w:tc>
          <w:tcPr>
            <w:tcW w:w="9604" w:type="dxa"/>
            <w:shd w:val="clear" w:color="auto" w:fill="auto"/>
          </w:tcPr>
          <w:p w14:paraId="2C911424" w14:textId="77777777" w:rsidR="00473EC9" w:rsidRPr="0098622D" w:rsidRDefault="00473EC9" w:rsidP="0098622D">
            <w:pPr>
              <w:tabs>
                <w:tab w:val="left" w:pos="709"/>
              </w:tabs>
              <w:suppressAutoHyphens/>
              <w:autoSpaceDE w:val="0"/>
              <w:rPr>
                <w:b/>
                <w:shd w:val="clear" w:color="auto" w:fill="FFFFFF"/>
              </w:rPr>
            </w:pPr>
            <w:r w:rsidRPr="0098622D">
              <w:rPr>
                <w:b/>
              </w:rPr>
              <w:t>Порядок оценки и сопоставления заявок на участие в закупке:</w:t>
            </w:r>
          </w:p>
        </w:tc>
      </w:tr>
      <w:tr w:rsidR="00473EC9" w:rsidRPr="0098622D" w14:paraId="44EF82C0" w14:textId="77777777" w:rsidTr="0098622D">
        <w:tc>
          <w:tcPr>
            <w:tcW w:w="817" w:type="dxa"/>
            <w:vMerge/>
            <w:shd w:val="clear" w:color="auto" w:fill="auto"/>
          </w:tcPr>
          <w:p w14:paraId="274795DF" w14:textId="77777777" w:rsidR="00473EC9" w:rsidRPr="0098622D" w:rsidRDefault="00473EC9" w:rsidP="0098622D">
            <w:pPr>
              <w:tabs>
                <w:tab w:val="left" w:pos="709"/>
              </w:tabs>
              <w:suppressAutoHyphens/>
              <w:autoSpaceDE w:val="0"/>
              <w:jc w:val="center"/>
              <w:rPr>
                <w:bCs/>
                <w:shd w:val="clear" w:color="auto" w:fill="FFFFFF"/>
              </w:rPr>
            </w:pPr>
          </w:p>
        </w:tc>
        <w:tc>
          <w:tcPr>
            <w:tcW w:w="9604" w:type="dxa"/>
            <w:shd w:val="clear" w:color="auto" w:fill="auto"/>
          </w:tcPr>
          <w:p w14:paraId="004D475C" w14:textId="77777777" w:rsidR="00473EC9" w:rsidRPr="0098622D" w:rsidRDefault="00473EC9" w:rsidP="0098622D">
            <w:pPr>
              <w:tabs>
                <w:tab w:val="left" w:pos="709"/>
              </w:tabs>
              <w:suppressAutoHyphens/>
              <w:autoSpaceDE w:val="0"/>
              <w:jc w:val="center"/>
              <w:rPr>
                <w:u w:val="single"/>
              </w:rPr>
            </w:pPr>
            <w:r w:rsidRPr="0098622D">
              <w:rPr>
                <w:u w:val="single"/>
              </w:rPr>
              <w:t>Порядок оценки заявок по критерию «Цена договора»</w:t>
            </w:r>
          </w:p>
          <w:p w14:paraId="2FB74281" w14:textId="77777777" w:rsidR="00473EC9" w:rsidRDefault="00473EC9" w:rsidP="0098622D">
            <w:pPr>
              <w:tabs>
                <w:tab w:val="left" w:pos="709"/>
              </w:tabs>
              <w:suppressAutoHyphens/>
              <w:autoSpaceDE w:val="0"/>
            </w:pPr>
            <w:r>
              <w:t xml:space="preserve">Количество баллов, присуждаемых заявке по критерию «цена договора» определяется по формуле: </w:t>
            </w:r>
          </w:p>
          <w:p w14:paraId="247F1D8B" w14:textId="77777777" w:rsidR="00473EC9" w:rsidRDefault="00473EC9" w:rsidP="0098622D">
            <w:pPr>
              <w:tabs>
                <w:tab w:val="left" w:pos="709"/>
              </w:tabs>
              <w:suppressAutoHyphens/>
              <w:autoSpaceDE w:val="0"/>
              <w:jc w:val="center"/>
            </w:pPr>
            <w:r w:rsidRPr="0098622D">
              <w:rPr>
                <w:b/>
                <w:bCs/>
                <w:i/>
                <w:iCs/>
              </w:rPr>
              <w:t>ЦБi = Ц min / Цi х 100 х</w:t>
            </w:r>
            <w:r w:rsidRPr="0098622D">
              <w:rPr>
                <w:b/>
                <w:bCs/>
              </w:rPr>
              <w:t xml:space="preserve"> значимость критерия</w:t>
            </w:r>
            <w:r>
              <w:t>,</w:t>
            </w:r>
          </w:p>
          <w:p w14:paraId="3B9D14B8" w14:textId="77777777" w:rsidR="00473EC9" w:rsidRDefault="00473EC9" w:rsidP="0098622D">
            <w:pPr>
              <w:tabs>
                <w:tab w:val="left" w:pos="709"/>
              </w:tabs>
              <w:suppressAutoHyphens/>
              <w:autoSpaceDE w:val="0"/>
            </w:pPr>
            <w:r>
              <w:t xml:space="preserve">где </w:t>
            </w:r>
            <w:r w:rsidRPr="0098622D">
              <w:rPr>
                <w:b/>
                <w:bCs/>
                <w:i/>
                <w:iCs/>
              </w:rPr>
              <w:t>ЦБi</w:t>
            </w:r>
            <w:r>
              <w:t xml:space="preserve"> - количество баллов i-той заявки по критерию «Цена договора»;</w:t>
            </w:r>
          </w:p>
          <w:p w14:paraId="1430ABAA" w14:textId="77777777" w:rsidR="00473EC9" w:rsidRDefault="00473EC9" w:rsidP="0098622D">
            <w:pPr>
              <w:tabs>
                <w:tab w:val="left" w:pos="709"/>
              </w:tabs>
              <w:suppressAutoHyphens/>
              <w:autoSpaceDE w:val="0"/>
            </w:pPr>
            <w:r>
              <w:t xml:space="preserve">      </w:t>
            </w:r>
            <w:r w:rsidRPr="0098622D">
              <w:rPr>
                <w:b/>
                <w:bCs/>
                <w:i/>
                <w:iCs/>
              </w:rPr>
              <w:t>Цi</w:t>
            </w:r>
            <w:r w:rsidRPr="0098622D">
              <w:rPr>
                <w:i/>
                <w:iCs/>
              </w:rPr>
              <w:t xml:space="preserve"> </w:t>
            </w:r>
            <w:r>
              <w:t xml:space="preserve">- предложение по цене участника конкурса, заявка которого оценивается; </w:t>
            </w:r>
          </w:p>
          <w:p w14:paraId="2A3663EA" w14:textId="77777777" w:rsidR="00473EC9" w:rsidRDefault="00473EC9" w:rsidP="0098622D">
            <w:pPr>
              <w:tabs>
                <w:tab w:val="left" w:pos="709"/>
              </w:tabs>
              <w:suppressAutoHyphens/>
              <w:autoSpaceDE w:val="0"/>
            </w:pPr>
            <w:r w:rsidRPr="0098622D">
              <w:rPr>
                <w:i/>
                <w:iCs/>
              </w:rPr>
              <w:t xml:space="preserve">     </w:t>
            </w:r>
            <w:r w:rsidRPr="0098622D">
              <w:rPr>
                <w:b/>
                <w:bCs/>
                <w:i/>
                <w:iCs/>
              </w:rPr>
              <w:t>Цmin</w:t>
            </w:r>
            <w:r>
              <w:t xml:space="preserve"> - минимальное предложение из предложений о цене, сделанных участниками конкурса. </w:t>
            </w:r>
          </w:p>
          <w:p w14:paraId="03A3C29B" w14:textId="77777777" w:rsidR="00473EC9" w:rsidRDefault="00473EC9" w:rsidP="0098622D">
            <w:pPr>
              <w:tabs>
                <w:tab w:val="left" w:pos="709"/>
              </w:tabs>
              <w:suppressAutoHyphens/>
              <w:autoSpaceDE w:val="0"/>
            </w:pPr>
            <w:r>
              <w:t xml:space="preserve">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14:paraId="3C6D696F" w14:textId="77777777" w:rsidR="00473EC9" w:rsidRPr="0098622D" w:rsidRDefault="00473EC9" w:rsidP="0098622D">
            <w:pPr>
              <w:tabs>
                <w:tab w:val="left" w:pos="709"/>
              </w:tabs>
              <w:suppressAutoHyphens/>
              <w:autoSpaceDE w:val="0"/>
              <w:jc w:val="center"/>
              <w:rPr>
                <w:u w:val="single"/>
              </w:rPr>
            </w:pPr>
            <w:r w:rsidRPr="0098622D">
              <w:rPr>
                <w:u w:val="single"/>
              </w:rPr>
              <w:t>Порядок оценки по критерию «Срок поставки»</w:t>
            </w:r>
          </w:p>
          <w:p w14:paraId="4C7298D9" w14:textId="77777777" w:rsidR="00473EC9" w:rsidRPr="0098622D" w:rsidRDefault="00473EC9" w:rsidP="0098622D">
            <w:pPr>
              <w:tabs>
                <w:tab w:val="left" w:pos="709"/>
              </w:tabs>
              <w:suppressAutoHyphens/>
              <w:autoSpaceDE w:val="0"/>
              <w:jc w:val="center"/>
              <w:rPr>
                <w:b/>
                <w:bCs/>
              </w:rPr>
            </w:pPr>
            <w:r w:rsidRPr="0098622D">
              <w:rPr>
                <w:b/>
                <w:bCs/>
                <w:i/>
                <w:iCs/>
              </w:rPr>
              <w:t>CБi = C min / Ci Х 100 х</w:t>
            </w:r>
            <w:r w:rsidRPr="0098622D">
              <w:rPr>
                <w:b/>
                <w:bCs/>
              </w:rPr>
              <w:t xml:space="preserve"> значимость критерия,</w:t>
            </w:r>
          </w:p>
          <w:p w14:paraId="635E8848" w14:textId="77777777" w:rsidR="00473EC9" w:rsidRDefault="00473EC9" w:rsidP="0098622D">
            <w:pPr>
              <w:tabs>
                <w:tab w:val="left" w:pos="709"/>
              </w:tabs>
              <w:suppressAutoHyphens/>
              <w:autoSpaceDE w:val="0"/>
            </w:pPr>
            <w:r>
              <w:t xml:space="preserve">где </w:t>
            </w:r>
            <w:r w:rsidRPr="0098622D">
              <w:rPr>
                <w:b/>
                <w:bCs/>
                <w:i/>
                <w:iCs/>
              </w:rPr>
              <w:t>СБ</w:t>
            </w:r>
            <w:r w:rsidRPr="0098622D">
              <w:rPr>
                <w:b/>
                <w:bCs/>
                <w:i/>
                <w:iCs/>
                <w:lang w:val="en-US"/>
              </w:rPr>
              <w:t>i</w:t>
            </w:r>
            <w:r>
              <w:t xml:space="preserve"> - количество баллов i-той заявки по критерию «Срок поставки»;</w:t>
            </w:r>
          </w:p>
          <w:p w14:paraId="3C9F2EFD" w14:textId="77777777" w:rsidR="00473EC9" w:rsidRDefault="00473EC9" w:rsidP="0098622D">
            <w:pPr>
              <w:tabs>
                <w:tab w:val="left" w:pos="709"/>
              </w:tabs>
              <w:suppressAutoHyphens/>
              <w:autoSpaceDE w:val="0"/>
            </w:pPr>
            <w:r w:rsidRPr="0098622D">
              <w:rPr>
                <w:b/>
                <w:bCs/>
              </w:rPr>
              <w:t xml:space="preserve">      </w:t>
            </w:r>
            <w:r w:rsidRPr="0098622D">
              <w:rPr>
                <w:b/>
                <w:bCs/>
                <w:i/>
                <w:iCs/>
              </w:rPr>
              <w:t>Ci</w:t>
            </w:r>
            <w:r>
              <w:t xml:space="preserve"> - предложение по цене участника конкурса, заявка которого оценивается; </w:t>
            </w:r>
          </w:p>
          <w:p w14:paraId="41DA6AEA" w14:textId="77777777" w:rsidR="00473EC9" w:rsidRDefault="00473EC9" w:rsidP="0098622D">
            <w:pPr>
              <w:tabs>
                <w:tab w:val="left" w:pos="709"/>
              </w:tabs>
              <w:suppressAutoHyphens/>
              <w:autoSpaceDE w:val="0"/>
            </w:pPr>
            <w:r w:rsidRPr="0098622D">
              <w:rPr>
                <w:b/>
                <w:bCs/>
              </w:rPr>
              <w:t xml:space="preserve">      </w:t>
            </w:r>
            <w:r w:rsidRPr="0098622D">
              <w:rPr>
                <w:b/>
                <w:bCs/>
                <w:i/>
                <w:iCs/>
              </w:rPr>
              <w:t>Cmin</w:t>
            </w:r>
            <w:r>
              <w:t xml:space="preserve"> - минимальное предложение о сроке поставки товара (в рабочих днях) с момента получения заявки от Заказчика из предложений, сделанных участниками конкурса.</w:t>
            </w:r>
          </w:p>
          <w:p w14:paraId="73446607" w14:textId="77777777" w:rsidR="00473EC9" w:rsidRDefault="00473EC9" w:rsidP="0098622D">
            <w:pPr>
              <w:tabs>
                <w:tab w:val="left" w:pos="709"/>
              </w:tabs>
              <w:suppressAutoHyphens/>
              <w:autoSpaceDE w:val="0"/>
            </w:pPr>
            <w:r>
              <w:t xml:space="preserve">       В случае указания срока поставки в календарных днях, данный срок будет приравнен к рабочим дням для целей оценки по указанному критерию и исполнения договора в случае признания Участника победителем! </w:t>
            </w:r>
          </w:p>
          <w:p w14:paraId="220AFE46" w14:textId="77777777" w:rsidR="00473EC9" w:rsidRPr="0098622D" w:rsidRDefault="00473EC9" w:rsidP="0098622D">
            <w:pPr>
              <w:tabs>
                <w:tab w:val="left" w:pos="709"/>
              </w:tabs>
              <w:suppressAutoHyphens/>
              <w:autoSpaceDE w:val="0"/>
              <w:jc w:val="center"/>
              <w:rPr>
                <w:u w:val="single"/>
              </w:rPr>
            </w:pPr>
            <w:r w:rsidRPr="0098622D">
              <w:rPr>
                <w:u w:val="single"/>
              </w:rPr>
              <w:t>Для оценки заявки осуществляется расчет итогового рейтинга по каждой заявке:</w:t>
            </w:r>
          </w:p>
          <w:p w14:paraId="1AC99448" w14:textId="77777777" w:rsidR="00473EC9" w:rsidRPr="0098622D" w:rsidRDefault="00473EC9" w:rsidP="0098622D">
            <w:pPr>
              <w:tabs>
                <w:tab w:val="left" w:pos="709"/>
              </w:tabs>
              <w:suppressAutoHyphens/>
              <w:autoSpaceDE w:val="0"/>
              <w:jc w:val="center"/>
              <w:rPr>
                <w:b/>
                <w:bCs/>
                <w:i/>
                <w:iCs/>
              </w:rPr>
            </w:pPr>
            <w:r w:rsidRPr="0098622D">
              <w:rPr>
                <w:b/>
                <w:bCs/>
                <w:i/>
                <w:iCs/>
              </w:rPr>
              <w:t>Ri = ЦБi + CБi,</w:t>
            </w:r>
          </w:p>
          <w:p w14:paraId="424A4142" w14:textId="77777777" w:rsidR="00473EC9" w:rsidRDefault="00473EC9" w:rsidP="0098622D">
            <w:pPr>
              <w:tabs>
                <w:tab w:val="left" w:pos="709"/>
              </w:tabs>
              <w:suppressAutoHyphens/>
              <w:autoSpaceDE w:val="0"/>
            </w:pPr>
            <w:r>
              <w:t xml:space="preserve">где </w:t>
            </w:r>
            <w:r w:rsidRPr="0098622D">
              <w:rPr>
                <w:b/>
                <w:bCs/>
                <w:i/>
                <w:iCs/>
              </w:rPr>
              <w:t>Ri</w:t>
            </w:r>
            <w:r>
              <w:t xml:space="preserve"> - итоговый рейтинг оцениваемой заявки; </w:t>
            </w:r>
          </w:p>
          <w:p w14:paraId="35B6562C" w14:textId="77777777" w:rsidR="00473EC9" w:rsidRDefault="00473EC9" w:rsidP="0098622D">
            <w:pPr>
              <w:tabs>
                <w:tab w:val="left" w:pos="709"/>
              </w:tabs>
              <w:suppressAutoHyphens/>
              <w:autoSpaceDE w:val="0"/>
            </w:pPr>
            <w:r w:rsidRPr="0098622D">
              <w:rPr>
                <w:b/>
                <w:bCs/>
              </w:rPr>
              <w:t xml:space="preserve">      </w:t>
            </w:r>
            <w:r w:rsidRPr="0098622D">
              <w:rPr>
                <w:b/>
                <w:bCs/>
                <w:i/>
                <w:iCs/>
              </w:rPr>
              <w:t>ЦБi</w:t>
            </w:r>
            <w:r>
              <w:t xml:space="preserve"> - рейтинг оцениваемой заявки по критерию «Цена договора»; </w:t>
            </w:r>
          </w:p>
          <w:p w14:paraId="2F149D9E" w14:textId="77777777" w:rsidR="00473EC9" w:rsidRPr="0098622D" w:rsidRDefault="00473EC9" w:rsidP="0098622D">
            <w:pPr>
              <w:tabs>
                <w:tab w:val="left" w:pos="709"/>
              </w:tabs>
              <w:suppressAutoHyphens/>
              <w:autoSpaceDE w:val="0"/>
              <w:rPr>
                <w:bCs/>
                <w:shd w:val="clear" w:color="auto" w:fill="FFFFFF"/>
              </w:rPr>
            </w:pPr>
            <w:r>
              <w:t xml:space="preserve">      </w:t>
            </w:r>
            <w:r w:rsidRPr="0098622D">
              <w:rPr>
                <w:b/>
                <w:bCs/>
                <w:i/>
                <w:iCs/>
              </w:rPr>
              <w:t>CБi</w:t>
            </w:r>
            <w:r w:rsidRPr="0098622D">
              <w:rPr>
                <w:b/>
                <w:bCs/>
              </w:rPr>
              <w:t xml:space="preserve"> </w:t>
            </w:r>
            <w:r>
              <w:t>- рейтинг оцениваемой заявки по критерию «Срок поставки товара.</w:t>
            </w:r>
          </w:p>
        </w:tc>
      </w:tr>
      <w:tr w:rsidR="00473EC9" w:rsidRPr="0098622D" w14:paraId="4429504B" w14:textId="77777777" w:rsidTr="0098622D">
        <w:tc>
          <w:tcPr>
            <w:tcW w:w="817" w:type="dxa"/>
            <w:vMerge w:val="restart"/>
            <w:shd w:val="clear" w:color="auto" w:fill="auto"/>
          </w:tcPr>
          <w:p w14:paraId="3377DD1D" w14:textId="77777777" w:rsidR="00473EC9" w:rsidRPr="0098622D" w:rsidRDefault="00BA64DC" w:rsidP="0098622D">
            <w:pPr>
              <w:tabs>
                <w:tab w:val="left" w:pos="709"/>
              </w:tabs>
              <w:suppressAutoHyphens/>
              <w:autoSpaceDE w:val="0"/>
              <w:jc w:val="center"/>
              <w:rPr>
                <w:b/>
                <w:shd w:val="clear" w:color="auto" w:fill="FFFFFF"/>
              </w:rPr>
            </w:pPr>
            <w:r>
              <w:rPr>
                <w:b/>
                <w:shd w:val="clear" w:color="auto" w:fill="FFFFFF"/>
                <w:lang w:val="en-US"/>
              </w:rPr>
              <w:t>4</w:t>
            </w:r>
            <w:r w:rsidR="00473EC9" w:rsidRPr="0098622D">
              <w:rPr>
                <w:b/>
                <w:shd w:val="clear" w:color="auto" w:fill="FFFFFF"/>
              </w:rPr>
              <w:t>.21.</w:t>
            </w:r>
          </w:p>
        </w:tc>
        <w:tc>
          <w:tcPr>
            <w:tcW w:w="9604" w:type="dxa"/>
            <w:shd w:val="clear" w:color="auto" w:fill="auto"/>
          </w:tcPr>
          <w:p w14:paraId="186A6174" w14:textId="77777777" w:rsidR="00473EC9" w:rsidRPr="0098622D" w:rsidRDefault="00473EC9" w:rsidP="0098622D">
            <w:pPr>
              <w:tabs>
                <w:tab w:val="left" w:pos="709"/>
              </w:tabs>
              <w:suppressAutoHyphens/>
              <w:autoSpaceDE w:val="0"/>
              <w:jc w:val="both"/>
              <w:rPr>
                <w:b/>
                <w:bCs/>
                <w:shd w:val="clear" w:color="auto" w:fill="FFFFFF"/>
              </w:rPr>
            </w:pPr>
            <w:r w:rsidRPr="0098622D">
              <w:rPr>
                <w:b/>
                <w:bCs/>
              </w:rPr>
              <w:t>Размер обеспечения заявки на участие в конкурсе, срок и порядок предоставления обеспечения, в случае установления Заказчиком требования обеспечения заявки на участие в конкурентной закупке</w:t>
            </w:r>
          </w:p>
        </w:tc>
      </w:tr>
      <w:tr w:rsidR="00473EC9" w:rsidRPr="0098622D" w14:paraId="0D83928E" w14:textId="77777777" w:rsidTr="0098622D">
        <w:tc>
          <w:tcPr>
            <w:tcW w:w="817" w:type="dxa"/>
            <w:vMerge/>
            <w:shd w:val="clear" w:color="auto" w:fill="auto"/>
          </w:tcPr>
          <w:p w14:paraId="7FFA2D13" w14:textId="77777777" w:rsidR="00473EC9" w:rsidRPr="0098622D" w:rsidRDefault="00473EC9" w:rsidP="0098622D">
            <w:pPr>
              <w:tabs>
                <w:tab w:val="left" w:pos="709"/>
              </w:tabs>
              <w:suppressAutoHyphens/>
              <w:autoSpaceDE w:val="0"/>
              <w:jc w:val="center"/>
              <w:rPr>
                <w:bCs/>
                <w:shd w:val="clear" w:color="auto" w:fill="FFFFFF"/>
              </w:rPr>
            </w:pPr>
          </w:p>
        </w:tc>
        <w:tc>
          <w:tcPr>
            <w:tcW w:w="9604" w:type="dxa"/>
            <w:shd w:val="clear" w:color="auto" w:fill="auto"/>
          </w:tcPr>
          <w:p w14:paraId="3BA03E52" w14:textId="77777777" w:rsidR="00473EC9" w:rsidRPr="0098622D" w:rsidRDefault="00473EC9" w:rsidP="0098622D">
            <w:pPr>
              <w:tabs>
                <w:tab w:val="left" w:pos="709"/>
              </w:tabs>
              <w:suppressAutoHyphens/>
              <w:autoSpaceDE w:val="0"/>
              <w:rPr>
                <w:bCs/>
                <w:shd w:val="clear" w:color="auto" w:fill="FFFFFF"/>
              </w:rPr>
            </w:pPr>
            <w:r w:rsidRPr="0098622D">
              <w:rPr>
                <w:bCs/>
                <w:shd w:val="clear" w:color="auto" w:fill="FFFFFF"/>
              </w:rPr>
              <w:t>Не установлено.</w:t>
            </w:r>
          </w:p>
        </w:tc>
      </w:tr>
      <w:tr w:rsidR="00473EC9" w:rsidRPr="0098622D" w14:paraId="5A27D54B" w14:textId="77777777" w:rsidTr="0098622D">
        <w:tc>
          <w:tcPr>
            <w:tcW w:w="817" w:type="dxa"/>
            <w:vMerge w:val="restart"/>
            <w:shd w:val="clear" w:color="auto" w:fill="auto"/>
          </w:tcPr>
          <w:p w14:paraId="0B99FEFF" w14:textId="77777777" w:rsidR="00473EC9"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473EC9" w:rsidRPr="0098622D">
              <w:rPr>
                <w:b/>
                <w:shd w:val="clear" w:color="auto" w:fill="FFFFFF"/>
              </w:rPr>
              <w:t>.22.</w:t>
            </w:r>
          </w:p>
        </w:tc>
        <w:tc>
          <w:tcPr>
            <w:tcW w:w="9604" w:type="dxa"/>
            <w:shd w:val="clear" w:color="auto" w:fill="auto"/>
          </w:tcPr>
          <w:p w14:paraId="2DD832F6" w14:textId="77777777" w:rsidR="00473EC9" w:rsidRPr="0098622D" w:rsidRDefault="00473EC9" w:rsidP="0098622D">
            <w:pPr>
              <w:tabs>
                <w:tab w:val="left" w:pos="709"/>
              </w:tabs>
              <w:suppressAutoHyphens/>
              <w:autoSpaceDE w:val="0"/>
              <w:jc w:val="both"/>
              <w:rPr>
                <w:b/>
                <w:bCs/>
                <w:shd w:val="clear" w:color="auto" w:fill="FFFFFF"/>
              </w:rPr>
            </w:pPr>
            <w:r w:rsidRPr="0098622D">
              <w:rPr>
                <w:b/>
                <w:bCs/>
              </w:rPr>
              <w:t xml:space="preserve">Размер обеспечения исполнения договора и (или) обеспечения исполнения </w:t>
            </w:r>
            <w:r w:rsidRPr="0098622D">
              <w:rPr>
                <w:b/>
                <w:bCs/>
              </w:rPr>
              <w:lastRenderedPageBreak/>
              <w:t>гарантийных обязательств, срок и порядок их предоставления.</w:t>
            </w:r>
          </w:p>
        </w:tc>
      </w:tr>
      <w:tr w:rsidR="00473EC9" w:rsidRPr="0098622D" w14:paraId="4F2F3965" w14:textId="77777777" w:rsidTr="0098622D">
        <w:tc>
          <w:tcPr>
            <w:tcW w:w="817" w:type="dxa"/>
            <w:vMerge/>
            <w:shd w:val="clear" w:color="auto" w:fill="auto"/>
          </w:tcPr>
          <w:p w14:paraId="452E747D" w14:textId="77777777" w:rsidR="00473EC9" w:rsidRPr="0098622D" w:rsidRDefault="00473EC9" w:rsidP="0098622D">
            <w:pPr>
              <w:tabs>
                <w:tab w:val="left" w:pos="709"/>
              </w:tabs>
              <w:suppressAutoHyphens/>
              <w:autoSpaceDE w:val="0"/>
              <w:jc w:val="center"/>
              <w:rPr>
                <w:bCs/>
                <w:shd w:val="clear" w:color="auto" w:fill="FFFFFF"/>
              </w:rPr>
            </w:pPr>
          </w:p>
        </w:tc>
        <w:tc>
          <w:tcPr>
            <w:tcW w:w="9604" w:type="dxa"/>
            <w:shd w:val="clear" w:color="auto" w:fill="auto"/>
          </w:tcPr>
          <w:p w14:paraId="2237BBE0" w14:textId="77777777" w:rsidR="00473EC9" w:rsidRPr="0098622D" w:rsidRDefault="00473EC9" w:rsidP="0098622D">
            <w:pPr>
              <w:tabs>
                <w:tab w:val="left" w:pos="709"/>
              </w:tabs>
              <w:suppressAutoHyphens/>
              <w:autoSpaceDE w:val="0"/>
              <w:rPr>
                <w:bCs/>
                <w:shd w:val="clear" w:color="auto" w:fill="FFFFFF"/>
              </w:rPr>
            </w:pPr>
            <w:r w:rsidRPr="0098622D">
              <w:rPr>
                <w:bCs/>
                <w:shd w:val="clear" w:color="auto" w:fill="FFFFFF"/>
              </w:rPr>
              <w:t>Не установлено.</w:t>
            </w:r>
          </w:p>
        </w:tc>
      </w:tr>
      <w:tr w:rsidR="00473EC9" w:rsidRPr="0098622D" w14:paraId="2B58BDDD" w14:textId="77777777" w:rsidTr="0098622D">
        <w:tc>
          <w:tcPr>
            <w:tcW w:w="817" w:type="dxa"/>
            <w:vMerge w:val="restart"/>
            <w:shd w:val="clear" w:color="auto" w:fill="auto"/>
          </w:tcPr>
          <w:p w14:paraId="61B9BA4C" w14:textId="77777777" w:rsidR="00473EC9"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473EC9" w:rsidRPr="0098622D">
              <w:rPr>
                <w:b/>
                <w:shd w:val="clear" w:color="auto" w:fill="FFFFFF"/>
              </w:rPr>
              <w:t>.23.</w:t>
            </w:r>
          </w:p>
        </w:tc>
        <w:tc>
          <w:tcPr>
            <w:tcW w:w="9604" w:type="dxa"/>
            <w:shd w:val="clear" w:color="auto" w:fill="auto"/>
          </w:tcPr>
          <w:p w14:paraId="2D2CD0F3" w14:textId="77777777" w:rsidR="00473EC9" w:rsidRPr="0098622D" w:rsidRDefault="00473EC9" w:rsidP="0098622D">
            <w:pPr>
              <w:tabs>
                <w:tab w:val="left" w:pos="709"/>
              </w:tabs>
              <w:suppressAutoHyphens/>
              <w:autoSpaceDE w:val="0"/>
              <w:jc w:val="both"/>
              <w:rPr>
                <w:b/>
                <w:bCs/>
                <w:shd w:val="clear" w:color="auto" w:fill="FFFFFF"/>
              </w:rPr>
            </w:pPr>
            <w:r w:rsidRPr="0098622D">
              <w:rPr>
                <w:b/>
                <w:bCs/>
              </w:rPr>
              <w:t>Информация о возможности Заказчика изменить условия договора в соответствии с положениями настоящего Положения:</w:t>
            </w:r>
          </w:p>
        </w:tc>
      </w:tr>
      <w:tr w:rsidR="00473EC9" w:rsidRPr="0098622D" w14:paraId="6460F11E" w14:textId="77777777" w:rsidTr="0098622D">
        <w:tc>
          <w:tcPr>
            <w:tcW w:w="817" w:type="dxa"/>
            <w:vMerge/>
            <w:shd w:val="clear" w:color="auto" w:fill="auto"/>
          </w:tcPr>
          <w:p w14:paraId="06789AFC" w14:textId="77777777" w:rsidR="00473EC9" w:rsidRPr="0098622D" w:rsidRDefault="00473EC9" w:rsidP="0098622D">
            <w:pPr>
              <w:tabs>
                <w:tab w:val="left" w:pos="709"/>
              </w:tabs>
              <w:suppressAutoHyphens/>
              <w:autoSpaceDE w:val="0"/>
              <w:jc w:val="center"/>
              <w:rPr>
                <w:bCs/>
                <w:shd w:val="clear" w:color="auto" w:fill="FFFFFF"/>
              </w:rPr>
            </w:pPr>
          </w:p>
        </w:tc>
        <w:tc>
          <w:tcPr>
            <w:tcW w:w="9604" w:type="dxa"/>
            <w:shd w:val="clear" w:color="auto" w:fill="auto"/>
          </w:tcPr>
          <w:p w14:paraId="5BDE64E6" w14:textId="77777777" w:rsidR="00473EC9" w:rsidRDefault="00473EC9" w:rsidP="0098622D">
            <w:pPr>
              <w:tabs>
                <w:tab w:val="left" w:pos="709"/>
              </w:tabs>
              <w:suppressAutoHyphens/>
              <w:autoSpaceDE w:val="0"/>
              <w:jc w:val="both"/>
            </w:pPr>
            <w:r>
              <w:t xml:space="preserve">Условия Договора могут быть изменены в следующих случаях: </w:t>
            </w:r>
          </w:p>
          <w:p w14:paraId="7DD1C3F6" w14:textId="77777777" w:rsidR="00473EC9" w:rsidRDefault="00473EC9" w:rsidP="0098622D">
            <w:pPr>
              <w:tabs>
                <w:tab w:val="left" w:pos="709"/>
              </w:tabs>
              <w:suppressAutoHyphens/>
              <w:autoSpaceDE w:val="0"/>
              <w:jc w:val="both"/>
            </w:pPr>
            <w: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357B098" w14:textId="77777777" w:rsidR="00473EC9" w:rsidRDefault="00473EC9" w:rsidP="0098622D">
            <w:pPr>
              <w:tabs>
                <w:tab w:val="left" w:pos="709"/>
              </w:tabs>
              <w:suppressAutoHyphens/>
              <w:autoSpaceDE w:val="0"/>
              <w:jc w:val="both"/>
            </w:pPr>
            <w:r>
              <w:t xml:space="preserve">- 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 </w:t>
            </w:r>
          </w:p>
          <w:p w14:paraId="061EBDB8" w14:textId="77777777" w:rsidR="00473EC9" w:rsidRPr="0098622D" w:rsidRDefault="00473EC9" w:rsidP="0098622D">
            <w:pPr>
              <w:tabs>
                <w:tab w:val="left" w:pos="709"/>
              </w:tabs>
              <w:suppressAutoHyphens/>
              <w:autoSpaceDE w:val="0"/>
              <w:jc w:val="both"/>
              <w:rPr>
                <w:bCs/>
                <w:shd w:val="clear" w:color="auto" w:fill="FFFFFF"/>
              </w:rPr>
            </w:pPr>
            <w:r>
              <w:t>- изменение в соответствии с законодательством Российской Федерации регулируемых цен (тарифов) на товары, работы, услуги.</w:t>
            </w:r>
          </w:p>
        </w:tc>
      </w:tr>
      <w:tr w:rsidR="00554571" w:rsidRPr="0098622D" w14:paraId="6EC77D24" w14:textId="77777777" w:rsidTr="0098622D">
        <w:tc>
          <w:tcPr>
            <w:tcW w:w="817" w:type="dxa"/>
            <w:shd w:val="clear" w:color="auto" w:fill="auto"/>
          </w:tcPr>
          <w:p w14:paraId="760EEB5B" w14:textId="77777777" w:rsidR="00554571"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473EC9" w:rsidRPr="0098622D">
              <w:rPr>
                <w:b/>
                <w:shd w:val="clear" w:color="auto" w:fill="FFFFFF"/>
              </w:rPr>
              <w:t>.24.</w:t>
            </w:r>
          </w:p>
        </w:tc>
        <w:tc>
          <w:tcPr>
            <w:tcW w:w="9604" w:type="dxa"/>
            <w:shd w:val="clear" w:color="auto" w:fill="auto"/>
          </w:tcPr>
          <w:p w14:paraId="3567EBA2" w14:textId="77777777" w:rsidR="00554571" w:rsidRPr="0098622D" w:rsidRDefault="00473EC9" w:rsidP="0098622D">
            <w:pPr>
              <w:tabs>
                <w:tab w:val="left" w:pos="709"/>
              </w:tabs>
              <w:suppressAutoHyphens/>
              <w:autoSpaceDE w:val="0"/>
              <w:rPr>
                <w:b/>
                <w:shd w:val="clear" w:color="auto" w:fill="FFFFFF"/>
              </w:rPr>
            </w:pPr>
            <w:r w:rsidRPr="0098622D">
              <w:rPr>
                <w:b/>
              </w:rPr>
              <w:t>Информация о возможности одностороннего отказа от исполнения договора:</w:t>
            </w:r>
          </w:p>
        </w:tc>
      </w:tr>
      <w:tr w:rsidR="00554571" w:rsidRPr="0098622D" w14:paraId="76955B3C" w14:textId="77777777" w:rsidTr="0098622D">
        <w:tc>
          <w:tcPr>
            <w:tcW w:w="817" w:type="dxa"/>
            <w:shd w:val="clear" w:color="auto" w:fill="auto"/>
          </w:tcPr>
          <w:p w14:paraId="7618BF5E" w14:textId="77777777" w:rsidR="00554571" w:rsidRPr="0098622D" w:rsidRDefault="00554571" w:rsidP="0098622D">
            <w:pPr>
              <w:tabs>
                <w:tab w:val="left" w:pos="709"/>
              </w:tabs>
              <w:suppressAutoHyphens/>
              <w:autoSpaceDE w:val="0"/>
              <w:jc w:val="center"/>
              <w:rPr>
                <w:bCs/>
                <w:shd w:val="clear" w:color="auto" w:fill="FFFFFF"/>
              </w:rPr>
            </w:pPr>
          </w:p>
        </w:tc>
        <w:tc>
          <w:tcPr>
            <w:tcW w:w="9604" w:type="dxa"/>
            <w:shd w:val="clear" w:color="auto" w:fill="auto"/>
          </w:tcPr>
          <w:p w14:paraId="2E726B91" w14:textId="77777777" w:rsidR="00554571" w:rsidRPr="0098622D" w:rsidRDefault="00473EC9" w:rsidP="0098622D">
            <w:pPr>
              <w:tabs>
                <w:tab w:val="left" w:pos="709"/>
              </w:tabs>
              <w:suppressAutoHyphens/>
              <w:autoSpaceDE w:val="0"/>
              <w:jc w:val="both"/>
              <w:rPr>
                <w:bCs/>
                <w:shd w:val="clear" w:color="auto" w:fill="FFFFFF"/>
              </w:rPr>
            </w:pPr>
            <w: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CF167B" w:rsidRPr="0098622D" w14:paraId="2293DB3A" w14:textId="77777777" w:rsidTr="0098622D">
        <w:tc>
          <w:tcPr>
            <w:tcW w:w="817" w:type="dxa"/>
            <w:vMerge w:val="restart"/>
            <w:shd w:val="clear" w:color="auto" w:fill="auto"/>
          </w:tcPr>
          <w:p w14:paraId="5ADA0A86" w14:textId="77777777" w:rsidR="00CF167B"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CF167B" w:rsidRPr="0098622D">
              <w:rPr>
                <w:b/>
                <w:shd w:val="clear" w:color="auto" w:fill="FFFFFF"/>
              </w:rPr>
              <w:t>.25</w:t>
            </w:r>
          </w:p>
        </w:tc>
        <w:tc>
          <w:tcPr>
            <w:tcW w:w="9604" w:type="dxa"/>
            <w:shd w:val="clear" w:color="auto" w:fill="auto"/>
          </w:tcPr>
          <w:p w14:paraId="79D2AF16" w14:textId="77777777" w:rsidR="00CF167B" w:rsidRPr="0098622D" w:rsidRDefault="00CF167B" w:rsidP="0098622D">
            <w:pPr>
              <w:tabs>
                <w:tab w:val="left" w:pos="709"/>
              </w:tabs>
              <w:suppressAutoHyphens/>
              <w:autoSpaceDE w:val="0"/>
              <w:jc w:val="both"/>
              <w:rPr>
                <w:b/>
                <w:bCs/>
                <w:shd w:val="clear" w:color="auto" w:fill="FFFFFF"/>
              </w:rPr>
            </w:pPr>
            <w:r w:rsidRPr="0098622D">
              <w:rPr>
                <w:b/>
                <w:bCs/>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tc>
      </w:tr>
      <w:tr w:rsidR="00CF167B" w:rsidRPr="0098622D" w14:paraId="141731C2" w14:textId="77777777" w:rsidTr="0098622D">
        <w:tc>
          <w:tcPr>
            <w:tcW w:w="817" w:type="dxa"/>
            <w:vMerge/>
            <w:shd w:val="clear" w:color="auto" w:fill="auto"/>
          </w:tcPr>
          <w:p w14:paraId="1D4DF9D8" w14:textId="77777777" w:rsidR="00CF167B" w:rsidRPr="0098622D" w:rsidRDefault="00CF167B" w:rsidP="0098622D">
            <w:pPr>
              <w:tabs>
                <w:tab w:val="left" w:pos="709"/>
              </w:tabs>
              <w:suppressAutoHyphens/>
              <w:autoSpaceDE w:val="0"/>
              <w:jc w:val="center"/>
              <w:rPr>
                <w:bCs/>
                <w:shd w:val="clear" w:color="auto" w:fill="FFFFFF"/>
              </w:rPr>
            </w:pPr>
          </w:p>
        </w:tc>
        <w:tc>
          <w:tcPr>
            <w:tcW w:w="9604" w:type="dxa"/>
            <w:shd w:val="clear" w:color="auto" w:fill="auto"/>
          </w:tcPr>
          <w:p w14:paraId="537688AB" w14:textId="77777777" w:rsidR="00CF167B" w:rsidRDefault="00CF167B" w:rsidP="0098622D">
            <w:pPr>
              <w:tabs>
                <w:tab w:val="left" w:pos="709"/>
              </w:tabs>
              <w:suppressAutoHyphens/>
              <w:autoSpaceDE w:val="0"/>
              <w:jc w:val="both"/>
            </w:pPr>
            <w:r>
              <w:t xml:space="preserve">      В течение 5 дней с даты размещения в Единой информационной системе протокола подведения итогов Заказчик размещает на электронной площадке проект договора. </w:t>
            </w:r>
          </w:p>
          <w:p w14:paraId="0565E09E" w14:textId="77777777" w:rsidR="00CF167B" w:rsidRDefault="00CF167B" w:rsidP="0098622D">
            <w:pPr>
              <w:tabs>
                <w:tab w:val="left" w:pos="709"/>
              </w:tabs>
              <w:suppressAutoHyphens/>
              <w:autoSpaceDE w:val="0"/>
              <w:jc w:val="both"/>
            </w:pPr>
            <w:r>
              <w:t xml:space="preserve">     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 </w:t>
            </w:r>
          </w:p>
          <w:p w14:paraId="3066AE5E" w14:textId="77777777" w:rsidR="00CF167B" w:rsidRDefault="00CF167B" w:rsidP="0098622D">
            <w:pPr>
              <w:tabs>
                <w:tab w:val="left" w:pos="709"/>
              </w:tabs>
              <w:suppressAutoHyphens/>
              <w:autoSpaceDE w:val="0"/>
              <w:jc w:val="both"/>
            </w:pPr>
            <w:r>
              <w:t xml:space="preserve">    - подписывает усиленной квалифицированной электронной подписью указанный проект договора; </w:t>
            </w:r>
          </w:p>
          <w:p w14:paraId="6E3C22FD" w14:textId="77777777" w:rsidR="00CF167B" w:rsidRPr="0098622D" w:rsidRDefault="00CF167B" w:rsidP="0098622D">
            <w:pPr>
              <w:tabs>
                <w:tab w:val="left" w:pos="709"/>
              </w:tabs>
              <w:suppressAutoHyphens/>
              <w:autoSpaceDE w:val="0"/>
              <w:jc w:val="both"/>
              <w:rPr>
                <w:bCs/>
                <w:shd w:val="clear" w:color="auto" w:fill="FFFFFF"/>
              </w:rPr>
            </w:pPr>
            <w:r>
              <w:t xml:space="preserve">    - 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
        </w:tc>
      </w:tr>
      <w:tr w:rsidR="00CF167B" w:rsidRPr="0098622D" w14:paraId="1C434A46" w14:textId="77777777" w:rsidTr="0098622D">
        <w:tc>
          <w:tcPr>
            <w:tcW w:w="817" w:type="dxa"/>
            <w:vMerge w:val="restart"/>
            <w:shd w:val="clear" w:color="auto" w:fill="auto"/>
          </w:tcPr>
          <w:p w14:paraId="58DC9E0A" w14:textId="77777777" w:rsidR="00CF167B"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CF167B" w:rsidRPr="0098622D">
              <w:rPr>
                <w:b/>
                <w:shd w:val="clear" w:color="auto" w:fill="FFFFFF"/>
              </w:rPr>
              <w:t>.26.</w:t>
            </w:r>
          </w:p>
        </w:tc>
        <w:tc>
          <w:tcPr>
            <w:tcW w:w="9604" w:type="dxa"/>
            <w:shd w:val="clear" w:color="auto" w:fill="auto"/>
          </w:tcPr>
          <w:p w14:paraId="22A7D92D" w14:textId="77777777" w:rsidR="00CF167B" w:rsidRPr="0098622D" w:rsidRDefault="00CF167B" w:rsidP="0098622D">
            <w:pPr>
              <w:tabs>
                <w:tab w:val="left" w:pos="709"/>
              </w:tabs>
              <w:suppressAutoHyphens/>
              <w:autoSpaceDE w:val="0"/>
              <w:rPr>
                <w:b/>
                <w:shd w:val="clear" w:color="auto" w:fill="FFFFFF"/>
              </w:rPr>
            </w:pPr>
            <w:r w:rsidRPr="0098622D">
              <w:rPr>
                <w:b/>
              </w:rPr>
              <w:t>Предоставление приоритета:</w:t>
            </w:r>
          </w:p>
        </w:tc>
      </w:tr>
      <w:tr w:rsidR="00CF167B" w:rsidRPr="0098622D" w14:paraId="28773FC9" w14:textId="77777777" w:rsidTr="0098622D">
        <w:tc>
          <w:tcPr>
            <w:tcW w:w="817" w:type="dxa"/>
            <w:vMerge/>
            <w:shd w:val="clear" w:color="auto" w:fill="auto"/>
          </w:tcPr>
          <w:p w14:paraId="5C851860" w14:textId="77777777" w:rsidR="00CF167B" w:rsidRPr="0098622D" w:rsidRDefault="00CF167B" w:rsidP="0098622D">
            <w:pPr>
              <w:tabs>
                <w:tab w:val="left" w:pos="709"/>
              </w:tabs>
              <w:suppressAutoHyphens/>
              <w:autoSpaceDE w:val="0"/>
              <w:jc w:val="center"/>
              <w:rPr>
                <w:bCs/>
                <w:shd w:val="clear" w:color="auto" w:fill="FFFFFF"/>
              </w:rPr>
            </w:pPr>
          </w:p>
        </w:tc>
        <w:tc>
          <w:tcPr>
            <w:tcW w:w="9604" w:type="dxa"/>
            <w:shd w:val="clear" w:color="auto" w:fill="auto"/>
          </w:tcPr>
          <w:p w14:paraId="7904F682" w14:textId="77777777" w:rsidR="00CF167B" w:rsidRDefault="00CF167B" w:rsidP="0098622D">
            <w:pPr>
              <w:tabs>
                <w:tab w:val="left" w:pos="709"/>
              </w:tabs>
              <w:suppressAutoHyphens/>
              <w:autoSpaceDE w:val="0"/>
              <w:jc w:val="both"/>
            </w:pPr>
            <w:r>
              <w:t xml:space="preserve">Приоритет предоставляется: </w:t>
            </w:r>
          </w:p>
          <w:p w14:paraId="4E71DF0C" w14:textId="77777777" w:rsidR="00CF167B" w:rsidRDefault="00CF167B" w:rsidP="0098622D">
            <w:pPr>
              <w:tabs>
                <w:tab w:val="left" w:pos="709"/>
              </w:tabs>
              <w:suppressAutoHyphens/>
              <w:autoSpaceDE w:val="0"/>
              <w:jc w:val="both"/>
            </w:pPr>
            <w:r>
              <w:t xml:space="preserve">    1) товарам российского происхождения и товарам иностранного происхождения государства, являющегося страной - участницей Евразийского экономического союза; </w:t>
            </w:r>
          </w:p>
          <w:p w14:paraId="0186B916" w14:textId="77777777" w:rsidR="00CF167B" w:rsidRPr="0098622D" w:rsidRDefault="00CF167B" w:rsidP="0098622D">
            <w:pPr>
              <w:tabs>
                <w:tab w:val="left" w:pos="709"/>
              </w:tabs>
              <w:suppressAutoHyphens/>
              <w:autoSpaceDE w:val="0"/>
              <w:jc w:val="both"/>
              <w:rPr>
                <w:bCs/>
                <w:shd w:val="clear" w:color="auto" w:fill="FFFFFF"/>
              </w:rPr>
            </w:pPr>
            <w:r>
              <w:t xml:space="preserve">    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 - участницей Евразийского экономического союза.</w:t>
            </w:r>
          </w:p>
        </w:tc>
      </w:tr>
      <w:tr w:rsidR="00CF167B" w:rsidRPr="0098622D" w14:paraId="14238CB7" w14:textId="77777777" w:rsidTr="0098622D">
        <w:tc>
          <w:tcPr>
            <w:tcW w:w="817" w:type="dxa"/>
            <w:vMerge w:val="restart"/>
            <w:shd w:val="clear" w:color="auto" w:fill="auto"/>
          </w:tcPr>
          <w:p w14:paraId="01D6BDBE" w14:textId="77777777" w:rsidR="00CF167B" w:rsidRPr="0098622D" w:rsidRDefault="00361B35" w:rsidP="0098622D">
            <w:pPr>
              <w:tabs>
                <w:tab w:val="left" w:pos="709"/>
              </w:tabs>
              <w:suppressAutoHyphens/>
              <w:autoSpaceDE w:val="0"/>
              <w:jc w:val="center"/>
              <w:rPr>
                <w:b/>
                <w:shd w:val="clear" w:color="auto" w:fill="FFFFFF"/>
              </w:rPr>
            </w:pPr>
            <w:r>
              <w:rPr>
                <w:b/>
                <w:shd w:val="clear" w:color="auto" w:fill="FFFFFF"/>
                <w:lang w:val="en-US"/>
              </w:rPr>
              <w:t>4</w:t>
            </w:r>
            <w:r w:rsidR="00CF167B" w:rsidRPr="0098622D">
              <w:rPr>
                <w:b/>
                <w:shd w:val="clear" w:color="auto" w:fill="FFFFFF"/>
              </w:rPr>
              <w:t>.27.</w:t>
            </w:r>
          </w:p>
        </w:tc>
        <w:tc>
          <w:tcPr>
            <w:tcW w:w="9604" w:type="dxa"/>
            <w:shd w:val="clear" w:color="auto" w:fill="auto"/>
          </w:tcPr>
          <w:p w14:paraId="2639D816" w14:textId="77777777" w:rsidR="00CF167B" w:rsidRPr="0098622D" w:rsidRDefault="00CF167B" w:rsidP="0098622D">
            <w:pPr>
              <w:tabs>
                <w:tab w:val="left" w:pos="709"/>
              </w:tabs>
              <w:suppressAutoHyphens/>
              <w:autoSpaceDE w:val="0"/>
              <w:rPr>
                <w:b/>
                <w:shd w:val="clear" w:color="auto" w:fill="FFFFFF"/>
              </w:rPr>
            </w:pPr>
            <w:r w:rsidRPr="0098622D">
              <w:rPr>
                <w:b/>
              </w:rPr>
              <w:t>Условия предоставления приоритета:</w:t>
            </w:r>
          </w:p>
        </w:tc>
      </w:tr>
      <w:tr w:rsidR="00CF167B" w:rsidRPr="0098622D" w14:paraId="2070D358" w14:textId="77777777" w:rsidTr="0098622D">
        <w:tc>
          <w:tcPr>
            <w:tcW w:w="817" w:type="dxa"/>
            <w:vMerge/>
            <w:shd w:val="clear" w:color="auto" w:fill="auto"/>
          </w:tcPr>
          <w:p w14:paraId="32DA0A9B" w14:textId="77777777" w:rsidR="00CF167B" w:rsidRPr="0098622D" w:rsidRDefault="00CF167B" w:rsidP="0098622D">
            <w:pPr>
              <w:tabs>
                <w:tab w:val="left" w:pos="709"/>
              </w:tabs>
              <w:suppressAutoHyphens/>
              <w:autoSpaceDE w:val="0"/>
              <w:jc w:val="center"/>
              <w:rPr>
                <w:bCs/>
                <w:shd w:val="clear" w:color="auto" w:fill="FFFFFF"/>
              </w:rPr>
            </w:pPr>
          </w:p>
        </w:tc>
        <w:tc>
          <w:tcPr>
            <w:tcW w:w="9604" w:type="dxa"/>
            <w:shd w:val="clear" w:color="auto" w:fill="auto"/>
          </w:tcPr>
          <w:p w14:paraId="71D5AE64" w14:textId="77777777" w:rsidR="00CF167B" w:rsidRDefault="00CF167B" w:rsidP="0098622D">
            <w:pPr>
              <w:tabs>
                <w:tab w:val="left" w:pos="709"/>
              </w:tabs>
              <w:suppressAutoHyphens/>
              <w:autoSpaceDE w:val="0"/>
              <w:jc w:val="both"/>
            </w:pPr>
            <w:r>
              <w:t xml:space="preserve">    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2D901EDD" w14:textId="77777777" w:rsidR="00CF167B" w:rsidRDefault="00CF167B" w:rsidP="0098622D">
            <w:pPr>
              <w:tabs>
                <w:tab w:val="left" w:pos="709"/>
              </w:tabs>
              <w:suppressAutoHyphens/>
              <w:autoSpaceDE w:val="0"/>
              <w:jc w:val="both"/>
            </w:pPr>
            <w:r>
              <w:t xml:space="preserve">    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w:t>
            </w:r>
          </w:p>
          <w:p w14:paraId="0CFCCF24" w14:textId="77777777" w:rsidR="00CF167B" w:rsidRDefault="00CF167B" w:rsidP="0098622D">
            <w:pPr>
              <w:tabs>
                <w:tab w:val="left" w:pos="709"/>
              </w:tabs>
              <w:suppressAutoHyphens/>
              <w:autoSpaceDE w:val="0"/>
              <w:jc w:val="both"/>
            </w:pPr>
            <w:r>
              <w:t xml:space="preserve">    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t>в закупке</w:t>
            </w:r>
            <w:proofErr w:type="gramEnd"/>
            <w:r>
              <w:t xml:space="preserve"> и такая заявка рассматривается как содержащая предложение о поставке </w:t>
            </w:r>
            <w:r>
              <w:lastRenderedPageBreak/>
              <w:t xml:space="preserve">иностранных товаров; </w:t>
            </w:r>
          </w:p>
          <w:p w14:paraId="59A35D29" w14:textId="77777777" w:rsidR="00CF167B" w:rsidRDefault="00CF167B" w:rsidP="0098622D">
            <w:pPr>
              <w:tabs>
                <w:tab w:val="left" w:pos="709"/>
              </w:tabs>
              <w:suppressAutoHyphens/>
              <w:autoSpaceDE w:val="0"/>
              <w:jc w:val="both"/>
            </w:pPr>
            <w:r>
              <w:t xml:space="preserve">    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6B39D9DD" w14:textId="77777777" w:rsidR="00CF167B" w:rsidRDefault="00CF167B" w:rsidP="0098622D">
            <w:pPr>
              <w:tabs>
                <w:tab w:val="left" w:pos="709"/>
              </w:tabs>
              <w:suppressAutoHyphens/>
              <w:autoSpaceDE w:val="0"/>
              <w:jc w:val="both"/>
            </w:pPr>
            <w:r>
              <w:t xml:space="preserve">    д)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2567E9AC" w14:textId="77777777" w:rsidR="00CF167B" w:rsidRDefault="00CF167B" w:rsidP="0098622D">
            <w:pPr>
              <w:tabs>
                <w:tab w:val="left" w:pos="709"/>
              </w:tabs>
              <w:suppressAutoHyphens/>
              <w:autoSpaceDE w:val="0"/>
              <w:jc w:val="both"/>
            </w:pPr>
            <w:r>
              <w:t xml:space="preserve">    е) Если победитель отказался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14:paraId="1E7C4507" w14:textId="77777777" w:rsidR="00CF167B" w:rsidRPr="0098622D" w:rsidRDefault="00CF167B" w:rsidP="0098622D">
            <w:pPr>
              <w:tabs>
                <w:tab w:val="left" w:pos="709"/>
              </w:tabs>
              <w:suppressAutoHyphens/>
              <w:autoSpaceDE w:val="0"/>
              <w:jc w:val="both"/>
              <w:rPr>
                <w:bCs/>
                <w:shd w:val="clear" w:color="auto" w:fill="FFFFFF"/>
              </w:rPr>
            </w:pPr>
            <w:r>
              <w:t xml:space="preserve">    ж)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23689A7B" w14:textId="77777777" w:rsidR="001F0A82" w:rsidRPr="001440C3" w:rsidRDefault="001F0A82" w:rsidP="00D932A1">
      <w:pPr>
        <w:tabs>
          <w:tab w:val="left" w:pos="709"/>
        </w:tabs>
        <w:suppressAutoHyphens/>
        <w:autoSpaceDE w:val="0"/>
        <w:ind w:firstLine="851"/>
        <w:jc w:val="both"/>
        <w:rPr>
          <w:bCs/>
          <w:shd w:val="clear" w:color="auto" w:fill="FFFFFF"/>
        </w:rPr>
      </w:pPr>
    </w:p>
    <w:p w14:paraId="7EFB2D68" w14:textId="77777777" w:rsidR="000F2E4C" w:rsidRDefault="000F2E4C" w:rsidP="009707F1">
      <w:pPr>
        <w:tabs>
          <w:tab w:val="left" w:pos="709"/>
        </w:tabs>
        <w:suppressAutoHyphens/>
        <w:autoSpaceDE w:val="0"/>
        <w:ind w:firstLine="851"/>
        <w:jc w:val="center"/>
        <w:rPr>
          <w:b/>
          <w:caps/>
          <w:u w:val="single"/>
          <w:lang w:eastAsia="ar-SA"/>
        </w:rPr>
      </w:pPr>
    </w:p>
    <w:p w14:paraId="0509EEFD" w14:textId="77777777" w:rsidR="009707F1" w:rsidRDefault="009707F1" w:rsidP="000F2E4C">
      <w:pPr>
        <w:tabs>
          <w:tab w:val="left" w:pos="709"/>
        </w:tabs>
        <w:suppressAutoHyphens/>
        <w:autoSpaceDE w:val="0"/>
        <w:rPr>
          <w:bCs/>
          <w:caps/>
          <w:sz w:val="22"/>
          <w:szCs w:val="22"/>
          <w:u w:val="single"/>
          <w:lang w:eastAsia="ar-SA"/>
        </w:rPr>
      </w:pPr>
      <w:bookmarkStart w:id="1" w:name="_Hlk72325724"/>
    </w:p>
    <w:p w14:paraId="69220B4B" w14:textId="77777777" w:rsidR="000F2E4C" w:rsidRDefault="000F2E4C" w:rsidP="000F2E4C">
      <w:pPr>
        <w:tabs>
          <w:tab w:val="left" w:pos="709"/>
        </w:tabs>
        <w:suppressAutoHyphens/>
        <w:autoSpaceDE w:val="0"/>
        <w:rPr>
          <w:bCs/>
          <w:caps/>
          <w:sz w:val="22"/>
          <w:szCs w:val="22"/>
          <w:u w:val="single"/>
          <w:lang w:eastAsia="ar-SA"/>
        </w:rPr>
      </w:pPr>
    </w:p>
    <w:p w14:paraId="5A181C9A" w14:textId="77777777" w:rsidR="000F2E4C" w:rsidRDefault="000F2E4C" w:rsidP="000F2E4C">
      <w:pPr>
        <w:tabs>
          <w:tab w:val="left" w:pos="709"/>
        </w:tabs>
        <w:suppressAutoHyphens/>
        <w:autoSpaceDE w:val="0"/>
        <w:rPr>
          <w:bCs/>
          <w:caps/>
          <w:sz w:val="22"/>
          <w:szCs w:val="22"/>
          <w:u w:val="single"/>
          <w:lang w:eastAsia="ar-SA"/>
        </w:rPr>
      </w:pPr>
    </w:p>
    <w:p w14:paraId="6A0E3069" w14:textId="77777777" w:rsidR="000F2E4C" w:rsidRDefault="000F2E4C" w:rsidP="000F2E4C">
      <w:pPr>
        <w:tabs>
          <w:tab w:val="left" w:pos="709"/>
        </w:tabs>
        <w:suppressAutoHyphens/>
        <w:autoSpaceDE w:val="0"/>
        <w:rPr>
          <w:bCs/>
          <w:caps/>
          <w:sz w:val="22"/>
          <w:szCs w:val="22"/>
          <w:u w:val="single"/>
          <w:lang w:eastAsia="ar-SA"/>
        </w:rPr>
      </w:pPr>
    </w:p>
    <w:p w14:paraId="3D641EA3" w14:textId="77777777" w:rsidR="000F2E4C" w:rsidRDefault="000F2E4C" w:rsidP="000F2E4C">
      <w:pPr>
        <w:tabs>
          <w:tab w:val="left" w:pos="709"/>
        </w:tabs>
        <w:suppressAutoHyphens/>
        <w:autoSpaceDE w:val="0"/>
        <w:rPr>
          <w:bCs/>
          <w:caps/>
          <w:sz w:val="22"/>
          <w:szCs w:val="22"/>
          <w:u w:val="single"/>
          <w:lang w:eastAsia="ar-SA"/>
        </w:rPr>
      </w:pPr>
    </w:p>
    <w:p w14:paraId="44F81BAC" w14:textId="77777777" w:rsidR="000F2E4C" w:rsidRDefault="000F2E4C" w:rsidP="000F2E4C">
      <w:pPr>
        <w:tabs>
          <w:tab w:val="left" w:pos="709"/>
        </w:tabs>
        <w:suppressAutoHyphens/>
        <w:autoSpaceDE w:val="0"/>
        <w:rPr>
          <w:bCs/>
          <w:caps/>
          <w:sz w:val="22"/>
          <w:szCs w:val="22"/>
          <w:u w:val="single"/>
          <w:lang w:eastAsia="ar-SA"/>
        </w:rPr>
      </w:pPr>
    </w:p>
    <w:p w14:paraId="7D4A61C2" w14:textId="77777777" w:rsidR="000F2E4C" w:rsidRDefault="000F2E4C" w:rsidP="000F2E4C">
      <w:pPr>
        <w:tabs>
          <w:tab w:val="left" w:pos="709"/>
        </w:tabs>
        <w:suppressAutoHyphens/>
        <w:autoSpaceDE w:val="0"/>
        <w:rPr>
          <w:bCs/>
          <w:caps/>
          <w:sz w:val="22"/>
          <w:szCs w:val="22"/>
          <w:u w:val="single"/>
          <w:lang w:eastAsia="ar-SA"/>
        </w:rPr>
      </w:pPr>
    </w:p>
    <w:p w14:paraId="29954C3C" w14:textId="77777777" w:rsidR="000F2E4C" w:rsidRDefault="000F2E4C" w:rsidP="000F2E4C">
      <w:pPr>
        <w:tabs>
          <w:tab w:val="left" w:pos="709"/>
        </w:tabs>
        <w:suppressAutoHyphens/>
        <w:autoSpaceDE w:val="0"/>
        <w:rPr>
          <w:bCs/>
          <w:caps/>
          <w:sz w:val="22"/>
          <w:szCs w:val="22"/>
          <w:u w:val="single"/>
          <w:lang w:eastAsia="ar-SA"/>
        </w:rPr>
      </w:pPr>
    </w:p>
    <w:p w14:paraId="5F9A5DE8" w14:textId="77777777" w:rsidR="000F2E4C" w:rsidRDefault="000F2E4C" w:rsidP="000F2E4C">
      <w:pPr>
        <w:tabs>
          <w:tab w:val="left" w:pos="709"/>
        </w:tabs>
        <w:suppressAutoHyphens/>
        <w:autoSpaceDE w:val="0"/>
        <w:rPr>
          <w:bCs/>
          <w:caps/>
          <w:sz w:val="22"/>
          <w:szCs w:val="22"/>
          <w:u w:val="single"/>
          <w:lang w:eastAsia="ar-SA"/>
        </w:rPr>
      </w:pPr>
    </w:p>
    <w:p w14:paraId="40116B64" w14:textId="77777777" w:rsidR="000F2E4C" w:rsidRDefault="000F2E4C" w:rsidP="000F2E4C">
      <w:pPr>
        <w:tabs>
          <w:tab w:val="left" w:pos="709"/>
        </w:tabs>
        <w:suppressAutoHyphens/>
        <w:autoSpaceDE w:val="0"/>
        <w:rPr>
          <w:bCs/>
          <w:caps/>
          <w:sz w:val="22"/>
          <w:szCs w:val="22"/>
          <w:u w:val="single"/>
          <w:lang w:eastAsia="ar-SA"/>
        </w:rPr>
      </w:pPr>
    </w:p>
    <w:p w14:paraId="7751BA8F" w14:textId="77777777" w:rsidR="000F2E4C" w:rsidRDefault="000F2E4C" w:rsidP="000F2E4C">
      <w:pPr>
        <w:tabs>
          <w:tab w:val="left" w:pos="709"/>
        </w:tabs>
        <w:suppressAutoHyphens/>
        <w:autoSpaceDE w:val="0"/>
        <w:rPr>
          <w:bCs/>
          <w:caps/>
          <w:sz w:val="22"/>
          <w:szCs w:val="22"/>
          <w:u w:val="single"/>
          <w:lang w:eastAsia="ar-SA"/>
        </w:rPr>
      </w:pPr>
    </w:p>
    <w:p w14:paraId="156EFAFC" w14:textId="77777777" w:rsidR="000F2E4C" w:rsidRDefault="000F2E4C" w:rsidP="000F2E4C">
      <w:pPr>
        <w:tabs>
          <w:tab w:val="left" w:pos="709"/>
        </w:tabs>
        <w:suppressAutoHyphens/>
        <w:autoSpaceDE w:val="0"/>
        <w:rPr>
          <w:bCs/>
          <w:caps/>
          <w:sz w:val="22"/>
          <w:szCs w:val="22"/>
          <w:u w:val="single"/>
          <w:lang w:eastAsia="ar-SA"/>
        </w:rPr>
      </w:pPr>
    </w:p>
    <w:p w14:paraId="5D9F52E9" w14:textId="77777777" w:rsidR="000F2E4C" w:rsidRDefault="000F2E4C" w:rsidP="000F2E4C">
      <w:pPr>
        <w:tabs>
          <w:tab w:val="left" w:pos="709"/>
        </w:tabs>
        <w:suppressAutoHyphens/>
        <w:autoSpaceDE w:val="0"/>
        <w:rPr>
          <w:bCs/>
          <w:caps/>
          <w:sz w:val="22"/>
          <w:szCs w:val="22"/>
          <w:u w:val="single"/>
          <w:lang w:eastAsia="ar-SA"/>
        </w:rPr>
      </w:pPr>
    </w:p>
    <w:p w14:paraId="443CABC8" w14:textId="77777777" w:rsidR="000F2E4C" w:rsidRDefault="000F2E4C" w:rsidP="000F2E4C">
      <w:pPr>
        <w:tabs>
          <w:tab w:val="left" w:pos="709"/>
        </w:tabs>
        <w:suppressAutoHyphens/>
        <w:autoSpaceDE w:val="0"/>
        <w:rPr>
          <w:bCs/>
          <w:caps/>
          <w:sz w:val="22"/>
          <w:szCs w:val="22"/>
          <w:u w:val="single"/>
          <w:lang w:eastAsia="ar-SA"/>
        </w:rPr>
      </w:pPr>
    </w:p>
    <w:p w14:paraId="6696EA26" w14:textId="77777777" w:rsidR="000F2E4C" w:rsidRDefault="000F2E4C" w:rsidP="000F2E4C">
      <w:pPr>
        <w:tabs>
          <w:tab w:val="left" w:pos="709"/>
        </w:tabs>
        <w:suppressAutoHyphens/>
        <w:autoSpaceDE w:val="0"/>
        <w:rPr>
          <w:bCs/>
          <w:caps/>
          <w:sz w:val="22"/>
          <w:szCs w:val="22"/>
          <w:u w:val="single"/>
          <w:lang w:eastAsia="ar-SA"/>
        </w:rPr>
      </w:pPr>
    </w:p>
    <w:p w14:paraId="46A1B37B" w14:textId="77777777" w:rsidR="000F2E4C" w:rsidRDefault="000F2E4C" w:rsidP="000F2E4C">
      <w:pPr>
        <w:tabs>
          <w:tab w:val="left" w:pos="709"/>
        </w:tabs>
        <w:suppressAutoHyphens/>
        <w:autoSpaceDE w:val="0"/>
        <w:rPr>
          <w:bCs/>
          <w:caps/>
          <w:sz w:val="22"/>
          <w:szCs w:val="22"/>
          <w:u w:val="single"/>
          <w:lang w:eastAsia="ar-SA"/>
        </w:rPr>
      </w:pPr>
    </w:p>
    <w:p w14:paraId="446F634E" w14:textId="77777777" w:rsidR="000F2E4C" w:rsidRDefault="000F2E4C" w:rsidP="000F2E4C">
      <w:pPr>
        <w:tabs>
          <w:tab w:val="left" w:pos="709"/>
        </w:tabs>
        <w:suppressAutoHyphens/>
        <w:autoSpaceDE w:val="0"/>
        <w:rPr>
          <w:bCs/>
          <w:caps/>
          <w:sz w:val="22"/>
          <w:szCs w:val="22"/>
          <w:u w:val="single"/>
          <w:lang w:eastAsia="ar-SA"/>
        </w:rPr>
      </w:pPr>
    </w:p>
    <w:p w14:paraId="00417737" w14:textId="77777777" w:rsidR="000F2E4C" w:rsidRDefault="000F2E4C" w:rsidP="000F2E4C">
      <w:pPr>
        <w:tabs>
          <w:tab w:val="left" w:pos="709"/>
        </w:tabs>
        <w:suppressAutoHyphens/>
        <w:autoSpaceDE w:val="0"/>
        <w:rPr>
          <w:bCs/>
          <w:caps/>
          <w:sz w:val="22"/>
          <w:szCs w:val="22"/>
          <w:u w:val="single"/>
          <w:lang w:eastAsia="ar-SA"/>
        </w:rPr>
      </w:pPr>
    </w:p>
    <w:p w14:paraId="6A871E38" w14:textId="77777777" w:rsidR="000F2E4C" w:rsidRDefault="000F2E4C" w:rsidP="000F2E4C">
      <w:pPr>
        <w:tabs>
          <w:tab w:val="left" w:pos="709"/>
        </w:tabs>
        <w:suppressAutoHyphens/>
        <w:autoSpaceDE w:val="0"/>
        <w:rPr>
          <w:bCs/>
          <w:caps/>
          <w:sz w:val="22"/>
          <w:szCs w:val="22"/>
          <w:u w:val="single"/>
          <w:lang w:eastAsia="ar-SA"/>
        </w:rPr>
      </w:pPr>
    </w:p>
    <w:p w14:paraId="5C9F2EBF" w14:textId="77777777" w:rsidR="000F2E4C" w:rsidRDefault="000F2E4C" w:rsidP="000F2E4C">
      <w:pPr>
        <w:tabs>
          <w:tab w:val="left" w:pos="709"/>
        </w:tabs>
        <w:suppressAutoHyphens/>
        <w:autoSpaceDE w:val="0"/>
        <w:rPr>
          <w:bCs/>
          <w:caps/>
          <w:sz w:val="22"/>
          <w:szCs w:val="22"/>
          <w:u w:val="single"/>
          <w:lang w:eastAsia="ar-SA"/>
        </w:rPr>
      </w:pPr>
    </w:p>
    <w:p w14:paraId="61D14CE5" w14:textId="77777777" w:rsidR="000F2E4C" w:rsidRDefault="000F2E4C" w:rsidP="000F2E4C">
      <w:pPr>
        <w:tabs>
          <w:tab w:val="left" w:pos="709"/>
        </w:tabs>
        <w:suppressAutoHyphens/>
        <w:autoSpaceDE w:val="0"/>
        <w:rPr>
          <w:bCs/>
          <w:caps/>
          <w:sz w:val="22"/>
          <w:szCs w:val="22"/>
          <w:u w:val="single"/>
          <w:lang w:eastAsia="ar-SA"/>
        </w:rPr>
      </w:pPr>
    </w:p>
    <w:p w14:paraId="357FE288" w14:textId="77777777" w:rsidR="000F2E4C" w:rsidRDefault="000F2E4C" w:rsidP="000F2E4C">
      <w:pPr>
        <w:tabs>
          <w:tab w:val="left" w:pos="709"/>
        </w:tabs>
        <w:suppressAutoHyphens/>
        <w:autoSpaceDE w:val="0"/>
        <w:rPr>
          <w:bCs/>
          <w:caps/>
          <w:sz w:val="22"/>
          <w:szCs w:val="22"/>
          <w:u w:val="single"/>
          <w:lang w:eastAsia="ar-SA"/>
        </w:rPr>
      </w:pPr>
    </w:p>
    <w:p w14:paraId="0622401F" w14:textId="77777777" w:rsidR="000F2E4C" w:rsidRDefault="000F2E4C" w:rsidP="000F2E4C">
      <w:pPr>
        <w:tabs>
          <w:tab w:val="left" w:pos="709"/>
        </w:tabs>
        <w:suppressAutoHyphens/>
        <w:autoSpaceDE w:val="0"/>
        <w:rPr>
          <w:bCs/>
          <w:caps/>
          <w:sz w:val="22"/>
          <w:szCs w:val="22"/>
          <w:u w:val="single"/>
          <w:lang w:eastAsia="ar-SA"/>
        </w:rPr>
      </w:pPr>
    </w:p>
    <w:p w14:paraId="6B028807" w14:textId="77777777" w:rsidR="000F2E4C" w:rsidRDefault="000F2E4C" w:rsidP="000F2E4C">
      <w:pPr>
        <w:tabs>
          <w:tab w:val="left" w:pos="709"/>
        </w:tabs>
        <w:suppressAutoHyphens/>
        <w:autoSpaceDE w:val="0"/>
        <w:rPr>
          <w:bCs/>
          <w:caps/>
          <w:sz w:val="22"/>
          <w:szCs w:val="22"/>
          <w:u w:val="single"/>
          <w:lang w:eastAsia="ar-SA"/>
        </w:rPr>
      </w:pPr>
    </w:p>
    <w:p w14:paraId="5B29592C" w14:textId="77777777" w:rsidR="000F2E4C" w:rsidRDefault="000F2E4C" w:rsidP="000F2E4C">
      <w:pPr>
        <w:tabs>
          <w:tab w:val="left" w:pos="709"/>
        </w:tabs>
        <w:suppressAutoHyphens/>
        <w:autoSpaceDE w:val="0"/>
        <w:rPr>
          <w:bCs/>
          <w:caps/>
          <w:sz w:val="22"/>
          <w:szCs w:val="22"/>
          <w:u w:val="single"/>
          <w:lang w:eastAsia="ar-SA"/>
        </w:rPr>
      </w:pPr>
    </w:p>
    <w:p w14:paraId="5C4EC4B9" w14:textId="77777777" w:rsidR="000F2E4C" w:rsidRDefault="000F2E4C" w:rsidP="000F2E4C">
      <w:pPr>
        <w:tabs>
          <w:tab w:val="left" w:pos="709"/>
        </w:tabs>
        <w:suppressAutoHyphens/>
        <w:autoSpaceDE w:val="0"/>
        <w:rPr>
          <w:bCs/>
          <w:caps/>
          <w:sz w:val="22"/>
          <w:szCs w:val="22"/>
          <w:u w:val="single"/>
          <w:lang w:eastAsia="ar-SA"/>
        </w:rPr>
      </w:pPr>
    </w:p>
    <w:p w14:paraId="54DDE1F2" w14:textId="77777777" w:rsidR="000F2E4C" w:rsidRDefault="000F2E4C" w:rsidP="000F2E4C">
      <w:pPr>
        <w:tabs>
          <w:tab w:val="left" w:pos="709"/>
        </w:tabs>
        <w:suppressAutoHyphens/>
        <w:autoSpaceDE w:val="0"/>
        <w:rPr>
          <w:bCs/>
          <w:caps/>
          <w:sz w:val="22"/>
          <w:szCs w:val="22"/>
          <w:u w:val="single"/>
          <w:lang w:eastAsia="ar-SA"/>
        </w:rPr>
      </w:pPr>
    </w:p>
    <w:p w14:paraId="5F31DA9A" w14:textId="77777777" w:rsidR="000F2E4C" w:rsidRDefault="000F2E4C" w:rsidP="000F2E4C">
      <w:pPr>
        <w:tabs>
          <w:tab w:val="left" w:pos="709"/>
        </w:tabs>
        <w:suppressAutoHyphens/>
        <w:autoSpaceDE w:val="0"/>
        <w:rPr>
          <w:bCs/>
          <w:caps/>
          <w:sz w:val="22"/>
          <w:szCs w:val="22"/>
          <w:u w:val="single"/>
          <w:lang w:eastAsia="ar-SA"/>
        </w:rPr>
      </w:pPr>
    </w:p>
    <w:p w14:paraId="169C300C" w14:textId="77777777" w:rsidR="000F2E4C" w:rsidRDefault="000F2E4C" w:rsidP="000F2E4C">
      <w:pPr>
        <w:tabs>
          <w:tab w:val="left" w:pos="709"/>
        </w:tabs>
        <w:suppressAutoHyphens/>
        <w:autoSpaceDE w:val="0"/>
        <w:rPr>
          <w:bCs/>
          <w:caps/>
          <w:sz w:val="22"/>
          <w:szCs w:val="22"/>
          <w:u w:val="single"/>
          <w:lang w:eastAsia="ar-SA"/>
        </w:rPr>
      </w:pPr>
    </w:p>
    <w:p w14:paraId="00EBF7A2" w14:textId="77777777" w:rsidR="000F2E4C" w:rsidRDefault="000F2E4C" w:rsidP="000F2E4C">
      <w:pPr>
        <w:tabs>
          <w:tab w:val="left" w:pos="709"/>
        </w:tabs>
        <w:suppressAutoHyphens/>
        <w:autoSpaceDE w:val="0"/>
        <w:rPr>
          <w:bCs/>
          <w:caps/>
          <w:sz w:val="22"/>
          <w:szCs w:val="22"/>
          <w:u w:val="single"/>
          <w:lang w:eastAsia="ar-SA"/>
        </w:rPr>
      </w:pPr>
    </w:p>
    <w:p w14:paraId="7787A8F6" w14:textId="77777777" w:rsidR="000F2E4C" w:rsidRDefault="000F2E4C" w:rsidP="000F2E4C">
      <w:pPr>
        <w:tabs>
          <w:tab w:val="left" w:pos="709"/>
        </w:tabs>
        <w:suppressAutoHyphens/>
        <w:autoSpaceDE w:val="0"/>
        <w:rPr>
          <w:bCs/>
          <w:caps/>
          <w:sz w:val="22"/>
          <w:szCs w:val="22"/>
          <w:u w:val="single"/>
          <w:lang w:eastAsia="ar-SA"/>
        </w:rPr>
      </w:pPr>
    </w:p>
    <w:p w14:paraId="2A69DE87" w14:textId="77777777" w:rsidR="000F2E4C" w:rsidRDefault="000F2E4C" w:rsidP="000F2E4C">
      <w:pPr>
        <w:tabs>
          <w:tab w:val="left" w:pos="709"/>
        </w:tabs>
        <w:suppressAutoHyphens/>
        <w:autoSpaceDE w:val="0"/>
        <w:rPr>
          <w:bCs/>
          <w:caps/>
          <w:sz w:val="22"/>
          <w:szCs w:val="22"/>
          <w:u w:val="single"/>
          <w:lang w:eastAsia="ar-SA"/>
        </w:rPr>
      </w:pPr>
    </w:p>
    <w:p w14:paraId="3A8ABB7B" w14:textId="77777777" w:rsidR="000F2E4C" w:rsidRDefault="000F2E4C" w:rsidP="000F2E4C">
      <w:pPr>
        <w:tabs>
          <w:tab w:val="left" w:pos="709"/>
        </w:tabs>
        <w:suppressAutoHyphens/>
        <w:autoSpaceDE w:val="0"/>
        <w:rPr>
          <w:bCs/>
          <w:caps/>
          <w:sz w:val="22"/>
          <w:szCs w:val="22"/>
          <w:u w:val="single"/>
          <w:lang w:eastAsia="ar-SA"/>
        </w:rPr>
      </w:pPr>
    </w:p>
    <w:p w14:paraId="774740BC" w14:textId="77777777" w:rsidR="000F2E4C" w:rsidRDefault="000F2E4C" w:rsidP="000F2E4C">
      <w:pPr>
        <w:tabs>
          <w:tab w:val="left" w:pos="709"/>
        </w:tabs>
        <w:suppressAutoHyphens/>
        <w:autoSpaceDE w:val="0"/>
        <w:rPr>
          <w:bCs/>
          <w:caps/>
          <w:sz w:val="22"/>
          <w:szCs w:val="22"/>
          <w:u w:val="single"/>
          <w:lang w:eastAsia="ar-SA"/>
        </w:rPr>
      </w:pPr>
    </w:p>
    <w:p w14:paraId="038B7173" w14:textId="77777777" w:rsidR="00AB7C8B" w:rsidRPr="00AB7C8B" w:rsidRDefault="00AB7C8B" w:rsidP="00AB7C8B">
      <w:pPr>
        <w:tabs>
          <w:tab w:val="left" w:pos="709"/>
        </w:tabs>
        <w:suppressAutoHyphens/>
        <w:autoSpaceDE w:val="0"/>
        <w:jc w:val="center"/>
        <w:rPr>
          <w:b/>
          <w:caps/>
          <w:sz w:val="22"/>
          <w:szCs w:val="22"/>
          <w:u w:val="single"/>
          <w:lang w:eastAsia="ar-SA"/>
        </w:rPr>
      </w:pPr>
      <w:r>
        <w:rPr>
          <w:b/>
          <w:caps/>
          <w:sz w:val="22"/>
          <w:szCs w:val="22"/>
          <w:u w:val="single"/>
          <w:lang w:eastAsia="ar-SA"/>
        </w:rPr>
        <w:t xml:space="preserve">РАЗДЕЛ </w:t>
      </w:r>
      <w:r>
        <w:rPr>
          <w:b/>
          <w:caps/>
          <w:sz w:val="22"/>
          <w:szCs w:val="22"/>
          <w:u w:val="single"/>
          <w:lang w:val="en-US" w:eastAsia="ar-SA"/>
        </w:rPr>
        <w:t>v</w:t>
      </w:r>
      <w:r w:rsidRPr="007114A6">
        <w:rPr>
          <w:b/>
          <w:caps/>
          <w:sz w:val="22"/>
          <w:szCs w:val="22"/>
          <w:u w:val="single"/>
          <w:lang w:eastAsia="ar-SA"/>
        </w:rPr>
        <w:t>.</w:t>
      </w:r>
      <w:r>
        <w:rPr>
          <w:b/>
          <w:caps/>
          <w:sz w:val="22"/>
          <w:szCs w:val="22"/>
          <w:u w:val="single"/>
          <w:lang w:eastAsia="ar-SA"/>
        </w:rPr>
        <w:t xml:space="preserve"> «техническое задание»</w:t>
      </w:r>
    </w:p>
    <w:p w14:paraId="178BF3B7" w14:textId="77777777" w:rsidR="00AB7C8B" w:rsidRDefault="00AB7C8B" w:rsidP="000F2E4C">
      <w:pPr>
        <w:tabs>
          <w:tab w:val="left" w:pos="709"/>
        </w:tabs>
        <w:suppressAutoHyphens/>
        <w:autoSpaceDE w:val="0"/>
        <w:rPr>
          <w:bCs/>
          <w:caps/>
          <w:sz w:val="22"/>
          <w:szCs w:val="22"/>
          <w:u w:val="single"/>
          <w:lang w:eastAsia="ar-SA"/>
        </w:rPr>
      </w:pPr>
    </w:p>
    <w:p w14:paraId="6F116A07" w14:textId="77777777" w:rsidR="009F2F85" w:rsidRDefault="007114A6" w:rsidP="009F2F85">
      <w:pPr>
        <w:numPr>
          <w:ilvl w:val="0"/>
          <w:numId w:val="48"/>
        </w:numPr>
        <w:spacing w:after="160" w:line="259" w:lineRule="auto"/>
        <w:jc w:val="both"/>
        <w:rPr>
          <w:rFonts w:eastAsia="Calibri"/>
          <w:b/>
          <w:lang w:eastAsia="en-US"/>
        </w:rPr>
      </w:pPr>
      <w:r w:rsidRPr="007114A6">
        <w:rPr>
          <w:rFonts w:eastAsia="Calibri"/>
          <w:b/>
          <w:lang w:eastAsia="en-US"/>
        </w:rPr>
        <w:t>Наименование товара</w:t>
      </w:r>
      <w:r>
        <w:rPr>
          <w:rFonts w:eastAsia="Calibri"/>
          <w:b/>
          <w:lang w:eastAsia="en-US"/>
        </w:rPr>
        <w:t>:</w:t>
      </w:r>
      <w:r w:rsidRPr="007114A6">
        <w:rPr>
          <w:rFonts w:eastAsia="Calibri"/>
          <w:b/>
          <w:lang w:eastAsia="en-US"/>
        </w:rPr>
        <w:t xml:space="preserve"> </w:t>
      </w:r>
    </w:p>
    <w:p w14:paraId="0A1D7161" w14:textId="77777777" w:rsidR="007114A6" w:rsidRPr="007114A6" w:rsidRDefault="007114A6" w:rsidP="00B73D70">
      <w:pPr>
        <w:spacing w:after="160" w:line="259" w:lineRule="auto"/>
        <w:jc w:val="both"/>
        <w:rPr>
          <w:rFonts w:eastAsia="Calibri"/>
          <w:lang w:eastAsia="en-US"/>
        </w:rPr>
      </w:pPr>
      <w:r w:rsidRPr="007114A6">
        <w:rPr>
          <w:rFonts w:eastAsia="Calibri"/>
          <w:lang w:eastAsia="en-US"/>
        </w:rPr>
        <w:t>Счетчики электрической энергии (одно-) трехфазные многофункциональные, предназначенные для измерения активной и реактивной электрической энергии в (одно-) трехфазных (двух-) четырехпроводных цепях переменного тока, прямого и полукосвенного включения со встроенным или выносным дисплеем, включая сплит-исполнение.</w:t>
      </w:r>
    </w:p>
    <w:p w14:paraId="269339D5" w14:textId="77777777" w:rsidR="007114A6" w:rsidRDefault="007114A6" w:rsidP="007114A6">
      <w:pPr>
        <w:spacing w:after="160" w:line="259" w:lineRule="auto"/>
        <w:ind w:firstLine="567"/>
        <w:jc w:val="both"/>
        <w:rPr>
          <w:rFonts w:eastAsia="Calibri"/>
          <w:b/>
          <w:lang w:eastAsia="en-US"/>
        </w:rPr>
      </w:pPr>
      <w:r w:rsidRPr="007114A6">
        <w:rPr>
          <w:rFonts w:eastAsia="Calibri"/>
          <w:b/>
          <w:lang w:eastAsia="en-US"/>
        </w:rPr>
        <w:t>2. Количество поставляемого товара</w:t>
      </w:r>
      <w:r w:rsidR="00860735">
        <w:rPr>
          <w:rFonts w:eastAsia="Calibri"/>
          <w:b/>
          <w:lang w:eastAsia="en-US"/>
        </w:rPr>
        <w:t>:</w:t>
      </w:r>
      <w:r w:rsidRPr="007114A6">
        <w:rPr>
          <w:rFonts w:eastAsia="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270"/>
        <w:gridCol w:w="2252"/>
      </w:tblGrid>
      <w:tr w:rsidR="007114A6" w:rsidRPr="0018637E" w14:paraId="1E6CA3BF" w14:textId="77777777" w:rsidTr="0018637E">
        <w:tc>
          <w:tcPr>
            <w:tcW w:w="675" w:type="dxa"/>
            <w:shd w:val="clear" w:color="auto" w:fill="auto"/>
          </w:tcPr>
          <w:p w14:paraId="791E5E91" w14:textId="77777777" w:rsidR="007114A6" w:rsidRPr="0018637E" w:rsidRDefault="007114A6" w:rsidP="0018637E">
            <w:pPr>
              <w:jc w:val="center"/>
              <w:rPr>
                <w:rFonts w:eastAsia="Calibri"/>
                <w:lang w:eastAsia="en-US"/>
              </w:rPr>
            </w:pPr>
            <w:r w:rsidRPr="0018637E">
              <w:rPr>
                <w:rFonts w:eastAsia="Calibri"/>
                <w:lang w:eastAsia="en-US"/>
              </w:rPr>
              <w:t>№ п/п</w:t>
            </w:r>
          </w:p>
        </w:tc>
        <w:tc>
          <w:tcPr>
            <w:tcW w:w="7371" w:type="dxa"/>
            <w:shd w:val="clear" w:color="auto" w:fill="auto"/>
          </w:tcPr>
          <w:p w14:paraId="1D1ED7BD" w14:textId="77777777" w:rsidR="007114A6" w:rsidRPr="0018637E" w:rsidRDefault="007114A6" w:rsidP="0018637E">
            <w:pPr>
              <w:jc w:val="center"/>
              <w:rPr>
                <w:rFonts w:eastAsia="Calibri"/>
                <w:lang w:eastAsia="en-US"/>
              </w:rPr>
            </w:pPr>
            <w:r w:rsidRPr="0018637E">
              <w:rPr>
                <w:rFonts w:eastAsia="Calibri"/>
                <w:lang w:eastAsia="en-US"/>
              </w:rPr>
              <w:t>Наименование товара</w:t>
            </w:r>
          </w:p>
        </w:tc>
        <w:tc>
          <w:tcPr>
            <w:tcW w:w="2268" w:type="dxa"/>
            <w:shd w:val="clear" w:color="auto" w:fill="auto"/>
          </w:tcPr>
          <w:p w14:paraId="43473943" w14:textId="77777777" w:rsidR="007114A6" w:rsidRPr="0018637E" w:rsidRDefault="007114A6" w:rsidP="0018637E">
            <w:pPr>
              <w:jc w:val="center"/>
              <w:rPr>
                <w:rFonts w:eastAsia="Calibri"/>
                <w:lang w:eastAsia="en-US"/>
              </w:rPr>
            </w:pPr>
            <w:r w:rsidRPr="0018637E">
              <w:rPr>
                <w:rFonts w:eastAsia="Calibri"/>
                <w:lang w:eastAsia="en-US"/>
              </w:rPr>
              <w:t>Количество, шт.</w:t>
            </w:r>
          </w:p>
        </w:tc>
      </w:tr>
      <w:tr w:rsidR="007114A6" w:rsidRPr="0018637E" w14:paraId="5BF57E48" w14:textId="77777777" w:rsidTr="0018637E">
        <w:tc>
          <w:tcPr>
            <w:tcW w:w="675" w:type="dxa"/>
            <w:shd w:val="clear" w:color="auto" w:fill="auto"/>
          </w:tcPr>
          <w:p w14:paraId="48D29926" w14:textId="77777777" w:rsidR="007114A6" w:rsidRPr="0018637E" w:rsidRDefault="007114A6" w:rsidP="0018637E">
            <w:pPr>
              <w:jc w:val="center"/>
              <w:rPr>
                <w:rFonts w:eastAsia="Calibri"/>
                <w:lang w:eastAsia="en-US"/>
              </w:rPr>
            </w:pPr>
            <w:r w:rsidRPr="0018637E">
              <w:rPr>
                <w:rFonts w:eastAsia="Calibri"/>
                <w:lang w:eastAsia="en-US"/>
              </w:rPr>
              <w:t>1</w:t>
            </w:r>
          </w:p>
        </w:tc>
        <w:tc>
          <w:tcPr>
            <w:tcW w:w="7371" w:type="dxa"/>
            <w:shd w:val="clear" w:color="auto" w:fill="auto"/>
          </w:tcPr>
          <w:p w14:paraId="524A1A93" w14:textId="77777777" w:rsidR="007114A6" w:rsidRPr="0018637E" w:rsidRDefault="007114A6" w:rsidP="0018637E">
            <w:pPr>
              <w:jc w:val="center"/>
              <w:rPr>
                <w:rFonts w:eastAsia="Calibri"/>
                <w:bCs/>
                <w:lang w:eastAsia="en-US"/>
              </w:rPr>
            </w:pPr>
            <w:r w:rsidRPr="0018637E">
              <w:rPr>
                <w:rFonts w:eastAsia="Calibri"/>
                <w:bCs/>
                <w:lang w:eastAsia="en-US"/>
              </w:rPr>
              <w:t xml:space="preserve">3 -х фазный прибор учета непосредственного включения                                       </w:t>
            </w:r>
            <w:proofErr w:type="gramStart"/>
            <w:r w:rsidRPr="0018637E">
              <w:rPr>
                <w:rFonts w:eastAsia="Calibri"/>
                <w:bCs/>
                <w:lang w:eastAsia="en-US"/>
              </w:rPr>
              <w:t xml:space="preserve">   (</w:t>
            </w:r>
            <w:proofErr w:type="gramEnd"/>
            <w:r w:rsidRPr="0018637E">
              <w:rPr>
                <w:rFonts w:eastAsia="Calibri"/>
                <w:bCs/>
                <w:lang w:eastAsia="en-US"/>
              </w:rPr>
              <w:t>в сплит-исполнении для установки на опору ВЛ)</w:t>
            </w:r>
          </w:p>
        </w:tc>
        <w:tc>
          <w:tcPr>
            <w:tcW w:w="2268" w:type="dxa"/>
            <w:shd w:val="clear" w:color="auto" w:fill="auto"/>
          </w:tcPr>
          <w:p w14:paraId="7FEA5616" w14:textId="77777777" w:rsidR="007114A6" w:rsidRPr="0018637E" w:rsidRDefault="007114A6" w:rsidP="0018637E">
            <w:pPr>
              <w:jc w:val="center"/>
              <w:rPr>
                <w:rFonts w:eastAsia="Calibri"/>
                <w:highlight w:val="yellow"/>
                <w:lang w:eastAsia="en-US"/>
              </w:rPr>
            </w:pPr>
            <w:r w:rsidRPr="0018637E">
              <w:rPr>
                <w:rFonts w:eastAsia="Calibri"/>
                <w:lang w:eastAsia="en-US"/>
              </w:rPr>
              <w:t>4</w:t>
            </w:r>
            <w:r w:rsidR="005A0FEB" w:rsidRPr="0018637E">
              <w:rPr>
                <w:rFonts w:eastAsia="Calibri"/>
                <w:lang w:eastAsia="en-US"/>
              </w:rPr>
              <w:t>40</w:t>
            </w:r>
          </w:p>
        </w:tc>
      </w:tr>
      <w:tr w:rsidR="007114A6" w:rsidRPr="0018637E" w14:paraId="6FC43B96" w14:textId="77777777" w:rsidTr="0018637E">
        <w:tc>
          <w:tcPr>
            <w:tcW w:w="675" w:type="dxa"/>
            <w:shd w:val="clear" w:color="auto" w:fill="auto"/>
          </w:tcPr>
          <w:p w14:paraId="73FA6665" w14:textId="77777777" w:rsidR="007114A6" w:rsidRPr="0018637E" w:rsidRDefault="007114A6" w:rsidP="0018637E">
            <w:pPr>
              <w:jc w:val="center"/>
              <w:rPr>
                <w:rFonts w:eastAsia="Calibri"/>
                <w:lang w:eastAsia="en-US"/>
              </w:rPr>
            </w:pPr>
            <w:r w:rsidRPr="0018637E">
              <w:rPr>
                <w:rFonts w:eastAsia="Calibri"/>
                <w:lang w:eastAsia="en-US"/>
              </w:rPr>
              <w:t>2</w:t>
            </w:r>
          </w:p>
        </w:tc>
        <w:tc>
          <w:tcPr>
            <w:tcW w:w="7371" w:type="dxa"/>
            <w:shd w:val="clear" w:color="auto" w:fill="auto"/>
          </w:tcPr>
          <w:p w14:paraId="68373384" w14:textId="77777777" w:rsidR="007114A6" w:rsidRPr="0018637E" w:rsidRDefault="007114A6" w:rsidP="0018637E">
            <w:pPr>
              <w:jc w:val="center"/>
              <w:rPr>
                <w:rFonts w:eastAsia="Calibri"/>
                <w:bCs/>
                <w:lang w:eastAsia="en-US"/>
              </w:rPr>
            </w:pPr>
            <w:r w:rsidRPr="0018637E">
              <w:rPr>
                <w:rFonts w:eastAsia="Calibri"/>
                <w:bCs/>
                <w:lang w:eastAsia="en-US"/>
              </w:rPr>
              <w:t>3 -х фазный прибор учета непосредственного включения</w:t>
            </w:r>
          </w:p>
        </w:tc>
        <w:tc>
          <w:tcPr>
            <w:tcW w:w="2268" w:type="dxa"/>
            <w:shd w:val="clear" w:color="auto" w:fill="auto"/>
          </w:tcPr>
          <w:p w14:paraId="28C02E7D" w14:textId="77777777" w:rsidR="007114A6" w:rsidRPr="0018637E" w:rsidRDefault="005A0FEB" w:rsidP="0018637E">
            <w:pPr>
              <w:jc w:val="center"/>
              <w:rPr>
                <w:rFonts w:eastAsia="Calibri"/>
                <w:lang w:eastAsia="en-US"/>
              </w:rPr>
            </w:pPr>
            <w:r w:rsidRPr="0018637E">
              <w:rPr>
                <w:rFonts w:eastAsia="Calibri"/>
                <w:lang w:eastAsia="en-US"/>
              </w:rPr>
              <w:t>234</w:t>
            </w:r>
          </w:p>
        </w:tc>
      </w:tr>
      <w:tr w:rsidR="007114A6" w:rsidRPr="0018637E" w14:paraId="66D313B7" w14:textId="77777777" w:rsidTr="0018637E">
        <w:tc>
          <w:tcPr>
            <w:tcW w:w="675" w:type="dxa"/>
            <w:shd w:val="clear" w:color="auto" w:fill="auto"/>
          </w:tcPr>
          <w:p w14:paraId="562EE2F3" w14:textId="77777777" w:rsidR="007114A6" w:rsidRPr="0018637E" w:rsidRDefault="007114A6" w:rsidP="0018637E">
            <w:pPr>
              <w:jc w:val="center"/>
              <w:rPr>
                <w:rFonts w:eastAsia="Calibri"/>
                <w:lang w:eastAsia="en-US"/>
              </w:rPr>
            </w:pPr>
            <w:r w:rsidRPr="0018637E">
              <w:rPr>
                <w:rFonts w:eastAsia="Calibri"/>
                <w:lang w:eastAsia="en-US"/>
              </w:rPr>
              <w:t>3</w:t>
            </w:r>
          </w:p>
        </w:tc>
        <w:tc>
          <w:tcPr>
            <w:tcW w:w="7371" w:type="dxa"/>
            <w:shd w:val="clear" w:color="auto" w:fill="auto"/>
          </w:tcPr>
          <w:p w14:paraId="5FC56F0C" w14:textId="77777777" w:rsidR="007114A6" w:rsidRPr="0018637E" w:rsidRDefault="007114A6" w:rsidP="0018637E">
            <w:pPr>
              <w:jc w:val="center"/>
              <w:rPr>
                <w:rFonts w:eastAsia="Calibri"/>
                <w:bCs/>
                <w:lang w:eastAsia="en-US"/>
              </w:rPr>
            </w:pPr>
            <w:r w:rsidRPr="0018637E">
              <w:rPr>
                <w:rFonts w:eastAsia="Calibri"/>
                <w:bCs/>
                <w:lang w:eastAsia="en-US"/>
              </w:rPr>
              <w:t>3 -х фазный прибор учета трансформаторного включения                                     с использованием измерительных трансформаторов тока</w:t>
            </w:r>
          </w:p>
        </w:tc>
        <w:tc>
          <w:tcPr>
            <w:tcW w:w="2268" w:type="dxa"/>
            <w:shd w:val="clear" w:color="auto" w:fill="auto"/>
          </w:tcPr>
          <w:p w14:paraId="34421958" w14:textId="77777777" w:rsidR="007114A6" w:rsidRPr="0018637E" w:rsidRDefault="007114A6" w:rsidP="0018637E">
            <w:pPr>
              <w:jc w:val="center"/>
              <w:rPr>
                <w:rFonts w:eastAsia="Calibri"/>
                <w:lang w:eastAsia="en-US"/>
              </w:rPr>
            </w:pPr>
            <w:r w:rsidRPr="0018637E">
              <w:rPr>
                <w:rFonts w:eastAsia="Calibri"/>
                <w:lang w:eastAsia="en-US"/>
              </w:rPr>
              <w:t>1</w:t>
            </w:r>
            <w:r w:rsidR="005A0FEB" w:rsidRPr="0018637E">
              <w:rPr>
                <w:rFonts w:eastAsia="Calibri"/>
                <w:lang w:eastAsia="en-US"/>
              </w:rPr>
              <w:t>67</w:t>
            </w:r>
          </w:p>
        </w:tc>
      </w:tr>
      <w:tr w:rsidR="007114A6" w:rsidRPr="0018637E" w14:paraId="58793C15" w14:textId="77777777" w:rsidTr="0018637E">
        <w:tc>
          <w:tcPr>
            <w:tcW w:w="675" w:type="dxa"/>
            <w:shd w:val="clear" w:color="auto" w:fill="auto"/>
          </w:tcPr>
          <w:p w14:paraId="4AA85003" w14:textId="77777777" w:rsidR="007114A6" w:rsidRPr="0018637E" w:rsidRDefault="007114A6" w:rsidP="0018637E">
            <w:pPr>
              <w:jc w:val="center"/>
              <w:rPr>
                <w:rFonts w:eastAsia="Calibri"/>
                <w:lang w:eastAsia="en-US"/>
              </w:rPr>
            </w:pPr>
            <w:r w:rsidRPr="0018637E">
              <w:rPr>
                <w:rFonts w:eastAsia="Calibri"/>
                <w:lang w:eastAsia="en-US"/>
              </w:rPr>
              <w:t>4</w:t>
            </w:r>
          </w:p>
        </w:tc>
        <w:tc>
          <w:tcPr>
            <w:tcW w:w="7371" w:type="dxa"/>
            <w:shd w:val="clear" w:color="auto" w:fill="auto"/>
          </w:tcPr>
          <w:p w14:paraId="36125895" w14:textId="77777777" w:rsidR="007114A6" w:rsidRPr="0018637E" w:rsidRDefault="007114A6" w:rsidP="0018637E">
            <w:pPr>
              <w:jc w:val="center"/>
              <w:rPr>
                <w:rFonts w:eastAsia="Calibri"/>
                <w:bCs/>
                <w:lang w:eastAsia="en-US"/>
              </w:rPr>
            </w:pPr>
            <w:r w:rsidRPr="0018637E">
              <w:rPr>
                <w:rFonts w:eastAsia="Calibri"/>
                <w:bCs/>
                <w:lang w:eastAsia="en-US"/>
              </w:rPr>
              <w:t>1-фазный прибор учета непосредственного включения в сплит-исполнении (для установки на опору ВЛ), с выносным дисплеем</w:t>
            </w:r>
          </w:p>
        </w:tc>
        <w:tc>
          <w:tcPr>
            <w:tcW w:w="2268" w:type="dxa"/>
            <w:shd w:val="clear" w:color="auto" w:fill="auto"/>
          </w:tcPr>
          <w:p w14:paraId="78DD2FA1" w14:textId="77777777" w:rsidR="007114A6" w:rsidRPr="0018637E" w:rsidRDefault="007114A6" w:rsidP="0018637E">
            <w:pPr>
              <w:jc w:val="center"/>
              <w:rPr>
                <w:rFonts w:eastAsia="Calibri"/>
                <w:lang w:eastAsia="en-US"/>
              </w:rPr>
            </w:pPr>
            <w:r w:rsidRPr="0018637E">
              <w:rPr>
                <w:rFonts w:eastAsia="Calibri"/>
                <w:lang w:eastAsia="en-US"/>
              </w:rPr>
              <w:t>1</w:t>
            </w:r>
            <w:r w:rsidR="005A0FEB" w:rsidRPr="0018637E">
              <w:rPr>
                <w:rFonts w:eastAsia="Calibri"/>
                <w:lang w:eastAsia="en-US"/>
              </w:rPr>
              <w:t>62</w:t>
            </w:r>
          </w:p>
        </w:tc>
      </w:tr>
      <w:tr w:rsidR="007114A6" w:rsidRPr="0018637E" w14:paraId="6F5E42BB" w14:textId="77777777" w:rsidTr="0018637E">
        <w:tc>
          <w:tcPr>
            <w:tcW w:w="675" w:type="dxa"/>
            <w:shd w:val="clear" w:color="auto" w:fill="auto"/>
          </w:tcPr>
          <w:p w14:paraId="3E02D090" w14:textId="77777777" w:rsidR="007114A6" w:rsidRPr="0018637E" w:rsidRDefault="007114A6" w:rsidP="0018637E">
            <w:pPr>
              <w:jc w:val="center"/>
              <w:rPr>
                <w:rFonts w:eastAsia="Calibri"/>
                <w:lang w:eastAsia="en-US"/>
              </w:rPr>
            </w:pPr>
            <w:r w:rsidRPr="0018637E">
              <w:rPr>
                <w:rFonts w:eastAsia="Calibri"/>
                <w:lang w:eastAsia="en-US"/>
              </w:rPr>
              <w:t>5</w:t>
            </w:r>
          </w:p>
        </w:tc>
        <w:tc>
          <w:tcPr>
            <w:tcW w:w="7371" w:type="dxa"/>
            <w:shd w:val="clear" w:color="auto" w:fill="auto"/>
          </w:tcPr>
          <w:p w14:paraId="0D08037A" w14:textId="77777777" w:rsidR="007114A6" w:rsidRPr="0018637E" w:rsidRDefault="007114A6" w:rsidP="0018637E">
            <w:pPr>
              <w:jc w:val="center"/>
              <w:rPr>
                <w:rFonts w:eastAsia="Calibri"/>
                <w:bCs/>
                <w:lang w:eastAsia="en-US"/>
              </w:rPr>
            </w:pPr>
            <w:r w:rsidRPr="0018637E">
              <w:rPr>
                <w:rFonts w:eastAsia="Calibri"/>
                <w:bCs/>
                <w:lang w:eastAsia="en-US"/>
              </w:rPr>
              <w:t>1-фазный прибор учета (статический прямого включения)</w:t>
            </w:r>
          </w:p>
        </w:tc>
        <w:tc>
          <w:tcPr>
            <w:tcW w:w="2268" w:type="dxa"/>
            <w:shd w:val="clear" w:color="auto" w:fill="auto"/>
          </w:tcPr>
          <w:p w14:paraId="077A06A9" w14:textId="77777777" w:rsidR="007114A6" w:rsidRPr="0018637E" w:rsidRDefault="005A0FEB" w:rsidP="0018637E">
            <w:pPr>
              <w:jc w:val="center"/>
              <w:rPr>
                <w:rFonts w:eastAsia="Calibri"/>
                <w:lang w:eastAsia="en-US"/>
              </w:rPr>
            </w:pPr>
            <w:r w:rsidRPr="0018637E">
              <w:rPr>
                <w:rFonts w:eastAsia="Calibri"/>
                <w:lang w:eastAsia="en-US"/>
              </w:rPr>
              <w:t>867</w:t>
            </w:r>
          </w:p>
        </w:tc>
      </w:tr>
    </w:tbl>
    <w:p w14:paraId="0E32E8C3" w14:textId="77777777" w:rsidR="007114A6" w:rsidRPr="007114A6" w:rsidRDefault="007114A6" w:rsidP="005A0FEB">
      <w:pPr>
        <w:spacing w:line="259" w:lineRule="auto"/>
        <w:jc w:val="both"/>
        <w:rPr>
          <w:rFonts w:eastAsia="Calibri"/>
          <w:b/>
          <w:lang w:eastAsia="en-US"/>
        </w:rPr>
      </w:pPr>
    </w:p>
    <w:p w14:paraId="521838CF" w14:textId="77777777" w:rsidR="007114A6" w:rsidRDefault="007114A6" w:rsidP="009F2F85">
      <w:pPr>
        <w:numPr>
          <w:ilvl w:val="0"/>
          <w:numId w:val="48"/>
        </w:numPr>
        <w:spacing w:line="259" w:lineRule="auto"/>
        <w:jc w:val="both"/>
        <w:rPr>
          <w:rFonts w:eastAsia="Calibri"/>
          <w:b/>
          <w:lang w:eastAsia="en-US"/>
        </w:rPr>
      </w:pPr>
      <w:r w:rsidRPr="007114A6">
        <w:rPr>
          <w:rFonts w:eastAsia="Calibri"/>
          <w:b/>
          <w:lang w:eastAsia="en-US"/>
        </w:rPr>
        <w:t>Функциональные характеристики для всех поставляемы приборов учета</w:t>
      </w:r>
      <w:r w:rsidR="00EF1BFA">
        <w:rPr>
          <w:rFonts w:eastAsia="Calibri"/>
          <w:b/>
          <w:lang w:eastAsia="en-US"/>
        </w:rPr>
        <w:t xml:space="preserve"> электрической энергии</w:t>
      </w:r>
      <w:r w:rsidR="005A0FEB">
        <w:rPr>
          <w:rFonts w:eastAsia="Calibri"/>
          <w:b/>
          <w:lang w:eastAsia="en-US"/>
        </w:rPr>
        <w:t>:</w:t>
      </w:r>
    </w:p>
    <w:p w14:paraId="06485158" w14:textId="77777777" w:rsidR="009F2F85" w:rsidRPr="007114A6" w:rsidRDefault="009F2F85" w:rsidP="009F2F85">
      <w:pPr>
        <w:spacing w:line="259" w:lineRule="auto"/>
        <w:ind w:left="927"/>
        <w:jc w:val="both"/>
        <w:rPr>
          <w:rFonts w:eastAsia="Calibri"/>
          <w:lang w:eastAsia="en-US"/>
        </w:rPr>
      </w:pPr>
    </w:p>
    <w:p w14:paraId="1F653EEA" w14:textId="77777777" w:rsidR="007114A6" w:rsidRPr="007114A6" w:rsidRDefault="007114A6" w:rsidP="007114A6">
      <w:pPr>
        <w:spacing w:line="259" w:lineRule="auto"/>
        <w:ind w:firstLine="567"/>
        <w:jc w:val="both"/>
        <w:rPr>
          <w:rFonts w:eastAsia="Calibri"/>
          <w:lang w:eastAsia="en-US"/>
        </w:rPr>
      </w:pPr>
      <w:r w:rsidRPr="007114A6">
        <w:rPr>
          <w:rFonts w:eastAsia="Calibri"/>
          <w:lang w:eastAsia="en-US"/>
        </w:rPr>
        <w:t>1. Измерение активной и реактивной энергии в двух направлениях в 4-х квадрантах с индикацией данных о тарифе.</w:t>
      </w:r>
    </w:p>
    <w:p w14:paraId="0A2B555A" w14:textId="77777777" w:rsidR="007114A6" w:rsidRPr="007114A6" w:rsidRDefault="007114A6" w:rsidP="007114A6">
      <w:pPr>
        <w:spacing w:line="259" w:lineRule="auto"/>
        <w:ind w:firstLine="567"/>
        <w:jc w:val="both"/>
        <w:rPr>
          <w:rFonts w:eastAsia="Calibri"/>
          <w:lang w:eastAsia="en-US"/>
        </w:rPr>
      </w:pPr>
      <w:r w:rsidRPr="007114A6">
        <w:rPr>
          <w:rFonts w:eastAsia="Calibri"/>
          <w:lang w:eastAsia="en-US"/>
        </w:rPr>
        <w:t>2. Многотарифный учет электроэнергии, до 4-х тарифов.</w:t>
      </w:r>
    </w:p>
    <w:p w14:paraId="3B7615F8" w14:textId="77777777" w:rsidR="007114A6" w:rsidRPr="007114A6" w:rsidRDefault="007114A6" w:rsidP="007114A6">
      <w:pPr>
        <w:ind w:firstLine="567"/>
        <w:jc w:val="both"/>
        <w:rPr>
          <w:rFonts w:eastAsia="Calibri"/>
          <w:lang w:eastAsia="en-US"/>
        </w:rPr>
      </w:pPr>
      <w:r w:rsidRPr="007114A6">
        <w:rPr>
          <w:rFonts w:eastAsia="Calibri"/>
          <w:lang w:eastAsia="en-US"/>
        </w:rPr>
        <w:t>3. Измерение показателей качества электроэнергии (ПКЭ) в соответствии с классом «S» характеристики процесса измерений ГОСТ 30804.4.30-2013: отклонение напряжения, отклонение частоты сети, перерывы электроснабжения. Анализ качества электроэнергии на соответствие нормам качества по ГОСТ 32144-2013.</w:t>
      </w:r>
    </w:p>
    <w:p w14:paraId="3C358E61" w14:textId="77777777" w:rsidR="007114A6" w:rsidRPr="007114A6" w:rsidRDefault="007114A6" w:rsidP="005A0FEB">
      <w:pPr>
        <w:ind w:firstLine="567"/>
        <w:jc w:val="both"/>
        <w:rPr>
          <w:rFonts w:eastAsia="Calibri"/>
          <w:lang w:eastAsia="en-US"/>
        </w:rPr>
      </w:pPr>
      <w:r w:rsidRPr="007114A6">
        <w:rPr>
          <w:rFonts w:eastAsia="Calibri"/>
          <w:lang w:eastAsia="en-US"/>
        </w:rPr>
        <w:t>4. Возможность выполнения измерений с применением коэффициентов трансформации измерительных трансформаторов тока и напряжения (для приборов учета электрической энергии трансформаторного включения).</w:t>
      </w:r>
    </w:p>
    <w:p w14:paraId="6DA3FD6C" w14:textId="77777777" w:rsidR="007114A6" w:rsidRPr="007114A6" w:rsidRDefault="007114A6" w:rsidP="005A0FEB">
      <w:pPr>
        <w:ind w:firstLine="567"/>
        <w:jc w:val="both"/>
        <w:rPr>
          <w:rFonts w:eastAsia="Calibri"/>
          <w:lang w:eastAsia="en-US"/>
        </w:rPr>
      </w:pPr>
      <w:r w:rsidRPr="007114A6">
        <w:rPr>
          <w:rFonts w:eastAsia="Calibri"/>
          <w:lang w:eastAsia="en-US"/>
        </w:rPr>
        <w:t>5. Ведение времени независимо от наличия напряжения в питающей сети с абсолютной погрешностью хода внутренних часов не более 5 секунд в сутки, возможность смены часового пояса.</w:t>
      </w:r>
    </w:p>
    <w:p w14:paraId="473DFE70" w14:textId="77777777" w:rsidR="007114A6" w:rsidRPr="007114A6" w:rsidRDefault="007114A6" w:rsidP="005A0FEB">
      <w:pPr>
        <w:ind w:firstLine="567"/>
        <w:jc w:val="both"/>
        <w:rPr>
          <w:rFonts w:eastAsia="Calibri"/>
          <w:lang w:eastAsia="en-US"/>
        </w:rPr>
      </w:pPr>
      <w:r w:rsidRPr="007114A6">
        <w:rPr>
          <w:rFonts w:eastAsia="Calibri"/>
          <w:lang w:eastAsia="en-US"/>
        </w:rPr>
        <w:t>6. Возможность синхронизации и коррекции времени с внешним источником сигналов точного времени.</w:t>
      </w:r>
    </w:p>
    <w:p w14:paraId="3056DF3D" w14:textId="77777777" w:rsidR="007114A6" w:rsidRPr="007114A6" w:rsidRDefault="007114A6" w:rsidP="005A0FEB">
      <w:pPr>
        <w:ind w:firstLine="567"/>
        <w:jc w:val="both"/>
        <w:rPr>
          <w:rFonts w:eastAsia="Calibri"/>
          <w:lang w:eastAsia="en-US"/>
        </w:rPr>
      </w:pPr>
      <w:r w:rsidRPr="007114A6">
        <w:rPr>
          <w:rFonts w:eastAsia="Calibri"/>
          <w:lang w:eastAsia="en-US"/>
        </w:rPr>
        <w:t>7.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(далее -тарифное расписание).</w:t>
      </w:r>
    </w:p>
    <w:p w14:paraId="0FBEE4C1" w14:textId="77777777" w:rsidR="007114A6" w:rsidRPr="007114A6" w:rsidRDefault="007114A6" w:rsidP="005A0FEB">
      <w:pPr>
        <w:ind w:firstLine="567"/>
        <w:jc w:val="both"/>
        <w:rPr>
          <w:rFonts w:eastAsia="Calibri"/>
          <w:lang w:eastAsia="en-US"/>
        </w:rPr>
      </w:pPr>
      <w:r w:rsidRPr="007114A6">
        <w:rPr>
          <w:rFonts w:eastAsia="Calibri"/>
          <w:lang w:eastAsia="en-US"/>
        </w:rPr>
        <w:t>8. Измерение и вычисление:</w:t>
      </w:r>
    </w:p>
    <w:p w14:paraId="295A7F6E" w14:textId="77777777" w:rsidR="007114A6" w:rsidRPr="007114A6" w:rsidRDefault="007114A6" w:rsidP="007114A6">
      <w:pPr>
        <w:ind w:firstLine="567"/>
        <w:jc w:val="both"/>
        <w:rPr>
          <w:rFonts w:eastAsia="Calibri"/>
          <w:lang w:eastAsia="en-US"/>
        </w:rPr>
      </w:pPr>
      <w:r w:rsidRPr="007114A6">
        <w:rPr>
          <w:rFonts w:eastAsia="Calibri"/>
          <w:lang w:eastAsia="en-US"/>
        </w:rPr>
        <w:t>- фазного напряжения в каждой фазе;</w:t>
      </w:r>
    </w:p>
    <w:p w14:paraId="0FD76519" w14:textId="77777777" w:rsidR="007114A6" w:rsidRPr="007114A6" w:rsidRDefault="007114A6" w:rsidP="007114A6">
      <w:pPr>
        <w:ind w:firstLine="567"/>
        <w:jc w:val="both"/>
        <w:rPr>
          <w:rFonts w:eastAsia="Calibri"/>
          <w:lang w:eastAsia="en-US"/>
        </w:rPr>
      </w:pPr>
      <w:r w:rsidRPr="007114A6">
        <w:rPr>
          <w:rFonts w:eastAsia="Calibri"/>
          <w:lang w:eastAsia="en-US"/>
        </w:rPr>
        <w:t>- линейного напряжения (для трехфазных приборов учета электрической энергии);</w:t>
      </w:r>
    </w:p>
    <w:p w14:paraId="554E2428" w14:textId="77777777" w:rsidR="007114A6" w:rsidRPr="007114A6" w:rsidRDefault="007114A6" w:rsidP="007114A6">
      <w:pPr>
        <w:ind w:firstLine="567"/>
        <w:jc w:val="both"/>
        <w:rPr>
          <w:rFonts w:eastAsia="Calibri"/>
          <w:lang w:eastAsia="en-US"/>
        </w:rPr>
      </w:pPr>
      <w:r w:rsidRPr="007114A6">
        <w:rPr>
          <w:rFonts w:eastAsia="Calibri"/>
          <w:lang w:eastAsia="en-US"/>
        </w:rPr>
        <w:t>- фазного тока в каждой фазе;</w:t>
      </w:r>
    </w:p>
    <w:p w14:paraId="31CDF596" w14:textId="77777777" w:rsidR="007114A6" w:rsidRPr="007114A6" w:rsidRDefault="007114A6" w:rsidP="007114A6">
      <w:pPr>
        <w:ind w:firstLine="567"/>
        <w:jc w:val="both"/>
        <w:rPr>
          <w:rFonts w:eastAsia="Calibri"/>
          <w:lang w:eastAsia="en-US"/>
        </w:rPr>
      </w:pPr>
      <w:r w:rsidRPr="007114A6">
        <w:rPr>
          <w:rFonts w:eastAsia="Calibri"/>
          <w:lang w:eastAsia="en-US"/>
        </w:rPr>
        <w:t>- активной, реактивной и полной мощности в каждой фазе и суммарной мощности;</w:t>
      </w:r>
    </w:p>
    <w:p w14:paraId="45535A47" w14:textId="77777777" w:rsidR="007114A6" w:rsidRPr="007114A6" w:rsidRDefault="007114A6" w:rsidP="005A0FEB">
      <w:pPr>
        <w:ind w:firstLine="567"/>
        <w:jc w:val="both"/>
        <w:rPr>
          <w:rFonts w:eastAsia="Calibri"/>
          <w:lang w:eastAsia="en-US"/>
        </w:rPr>
      </w:pPr>
      <w:r w:rsidRPr="007114A6">
        <w:rPr>
          <w:rFonts w:eastAsia="Calibri"/>
          <w:lang w:eastAsia="en-US"/>
        </w:rPr>
        <w:t>- частоты электрической сети.</w:t>
      </w:r>
    </w:p>
    <w:p w14:paraId="29BB2704" w14:textId="77777777" w:rsidR="007114A6" w:rsidRPr="007114A6" w:rsidRDefault="007114A6" w:rsidP="005A0FEB">
      <w:pPr>
        <w:ind w:firstLine="567"/>
        <w:jc w:val="both"/>
        <w:rPr>
          <w:rFonts w:eastAsia="Calibri"/>
          <w:lang w:eastAsia="en-US"/>
        </w:rPr>
      </w:pPr>
      <w:r w:rsidRPr="007114A6">
        <w:rPr>
          <w:rFonts w:eastAsia="Calibri"/>
          <w:lang w:eastAsia="en-US"/>
        </w:rPr>
        <w:t>9. Фиксирование нарушения индивидуальных параметров качества электроснабжения (погрешность измерения параметров соответствует классу S согласно ГОСТ 30804.4.30-2013).</w:t>
      </w:r>
    </w:p>
    <w:p w14:paraId="0BD49A66" w14:textId="77777777" w:rsidR="007114A6" w:rsidRPr="007114A6" w:rsidRDefault="007114A6" w:rsidP="005A0FEB">
      <w:pPr>
        <w:ind w:firstLine="567"/>
        <w:jc w:val="both"/>
        <w:rPr>
          <w:rFonts w:eastAsia="Calibri"/>
          <w:lang w:eastAsia="en-US"/>
        </w:rPr>
      </w:pPr>
      <w:r w:rsidRPr="007114A6">
        <w:rPr>
          <w:rFonts w:eastAsia="Calibri"/>
          <w:lang w:eastAsia="en-US"/>
        </w:rPr>
        <w:t>10. Контроль наличия внешнего магнитного поля.</w:t>
      </w:r>
    </w:p>
    <w:p w14:paraId="7633FBA4" w14:textId="77777777" w:rsidR="007114A6" w:rsidRPr="007114A6" w:rsidRDefault="007114A6" w:rsidP="005A0FEB">
      <w:pPr>
        <w:ind w:firstLine="567"/>
        <w:jc w:val="both"/>
        <w:rPr>
          <w:rFonts w:eastAsia="Calibri"/>
          <w:lang w:eastAsia="en-US"/>
        </w:rPr>
      </w:pPr>
      <w:r w:rsidRPr="007114A6">
        <w:rPr>
          <w:rFonts w:eastAsia="Calibri"/>
          <w:lang w:eastAsia="en-US"/>
        </w:rPr>
        <w:t>11. Отображение на встроенном (или выносном) цифровом дисплее:</w:t>
      </w:r>
    </w:p>
    <w:p w14:paraId="4349B272" w14:textId="77777777" w:rsidR="007114A6" w:rsidRPr="007114A6" w:rsidRDefault="007114A6" w:rsidP="007114A6">
      <w:pPr>
        <w:ind w:firstLine="567"/>
        <w:jc w:val="both"/>
        <w:rPr>
          <w:rFonts w:eastAsia="Calibri"/>
          <w:lang w:eastAsia="en-US"/>
        </w:rPr>
      </w:pPr>
      <w:r w:rsidRPr="007114A6">
        <w:rPr>
          <w:rFonts w:eastAsia="Calibri"/>
          <w:lang w:eastAsia="en-US"/>
        </w:rPr>
        <w:t>- текущих даты и времени;</w:t>
      </w:r>
    </w:p>
    <w:p w14:paraId="7D4FA098" w14:textId="77777777" w:rsidR="007114A6" w:rsidRPr="007114A6" w:rsidRDefault="007114A6" w:rsidP="007114A6">
      <w:pPr>
        <w:ind w:firstLine="567"/>
        <w:jc w:val="both"/>
        <w:rPr>
          <w:rFonts w:eastAsia="Calibri"/>
          <w:lang w:eastAsia="en-US"/>
        </w:rPr>
      </w:pPr>
      <w:r w:rsidRPr="007114A6">
        <w:rPr>
          <w:rFonts w:eastAsia="Calibri"/>
          <w:lang w:eastAsia="en-US"/>
        </w:rPr>
        <w:t>- текущих значений потребленной электрической энергии суммарно и по тарифным зонам;</w:t>
      </w:r>
    </w:p>
    <w:p w14:paraId="72D0D79C" w14:textId="77777777" w:rsidR="007114A6" w:rsidRDefault="007114A6" w:rsidP="007114A6">
      <w:pPr>
        <w:ind w:firstLine="567"/>
        <w:jc w:val="both"/>
        <w:rPr>
          <w:rFonts w:eastAsia="Calibri"/>
          <w:lang w:eastAsia="en-US"/>
        </w:rPr>
      </w:pPr>
      <w:r w:rsidRPr="007114A6">
        <w:rPr>
          <w:rFonts w:eastAsia="Calibri"/>
          <w:lang w:eastAsia="en-US"/>
        </w:rPr>
        <w:t>- текущих значений активной и реактивной мощности, напряжения, тока и частоты;</w:t>
      </w:r>
    </w:p>
    <w:p w14:paraId="50EC6731" w14:textId="77777777" w:rsidR="007114A6" w:rsidRPr="007114A6" w:rsidRDefault="007114A6" w:rsidP="007114A6">
      <w:pPr>
        <w:ind w:firstLine="567"/>
        <w:jc w:val="both"/>
        <w:rPr>
          <w:rFonts w:eastAsia="Calibri"/>
          <w:lang w:eastAsia="en-US"/>
        </w:rPr>
      </w:pPr>
      <w:r w:rsidRPr="007114A6">
        <w:rPr>
          <w:rFonts w:eastAsia="Calibri"/>
          <w:lang w:eastAsia="en-US"/>
        </w:rPr>
        <w:t>- значения потребленной электрической энергии на конец последнего программируемого расчетного периода суммарно и по тарифным зонам;</w:t>
      </w:r>
    </w:p>
    <w:p w14:paraId="183FB5D2" w14:textId="77777777" w:rsidR="007114A6" w:rsidRPr="007114A6" w:rsidRDefault="007114A6" w:rsidP="007114A6">
      <w:pPr>
        <w:ind w:firstLine="567"/>
        <w:jc w:val="both"/>
        <w:rPr>
          <w:rFonts w:eastAsia="Calibri"/>
          <w:lang w:eastAsia="en-US"/>
        </w:rPr>
      </w:pPr>
      <w:r w:rsidRPr="007114A6">
        <w:rPr>
          <w:rFonts w:eastAsia="Calibri"/>
          <w:lang w:eastAsia="en-US"/>
        </w:rPr>
        <w:t>- индикатора режима приема и отдачи электрической энергии;</w:t>
      </w:r>
    </w:p>
    <w:p w14:paraId="5F2EE5CB" w14:textId="77777777" w:rsidR="007114A6" w:rsidRPr="007114A6" w:rsidRDefault="007114A6" w:rsidP="007114A6">
      <w:pPr>
        <w:ind w:firstLine="567"/>
        <w:jc w:val="both"/>
        <w:rPr>
          <w:rFonts w:eastAsia="Calibri"/>
          <w:lang w:eastAsia="en-US"/>
        </w:rPr>
      </w:pPr>
      <w:r w:rsidRPr="007114A6">
        <w:rPr>
          <w:rFonts w:eastAsia="Calibri"/>
          <w:lang w:eastAsia="en-US"/>
        </w:rPr>
        <w:t>- индикатора факта нарушения индивидуальных параметров качества электроснабжения;</w:t>
      </w:r>
    </w:p>
    <w:p w14:paraId="253298E7" w14:textId="77777777" w:rsidR="007114A6" w:rsidRPr="007114A6" w:rsidRDefault="007114A6" w:rsidP="007114A6">
      <w:pPr>
        <w:ind w:firstLine="567"/>
        <w:jc w:val="both"/>
        <w:rPr>
          <w:rFonts w:eastAsia="Calibri"/>
          <w:lang w:eastAsia="en-US"/>
        </w:rPr>
      </w:pPr>
      <w:r w:rsidRPr="007114A6">
        <w:rPr>
          <w:rFonts w:eastAsia="Calibri"/>
          <w:lang w:eastAsia="en-US"/>
        </w:rPr>
        <w:t>- индикатора вскрытия электронных пломб на корпусе и клеммной крышке прибора учета электрической энергии;</w:t>
      </w:r>
    </w:p>
    <w:p w14:paraId="2120AEEF" w14:textId="77777777" w:rsidR="007114A6" w:rsidRPr="007114A6" w:rsidRDefault="007114A6" w:rsidP="007114A6">
      <w:pPr>
        <w:ind w:firstLine="567"/>
        <w:jc w:val="both"/>
        <w:rPr>
          <w:rFonts w:eastAsia="Calibri"/>
          <w:lang w:eastAsia="en-US"/>
        </w:rPr>
      </w:pPr>
      <w:r w:rsidRPr="007114A6">
        <w:rPr>
          <w:rFonts w:eastAsia="Calibri"/>
          <w:lang w:eastAsia="en-US"/>
        </w:rPr>
        <w:t>- индикатора факта события воздействия магнитных полей со значением модуля вектора магнитной индукции свыше 150 мТл (пиковое значение) на элементы прибора учета электрической энергии;</w:t>
      </w:r>
    </w:p>
    <w:p w14:paraId="7DE3D891" w14:textId="77777777" w:rsidR="007114A6" w:rsidRPr="007114A6" w:rsidRDefault="007114A6" w:rsidP="005A0FEB">
      <w:pPr>
        <w:ind w:firstLine="567"/>
        <w:jc w:val="both"/>
        <w:rPr>
          <w:rFonts w:eastAsia="Calibri"/>
          <w:lang w:eastAsia="en-US"/>
        </w:rPr>
      </w:pPr>
      <w:r w:rsidRPr="007114A6">
        <w:rPr>
          <w:rFonts w:eastAsia="Calibri"/>
          <w:lang w:eastAsia="en-US"/>
        </w:rPr>
        <w:t>- индикатора неработоспособности прибора учета электрической энергии вследствие аппаратного или программного сбоя.</w:t>
      </w:r>
    </w:p>
    <w:p w14:paraId="28F83966" w14:textId="77777777" w:rsidR="007114A6" w:rsidRPr="007114A6" w:rsidRDefault="007114A6" w:rsidP="005A0FEB">
      <w:pPr>
        <w:ind w:firstLine="567"/>
        <w:jc w:val="both"/>
        <w:rPr>
          <w:rFonts w:eastAsia="Calibri"/>
          <w:lang w:eastAsia="en-US"/>
        </w:rPr>
      </w:pPr>
      <w:r w:rsidRPr="007114A6">
        <w:rPr>
          <w:rFonts w:eastAsia="Calibri"/>
          <w:lang w:eastAsia="en-US"/>
        </w:rPr>
        <w:t>12. Отображение информации в единицах величин, допущенных к применению в Российской Федерации Положением о единицах величин, допускаемых к применению в Российской Федерации, утвержденным постановлением Правительства Российской Федерации от 31 октября 2009 г. № 879 "Об утверждении Положения о единицах величин, допускаемых к применению в Российской Федерации" (обозначение активной электрической энергии – в кВт·ч, реактивной – в кВАр·ч).</w:t>
      </w:r>
    </w:p>
    <w:p w14:paraId="55BEC84F" w14:textId="77777777" w:rsidR="007114A6" w:rsidRPr="007114A6" w:rsidRDefault="007114A6" w:rsidP="007114A6">
      <w:pPr>
        <w:ind w:firstLine="567"/>
        <w:jc w:val="both"/>
        <w:rPr>
          <w:rFonts w:eastAsia="Calibri"/>
          <w:lang w:eastAsia="en-US"/>
        </w:rPr>
      </w:pPr>
      <w:r w:rsidRPr="007114A6">
        <w:rPr>
          <w:rFonts w:eastAsia="Calibri"/>
          <w:lang w:eastAsia="en-US"/>
        </w:rPr>
        <w:t>13. Индикация функционирования (работоспособного состояния) на корпусе и выносном дисплее (для счетчиков в сплит-исполнении).</w:t>
      </w:r>
    </w:p>
    <w:p w14:paraId="131758C4" w14:textId="77777777" w:rsidR="007114A6" w:rsidRPr="007114A6" w:rsidRDefault="007114A6" w:rsidP="007114A6">
      <w:pPr>
        <w:ind w:firstLine="567"/>
        <w:jc w:val="both"/>
        <w:rPr>
          <w:rFonts w:eastAsia="Calibri"/>
          <w:lang w:eastAsia="en-US"/>
        </w:rPr>
      </w:pPr>
      <w:r w:rsidRPr="007114A6">
        <w:rPr>
          <w:rFonts w:eastAsia="Calibri"/>
          <w:lang w:eastAsia="en-US"/>
        </w:rPr>
        <w:t>14. Наличие не менее 2-х интерфейсов связи (оптического для локального подключения и радиоканала и/или PLC или GRPS и/или NB-IoT для организации удаленного канала связи).</w:t>
      </w:r>
    </w:p>
    <w:p w14:paraId="01B5176C" w14:textId="77777777" w:rsidR="007114A6" w:rsidRPr="007114A6" w:rsidRDefault="007114A6" w:rsidP="007114A6">
      <w:pPr>
        <w:ind w:firstLine="567"/>
        <w:jc w:val="both"/>
        <w:rPr>
          <w:rFonts w:eastAsia="Calibri"/>
          <w:lang w:eastAsia="en-US"/>
        </w:rPr>
      </w:pPr>
      <w:r w:rsidRPr="007114A6">
        <w:rPr>
          <w:rFonts w:eastAsia="Calibri"/>
          <w:lang w:eastAsia="en-US"/>
        </w:rPr>
        <w:t>15. Наличие интерфейса RS-485 (или Ethernet) для счетчиков со встроенным дисплеем.</w:t>
      </w:r>
    </w:p>
    <w:p w14:paraId="1B5030E6" w14:textId="77777777" w:rsidR="007114A6" w:rsidRPr="007114A6" w:rsidRDefault="007114A6" w:rsidP="007114A6">
      <w:pPr>
        <w:ind w:firstLine="567"/>
        <w:jc w:val="both"/>
        <w:rPr>
          <w:rFonts w:eastAsia="Calibri"/>
          <w:lang w:eastAsia="en-US"/>
        </w:rPr>
      </w:pPr>
      <w:r w:rsidRPr="007114A6">
        <w:rPr>
          <w:rFonts w:eastAsia="Calibri"/>
          <w:lang w:eastAsia="en-US"/>
        </w:rPr>
        <w:t>16. Защита от несанкционированного доступа:</w:t>
      </w:r>
    </w:p>
    <w:p w14:paraId="6E70B6E7" w14:textId="77777777" w:rsidR="007114A6" w:rsidRPr="007114A6" w:rsidRDefault="007114A6" w:rsidP="007114A6">
      <w:pPr>
        <w:ind w:firstLine="567"/>
        <w:jc w:val="both"/>
        <w:rPr>
          <w:rFonts w:eastAsia="Calibri"/>
          <w:lang w:eastAsia="en-US"/>
        </w:rPr>
      </w:pPr>
      <w:r w:rsidRPr="007114A6">
        <w:rPr>
          <w:rFonts w:eastAsia="Calibri"/>
          <w:lang w:eastAsia="en-US"/>
        </w:rPr>
        <w:t>- идентификация и аутентификация пользователей;</w:t>
      </w:r>
    </w:p>
    <w:p w14:paraId="7525BA78" w14:textId="77777777" w:rsidR="007114A6" w:rsidRPr="007114A6" w:rsidRDefault="007114A6" w:rsidP="007114A6">
      <w:pPr>
        <w:ind w:firstLine="567"/>
        <w:jc w:val="both"/>
        <w:rPr>
          <w:rFonts w:eastAsia="Calibri"/>
          <w:lang w:eastAsia="en-US"/>
        </w:rPr>
      </w:pPr>
      <w:r w:rsidRPr="007114A6">
        <w:rPr>
          <w:rFonts w:eastAsia="Calibri"/>
          <w:lang w:eastAsia="en-US"/>
        </w:rPr>
        <w:t>- контроль доступа;</w:t>
      </w:r>
    </w:p>
    <w:p w14:paraId="436F85DB" w14:textId="77777777" w:rsidR="007114A6" w:rsidRPr="007114A6" w:rsidRDefault="007114A6" w:rsidP="007114A6">
      <w:pPr>
        <w:ind w:firstLine="567"/>
        <w:jc w:val="both"/>
        <w:rPr>
          <w:rFonts w:eastAsia="Calibri"/>
          <w:lang w:eastAsia="en-US"/>
        </w:rPr>
      </w:pPr>
      <w:r w:rsidRPr="007114A6">
        <w:rPr>
          <w:rFonts w:eastAsia="Calibri"/>
          <w:lang w:eastAsia="en-US"/>
        </w:rPr>
        <w:t>- контроль целостности;</w:t>
      </w:r>
    </w:p>
    <w:p w14:paraId="286EEA91" w14:textId="77777777" w:rsidR="007114A6" w:rsidRPr="007114A6" w:rsidRDefault="007114A6" w:rsidP="007114A6">
      <w:pPr>
        <w:ind w:firstLine="567"/>
        <w:jc w:val="both"/>
        <w:rPr>
          <w:rFonts w:eastAsia="Calibri"/>
          <w:lang w:eastAsia="en-US"/>
        </w:rPr>
      </w:pPr>
      <w:r w:rsidRPr="007114A6">
        <w:rPr>
          <w:rFonts w:eastAsia="Calibri"/>
          <w:lang w:eastAsia="en-US"/>
        </w:rPr>
        <w:t>- регистрация событий безопасности в журнале событий.</w:t>
      </w:r>
    </w:p>
    <w:p w14:paraId="42298582" w14:textId="77777777" w:rsidR="007114A6" w:rsidRPr="007114A6" w:rsidRDefault="007114A6" w:rsidP="007114A6">
      <w:pPr>
        <w:ind w:firstLine="567"/>
        <w:jc w:val="both"/>
        <w:rPr>
          <w:rFonts w:eastAsia="Calibri"/>
          <w:lang w:eastAsia="en-US"/>
        </w:rPr>
      </w:pPr>
      <w:r w:rsidRPr="007114A6">
        <w:rPr>
          <w:rFonts w:eastAsia="Calibri"/>
          <w:lang w:eastAsia="en-US"/>
        </w:rPr>
        <w:t>17. Фиксирование несанкционированного доступа к прибору учета посредством энергонезависимой электронной пломбы (датчики вскрытия клеммной крышки, крышки коммуникационного отсека и вскрытия корпуса).</w:t>
      </w:r>
    </w:p>
    <w:p w14:paraId="4DF394FB" w14:textId="77777777" w:rsidR="007114A6" w:rsidRPr="007114A6" w:rsidRDefault="007114A6" w:rsidP="007114A6">
      <w:pPr>
        <w:ind w:firstLine="567"/>
        <w:jc w:val="both"/>
        <w:rPr>
          <w:rFonts w:eastAsia="Calibri"/>
          <w:lang w:eastAsia="en-US"/>
        </w:rPr>
      </w:pPr>
      <w:r w:rsidRPr="007114A6">
        <w:rPr>
          <w:rFonts w:eastAsia="Calibri"/>
          <w:lang w:eastAsia="en-US"/>
        </w:rPr>
        <w:t>18. Фиксация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мТл (пиковое значение).</w:t>
      </w:r>
    </w:p>
    <w:p w14:paraId="14A74956" w14:textId="77777777" w:rsidR="007114A6" w:rsidRPr="007114A6" w:rsidRDefault="007114A6" w:rsidP="007114A6">
      <w:pPr>
        <w:ind w:firstLine="567"/>
        <w:jc w:val="both"/>
        <w:rPr>
          <w:rFonts w:eastAsia="Calibri"/>
          <w:lang w:eastAsia="en-US"/>
        </w:rPr>
      </w:pPr>
      <w:r w:rsidRPr="007114A6">
        <w:rPr>
          <w:rFonts w:eastAsia="Calibri"/>
          <w:lang w:eastAsia="en-US"/>
        </w:rPr>
        <w:t>19. Ведение журнала событий в объеме не менее чем на 500 записей в отдельные выделенные сегменты энергонезависимой памяти (с указанием даты и времени).</w:t>
      </w:r>
    </w:p>
    <w:p w14:paraId="70B52E26" w14:textId="77777777" w:rsidR="007114A6" w:rsidRPr="007114A6" w:rsidRDefault="007114A6" w:rsidP="007114A6">
      <w:pPr>
        <w:ind w:firstLine="567"/>
        <w:jc w:val="both"/>
        <w:rPr>
          <w:rFonts w:eastAsia="Calibri"/>
          <w:lang w:eastAsia="en-US"/>
        </w:rPr>
      </w:pPr>
      <w:r w:rsidRPr="007114A6">
        <w:rPr>
          <w:rFonts w:eastAsia="Calibri"/>
          <w:lang w:eastAsia="en-US"/>
        </w:rPr>
        <w:t>20. Регистрация в журнале результатов нарушения индивидуальных параметров качества электроснабжения.</w:t>
      </w:r>
    </w:p>
    <w:p w14:paraId="71B853B3" w14:textId="77777777" w:rsidR="007114A6" w:rsidRPr="007114A6" w:rsidRDefault="007114A6" w:rsidP="007114A6">
      <w:pPr>
        <w:ind w:firstLine="567"/>
        <w:jc w:val="both"/>
        <w:rPr>
          <w:rFonts w:eastAsia="Calibri"/>
          <w:lang w:eastAsia="en-US"/>
        </w:rPr>
      </w:pPr>
      <w:r w:rsidRPr="007114A6">
        <w:rPr>
          <w:rFonts w:eastAsia="Calibri"/>
          <w:lang w:eastAsia="en-US"/>
        </w:rPr>
        <w:t>21. Фиксация в журнале следующих событий:</w:t>
      </w:r>
    </w:p>
    <w:p w14:paraId="476FE972" w14:textId="77777777" w:rsidR="007114A6" w:rsidRPr="007114A6" w:rsidRDefault="007114A6" w:rsidP="007114A6">
      <w:pPr>
        <w:ind w:firstLine="567"/>
        <w:jc w:val="both"/>
        <w:rPr>
          <w:rFonts w:eastAsia="Calibri"/>
          <w:lang w:eastAsia="en-US"/>
        </w:rPr>
      </w:pPr>
      <w:r w:rsidRPr="007114A6">
        <w:rPr>
          <w:rFonts w:eastAsia="Calibri"/>
          <w:lang w:eastAsia="en-US"/>
        </w:rPr>
        <w:t>- дата и время вскрытия клеммной крышки;</w:t>
      </w:r>
    </w:p>
    <w:p w14:paraId="2B5B9827" w14:textId="77777777" w:rsidR="007114A6" w:rsidRPr="007114A6" w:rsidRDefault="007114A6" w:rsidP="007114A6">
      <w:pPr>
        <w:ind w:firstLine="567"/>
        <w:jc w:val="both"/>
        <w:rPr>
          <w:rFonts w:eastAsia="Calibri"/>
          <w:lang w:eastAsia="en-US"/>
        </w:rPr>
      </w:pPr>
      <w:r w:rsidRPr="007114A6">
        <w:rPr>
          <w:rFonts w:eastAsia="Calibri"/>
          <w:lang w:eastAsia="en-US"/>
        </w:rPr>
        <w:t>- дата и время вскрытия корпуса прибора учета электрической энергии;</w:t>
      </w:r>
    </w:p>
    <w:p w14:paraId="73E8CC8F" w14:textId="77777777" w:rsidR="007114A6" w:rsidRPr="007114A6" w:rsidRDefault="007114A6" w:rsidP="007114A6">
      <w:pPr>
        <w:ind w:firstLine="567"/>
        <w:jc w:val="both"/>
        <w:rPr>
          <w:rFonts w:eastAsia="Calibri"/>
          <w:lang w:eastAsia="en-US"/>
        </w:rPr>
      </w:pPr>
      <w:r w:rsidRPr="007114A6">
        <w:rPr>
          <w:rFonts w:eastAsia="Calibri"/>
          <w:lang w:eastAsia="en-US"/>
        </w:rPr>
        <w:t>- дата, время и причина включения и отключения встроенного коммутационного аппарата;</w:t>
      </w:r>
    </w:p>
    <w:p w14:paraId="44FC7339" w14:textId="77777777" w:rsidR="007114A6" w:rsidRPr="007114A6" w:rsidRDefault="007114A6" w:rsidP="007114A6">
      <w:pPr>
        <w:ind w:firstLine="567"/>
        <w:jc w:val="both"/>
        <w:rPr>
          <w:rFonts w:eastAsia="Calibri"/>
          <w:lang w:eastAsia="en-US"/>
        </w:rPr>
      </w:pPr>
      <w:r w:rsidRPr="007114A6">
        <w:rPr>
          <w:rFonts w:eastAsia="Calibri"/>
          <w:lang w:eastAsia="en-US"/>
        </w:rPr>
        <w:t>- дата и время последнего перепрограммирования;</w:t>
      </w:r>
    </w:p>
    <w:p w14:paraId="23DD337E" w14:textId="77777777" w:rsidR="007114A6" w:rsidRPr="007114A6" w:rsidRDefault="007114A6" w:rsidP="007114A6">
      <w:pPr>
        <w:ind w:firstLine="567"/>
        <w:jc w:val="both"/>
        <w:rPr>
          <w:rFonts w:eastAsia="Calibri"/>
          <w:lang w:eastAsia="en-US"/>
        </w:rPr>
      </w:pPr>
      <w:r w:rsidRPr="007114A6">
        <w:rPr>
          <w:rFonts w:eastAsia="Calibri"/>
          <w:lang w:eastAsia="en-US"/>
        </w:rPr>
        <w:t>- дата, время, тип и параметры выполненной команды;</w:t>
      </w:r>
    </w:p>
    <w:p w14:paraId="780D1DD2" w14:textId="77777777" w:rsidR="007114A6" w:rsidRPr="007114A6" w:rsidRDefault="007114A6" w:rsidP="007114A6">
      <w:pPr>
        <w:ind w:firstLine="567"/>
        <w:jc w:val="both"/>
        <w:rPr>
          <w:rFonts w:eastAsia="Calibri"/>
          <w:lang w:eastAsia="en-US"/>
        </w:rPr>
      </w:pPr>
      <w:r w:rsidRPr="007114A6">
        <w:rPr>
          <w:rFonts w:eastAsia="Calibri"/>
          <w:lang w:eastAsia="en-US"/>
        </w:rPr>
        <w:t>- попытка доступа с неуспешной идентификацией и (или) аутентификацией;</w:t>
      </w:r>
    </w:p>
    <w:p w14:paraId="2A3DF235" w14:textId="77777777" w:rsidR="007114A6" w:rsidRPr="007114A6" w:rsidRDefault="007114A6" w:rsidP="007114A6">
      <w:pPr>
        <w:ind w:firstLine="567"/>
        <w:jc w:val="both"/>
        <w:rPr>
          <w:rFonts w:eastAsia="Calibri"/>
          <w:lang w:eastAsia="en-US"/>
        </w:rPr>
      </w:pPr>
      <w:r w:rsidRPr="007114A6">
        <w:rPr>
          <w:rFonts w:eastAsia="Calibri"/>
          <w:lang w:eastAsia="en-US"/>
        </w:rPr>
        <w:t>- попытка доступа с нарушением правил управления доступом;</w:t>
      </w:r>
    </w:p>
    <w:p w14:paraId="2581AAE8" w14:textId="77777777" w:rsidR="007114A6" w:rsidRPr="007114A6" w:rsidRDefault="007114A6" w:rsidP="007114A6">
      <w:pPr>
        <w:ind w:firstLine="567"/>
        <w:jc w:val="both"/>
        <w:rPr>
          <w:rFonts w:eastAsia="Calibri"/>
          <w:lang w:eastAsia="en-US"/>
        </w:rPr>
      </w:pPr>
      <w:r w:rsidRPr="007114A6">
        <w:rPr>
          <w:rFonts w:eastAsia="Calibri"/>
          <w:lang w:eastAsia="en-US"/>
        </w:rPr>
        <w:t>- попытка несанкционированного нарушения целостности программного обеспечения и параметров;</w:t>
      </w:r>
    </w:p>
    <w:p w14:paraId="7A863CFA" w14:textId="77777777" w:rsidR="007114A6" w:rsidRPr="007114A6" w:rsidRDefault="007114A6" w:rsidP="007114A6">
      <w:pPr>
        <w:ind w:firstLine="567"/>
        <w:jc w:val="both"/>
        <w:rPr>
          <w:rFonts w:eastAsia="Calibri"/>
          <w:lang w:eastAsia="en-US"/>
        </w:rPr>
      </w:pPr>
      <w:r w:rsidRPr="007114A6">
        <w:rPr>
          <w:rFonts w:eastAsia="Calibri"/>
          <w:lang w:eastAsia="en-US"/>
        </w:rPr>
        <w:t>- изменение направления перетока мощности;</w:t>
      </w:r>
    </w:p>
    <w:p w14:paraId="0ADE3397" w14:textId="77777777" w:rsidR="007114A6" w:rsidRPr="007114A6" w:rsidRDefault="007114A6" w:rsidP="007114A6">
      <w:pPr>
        <w:ind w:firstLine="567"/>
        <w:jc w:val="both"/>
        <w:rPr>
          <w:rFonts w:eastAsia="Calibri"/>
          <w:lang w:eastAsia="en-US"/>
        </w:rPr>
      </w:pPr>
      <w:r w:rsidRPr="007114A6">
        <w:rPr>
          <w:rFonts w:eastAsia="Calibri"/>
          <w:lang w:eastAsia="en-US"/>
        </w:rPr>
        <w:t>- дата и время воздействия постоянного или переменного магнитного поля со значением модуля вектора магнитной индукции свыше 150 мТл (пиковое значение) с визуализацией индикации;</w:t>
      </w:r>
    </w:p>
    <w:p w14:paraId="096DE992" w14:textId="77777777" w:rsidR="007114A6" w:rsidRDefault="007114A6" w:rsidP="007114A6">
      <w:pPr>
        <w:ind w:firstLine="567"/>
        <w:jc w:val="both"/>
        <w:rPr>
          <w:rFonts w:eastAsia="Calibri"/>
          <w:lang w:eastAsia="en-US"/>
        </w:rPr>
      </w:pPr>
      <w:r w:rsidRPr="007114A6">
        <w:rPr>
          <w:rFonts w:eastAsia="Calibri"/>
          <w:lang w:eastAsia="en-US"/>
        </w:rPr>
        <w:t>- факт связи с прибором учета электрической энергии, приведшей к изменению параметров конфигурации, режимов функционирования (в том числе введение полного и (или) частичного ограничения (возобновления) режима потребления электрической энергии (управление нагрузкой);</w:t>
      </w:r>
    </w:p>
    <w:p w14:paraId="58A644FA" w14:textId="77777777" w:rsidR="00B73D70" w:rsidRDefault="00B73D70" w:rsidP="007114A6">
      <w:pPr>
        <w:ind w:firstLine="567"/>
        <w:jc w:val="both"/>
        <w:rPr>
          <w:rFonts w:eastAsia="Calibri"/>
          <w:lang w:eastAsia="en-US"/>
        </w:rPr>
      </w:pPr>
    </w:p>
    <w:p w14:paraId="7DB11AD6" w14:textId="77777777" w:rsidR="007114A6" w:rsidRPr="007114A6" w:rsidRDefault="007114A6" w:rsidP="007114A6">
      <w:pPr>
        <w:ind w:firstLine="567"/>
        <w:jc w:val="both"/>
        <w:rPr>
          <w:rFonts w:eastAsia="Calibri"/>
          <w:lang w:eastAsia="en-US"/>
        </w:rPr>
      </w:pPr>
      <w:r w:rsidRPr="007114A6">
        <w:rPr>
          <w:rFonts w:eastAsia="Calibri"/>
          <w:lang w:eastAsia="en-US"/>
        </w:rPr>
        <w:t>- дата и время отклонения напряжения в измерительных цепях от заданных пределов;</w:t>
      </w:r>
    </w:p>
    <w:p w14:paraId="0E5F72CA" w14:textId="77777777" w:rsidR="007114A6" w:rsidRPr="007114A6" w:rsidRDefault="007114A6" w:rsidP="007114A6">
      <w:pPr>
        <w:ind w:firstLine="567"/>
        <w:jc w:val="both"/>
        <w:rPr>
          <w:rFonts w:eastAsia="Calibri"/>
          <w:lang w:eastAsia="en-US"/>
        </w:rPr>
      </w:pPr>
      <w:r w:rsidRPr="007114A6">
        <w:rPr>
          <w:rFonts w:eastAsia="Calibri"/>
          <w:lang w:eastAsia="en-US"/>
        </w:rPr>
        <w:t>- отсутствие или низкое напряжение при наличии тока в измерительных цепях с конфигурируемыми порогами (кроме приборов учета прямого включения);</w:t>
      </w:r>
    </w:p>
    <w:p w14:paraId="7EC36A59" w14:textId="77777777" w:rsidR="007114A6" w:rsidRPr="007114A6" w:rsidRDefault="007114A6" w:rsidP="007114A6">
      <w:pPr>
        <w:ind w:firstLine="567"/>
        <w:jc w:val="both"/>
        <w:rPr>
          <w:rFonts w:eastAsia="Calibri"/>
          <w:lang w:eastAsia="en-US"/>
        </w:rPr>
      </w:pPr>
      <w:r w:rsidRPr="007114A6">
        <w:rPr>
          <w:rFonts w:eastAsia="Calibri"/>
          <w:lang w:eastAsia="en-US"/>
        </w:rPr>
        <w:t>- 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w:t>
      </w:r>
    </w:p>
    <w:p w14:paraId="29D3D6AA" w14:textId="77777777" w:rsidR="007114A6" w:rsidRPr="007114A6" w:rsidRDefault="007114A6" w:rsidP="007114A6">
      <w:pPr>
        <w:ind w:firstLine="567"/>
        <w:jc w:val="both"/>
        <w:rPr>
          <w:rFonts w:eastAsia="Calibri"/>
          <w:lang w:eastAsia="en-US"/>
        </w:rPr>
      </w:pPr>
      <w:r w:rsidRPr="007114A6">
        <w:rPr>
          <w:rFonts w:eastAsia="Calibri"/>
          <w:lang w:eastAsia="en-US"/>
        </w:rPr>
        <w:t>- инверсия фазы или нарушение чередования фаз;</w:t>
      </w:r>
    </w:p>
    <w:p w14:paraId="3EDEF4D3" w14:textId="77777777" w:rsidR="007114A6" w:rsidRPr="007114A6" w:rsidRDefault="007114A6" w:rsidP="007114A6">
      <w:pPr>
        <w:ind w:firstLine="567"/>
        <w:jc w:val="both"/>
        <w:rPr>
          <w:rFonts w:eastAsia="Calibri"/>
          <w:lang w:eastAsia="en-US"/>
        </w:rPr>
      </w:pPr>
      <w:r w:rsidRPr="007114A6">
        <w:rPr>
          <w:rFonts w:eastAsia="Calibri"/>
          <w:lang w:eastAsia="en-US"/>
        </w:rPr>
        <w:t>- превышение соотношения величин потребления активной и реактивной мощности;</w:t>
      </w:r>
    </w:p>
    <w:p w14:paraId="0A631DEB" w14:textId="77777777" w:rsidR="007114A6" w:rsidRPr="007114A6" w:rsidRDefault="007114A6" w:rsidP="007114A6">
      <w:pPr>
        <w:ind w:firstLine="567"/>
        <w:jc w:val="both"/>
        <w:rPr>
          <w:rFonts w:eastAsia="Calibri"/>
          <w:lang w:eastAsia="en-US"/>
        </w:rPr>
      </w:pPr>
      <w:r w:rsidRPr="007114A6">
        <w:rPr>
          <w:rFonts w:eastAsia="Calibri"/>
          <w:lang w:eastAsia="en-US"/>
        </w:rPr>
        <w:t>- превышение заданного предела мощности.</w:t>
      </w:r>
    </w:p>
    <w:p w14:paraId="177F7CFE" w14:textId="77777777" w:rsidR="007114A6" w:rsidRPr="007114A6" w:rsidRDefault="007114A6" w:rsidP="007114A6">
      <w:pPr>
        <w:ind w:firstLine="567"/>
        <w:jc w:val="both"/>
        <w:rPr>
          <w:rFonts w:eastAsia="Calibri"/>
          <w:lang w:eastAsia="en-US"/>
        </w:rPr>
      </w:pPr>
      <w:r w:rsidRPr="007114A6">
        <w:rPr>
          <w:rFonts w:eastAsia="Calibri"/>
          <w:lang w:eastAsia="en-US"/>
        </w:rPr>
        <w:t>22. Функция автоматической самодиагностики, формирование по результатам обобщенного события или каждого факта события.</w:t>
      </w:r>
    </w:p>
    <w:p w14:paraId="10EACDBB" w14:textId="77777777" w:rsidR="007114A6" w:rsidRPr="007114A6" w:rsidRDefault="007114A6" w:rsidP="007114A6">
      <w:pPr>
        <w:ind w:firstLine="567"/>
        <w:jc w:val="both"/>
        <w:rPr>
          <w:rFonts w:eastAsia="Calibri"/>
          <w:lang w:eastAsia="en-US"/>
        </w:rPr>
      </w:pPr>
      <w:r w:rsidRPr="007114A6">
        <w:rPr>
          <w:rFonts w:eastAsia="Calibri"/>
          <w:lang w:eastAsia="en-US"/>
        </w:rPr>
        <w:t>23. Возможность синхронизации времени с изменением текущих значений времени и даты и фиксацией в журнале событий значений времени до и после коррекции (либо величины коррекции времени, на которую было скорректировано значение).</w:t>
      </w:r>
    </w:p>
    <w:p w14:paraId="1AE32DEB" w14:textId="77777777" w:rsidR="007114A6" w:rsidRPr="007114A6" w:rsidRDefault="007114A6" w:rsidP="007114A6">
      <w:pPr>
        <w:ind w:firstLine="567"/>
        <w:jc w:val="both"/>
        <w:rPr>
          <w:rFonts w:eastAsia="Calibri"/>
          <w:lang w:eastAsia="en-US"/>
        </w:rPr>
      </w:pPr>
      <w:r w:rsidRPr="007114A6">
        <w:rPr>
          <w:rFonts w:eastAsia="Calibri"/>
          <w:lang w:eastAsia="en-US"/>
        </w:rPr>
        <w:t>24. Наличие встроенного реле управления нагрузкой (для полного или частичного ограничения режима потребления электроэнергии).</w:t>
      </w:r>
    </w:p>
    <w:p w14:paraId="18653F94" w14:textId="77777777" w:rsidR="007114A6" w:rsidRPr="007114A6" w:rsidRDefault="007114A6" w:rsidP="007114A6">
      <w:pPr>
        <w:ind w:firstLine="567"/>
        <w:jc w:val="both"/>
        <w:rPr>
          <w:rFonts w:eastAsia="Calibri"/>
          <w:lang w:eastAsia="en-US"/>
        </w:rPr>
      </w:pPr>
      <w:r w:rsidRPr="007114A6">
        <w:rPr>
          <w:rFonts w:eastAsia="Calibri"/>
          <w:lang w:eastAsia="en-US"/>
        </w:rPr>
        <w:t>25. Возможность приостановления или ограничения предоставления коммунальной услуги путем фиксации реле в положении "отключено" непосредственно на приборе учета (кроме приборов учета трансформаторного включения), в следующих случаях:</w:t>
      </w:r>
    </w:p>
    <w:p w14:paraId="7F44D4DF" w14:textId="77777777" w:rsidR="007114A6" w:rsidRPr="007114A6" w:rsidRDefault="007114A6" w:rsidP="007114A6">
      <w:pPr>
        <w:ind w:firstLine="567"/>
        <w:jc w:val="both"/>
        <w:rPr>
          <w:rFonts w:eastAsia="Calibri"/>
          <w:lang w:eastAsia="en-US"/>
        </w:rPr>
      </w:pPr>
      <w:r w:rsidRPr="007114A6">
        <w:rPr>
          <w:rFonts w:eastAsia="Calibri"/>
          <w:lang w:eastAsia="en-US"/>
        </w:rPr>
        <w:t>- запрос интеллектуальной системы учета;</w:t>
      </w:r>
    </w:p>
    <w:p w14:paraId="0EA7737D" w14:textId="77777777" w:rsidR="007114A6" w:rsidRPr="007114A6" w:rsidRDefault="007114A6" w:rsidP="007114A6">
      <w:pPr>
        <w:ind w:firstLine="567"/>
        <w:jc w:val="both"/>
        <w:rPr>
          <w:rFonts w:eastAsia="Calibri"/>
          <w:lang w:eastAsia="en-US"/>
        </w:rPr>
      </w:pPr>
      <w:r w:rsidRPr="007114A6">
        <w:rPr>
          <w:rFonts w:eastAsia="Calibri"/>
          <w:lang w:eastAsia="en-US"/>
        </w:rPr>
        <w:t>- превышение заданных в приборе учета электрической энергии пределов параметров электрической сети;</w:t>
      </w:r>
    </w:p>
    <w:p w14:paraId="49063B48" w14:textId="77777777" w:rsidR="007114A6" w:rsidRPr="007114A6" w:rsidRDefault="007114A6" w:rsidP="007114A6">
      <w:pPr>
        <w:ind w:firstLine="567"/>
        <w:jc w:val="both"/>
        <w:rPr>
          <w:rFonts w:eastAsia="Calibri"/>
          <w:lang w:eastAsia="en-US"/>
        </w:rPr>
      </w:pPr>
      <w:r w:rsidRPr="007114A6">
        <w:rPr>
          <w:rFonts w:eastAsia="Calibri"/>
          <w:lang w:eastAsia="en-US"/>
        </w:rPr>
        <w:t>- превышение заданного в приборе учета электрической энергии предела электрической энергии (мощности);</w:t>
      </w:r>
    </w:p>
    <w:p w14:paraId="0F1D0DD4" w14:textId="77777777" w:rsidR="007114A6" w:rsidRPr="007114A6" w:rsidRDefault="007114A6" w:rsidP="007114A6">
      <w:pPr>
        <w:ind w:firstLine="567"/>
        <w:jc w:val="both"/>
        <w:rPr>
          <w:rFonts w:eastAsia="Calibri"/>
          <w:lang w:eastAsia="en-US"/>
        </w:rPr>
      </w:pPr>
      <w:r w:rsidRPr="007114A6">
        <w:rPr>
          <w:rFonts w:eastAsia="Calibri"/>
          <w:lang w:eastAsia="en-US"/>
        </w:rPr>
        <w:t>- несанкционированный доступ к прибору учета (вскрытие клеммной крышки, вскрытие корпуса (для разборных корпусов) и воздействие постоянным и переменным магнитным полем).</w:t>
      </w:r>
    </w:p>
    <w:p w14:paraId="68A83B3B" w14:textId="77777777" w:rsidR="007114A6" w:rsidRPr="007114A6" w:rsidRDefault="007114A6" w:rsidP="007114A6">
      <w:pPr>
        <w:ind w:firstLine="567"/>
        <w:jc w:val="both"/>
        <w:rPr>
          <w:rFonts w:eastAsia="Calibri"/>
          <w:lang w:eastAsia="en-US"/>
        </w:rPr>
      </w:pPr>
      <w:r w:rsidRPr="007114A6">
        <w:rPr>
          <w:rFonts w:eastAsia="Calibri"/>
          <w:lang w:eastAsia="en-US"/>
        </w:rPr>
        <w:t>26. Возможность возобновления подачи электрической энергии по запросу интеллектуальной системы учета, в том числе путем фиксации встроенного реле в положении "включено" непосредственно на приборе учета или удаленном дисплее.</w:t>
      </w:r>
    </w:p>
    <w:p w14:paraId="18F52FA3" w14:textId="77777777" w:rsidR="007114A6" w:rsidRPr="007114A6" w:rsidRDefault="007114A6" w:rsidP="007114A6">
      <w:pPr>
        <w:ind w:firstLine="567"/>
        <w:jc w:val="both"/>
        <w:rPr>
          <w:rFonts w:eastAsia="Calibri"/>
          <w:lang w:eastAsia="en-US"/>
        </w:rPr>
      </w:pPr>
      <w:r w:rsidRPr="007114A6">
        <w:rPr>
          <w:rFonts w:eastAsia="Calibri"/>
          <w:lang w:eastAsia="en-US"/>
        </w:rPr>
        <w:t>27. Хранение профиля принятой и отданной активной и реактивной энергии (мощности) с программируемым интервалом времени интегрирования от 1 минуты до 60 минут и периодом хранения не менее 90 суток (при времени интегрирования 30 минут).</w:t>
      </w:r>
    </w:p>
    <w:p w14:paraId="11313498" w14:textId="77777777" w:rsidR="007114A6" w:rsidRPr="007114A6" w:rsidRDefault="007114A6" w:rsidP="007114A6">
      <w:pPr>
        <w:ind w:firstLine="567"/>
        <w:jc w:val="both"/>
        <w:rPr>
          <w:rFonts w:eastAsia="Calibri"/>
          <w:lang w:eastAsia="en-US"/>
        </w:rPr>
      </w:pPr>
      <w:r w:rsidRPr="007114A6">
        <w:rPr>
          <w:rFonts w:eastAsia="Calibri"/>
          <w:lang w:eastAsia="en-US"/>
        </w:rPr>
        <w:t>28. Хранение в энергонезависимом запоминающем устройстве прибора учета данных по принятой и отданной активной и реактивной энергии с нарастающим итогом на начало текущего расчетного периода. Хранение 36 - ти предыдущих программируемых расчетных периодов.</w:t>
      </w:r>
    </w:p>
    <w:p w14:paraId="27BB5D6C" w14:textId="77777777" w:rsidR="007114A6" w:rsidRPr="007114A6" w:rsidRDefault="007114A6" w:rsidP="007114A6">
      <w:pPr>
        <w:ind w:firstLine="567"/>
        <w:jc w:val="both"/>
        <w:rPr>
          <w:rFonts w:eastAsia="Calibri"/>
          <w:lang w:eastAsia="en-US"/>
        </w:rPr>
      </w:pPr>
      <w:r w:rsidRPr="007114A6">
        <w:rPr>
          <w:rFonts w:eastAsia="Calibri"/>
          <w:lang w:eastAsia="en-US"/>
        </w:rPr>
        <w:t>29. Хранение журнала событий в энергонезависимой памяти, регистрация фактов изменения (искажения) информации, влияющих на информацию о количестве и иных параметрах электрической энергии, а также фактов изменения (искажения) программного обеспечения прибора учета электрической энергии.</w:t>
      </w:r>
    </w:p>
    <w:p w14:paraId="59FBC688" w14:textId="77777777" w:rsidR="007114A6" w:rsidRPr="007114A6" w:rsidRDefault="007114A6" w:rsidP="007114A6">
      <w:pPr>
        <w:ind w:firstLine="567"/>
        <w:jc w:val="both"/>
        <w:rPr>
          <w:rFonts w:eastAsia="Calibri"/>
          <w:lang w:eastAsia="en-US"/>
        </w:rPr>
      </w:pPr>
      <w:r w:rsidRPr="007114A6">
        <w:rPr>
          <w:rFonts w:eastAsia="Calibri"/>
          <w:lang w:eastAsia="en-US"/>
        </w:rPr>
        <w:t>30. Возможность организации информационного обмена с помощью защищенных протоколов DLMS/СПОДЭС с интеллектуальной системой учета, в том числе передачи показаний, предоставления информации о результатах измерения количества и иных параметров электрической энергии, передачи журналов событий и данных о параметрах настройки, а также удаленного управления прибором учета, не влияющего на результаты выполняемых приборами учета измерений, включая:</w:t>
      </w:r>
    </w:p>
    <w:p w14:paraId="2AFC487E" w14:textId="77777777" w:rsidR="007114A6" w:rsidRPr="007114A6" w:rsidRDefault="007114A6" w:rsidP="007114A6">
      <w:pPr>
        <w:ind w:firstLine="567"/>
        <w:jc w:val="both"/>
        <w:rPr>
          <w:rFonts w:eastAsia="Calibri"/>
          <w:lang w:eastAsia="en-US"/>
        </w:rPr>
      </w:pPr>
      <w:r w:rsidRPr="007114A6">
        <w:rPr>
          <w:rFonts w:eastAsia="Calibri"/>
          <w:lang w:eastAsia="en-US"/>
        </w:rPr>
        <w:t>- корректировку текущей даты и (или) времени, часового пояса;</w:t>
      </w:r>
    </w:p>
    <w:p w14:paraId="2B75D1A2" w14:textId="77777777" w:rsidR="007114A6" w:rsidRPr="007114A6" w:rsidRDefault="007114A6" w:rsidP="007114A6">
      <w:pPr>
        <w:ind w:firstLine="567"/>
        <w:jc w:val="both"/>
        <w:rPr>
          <w:rFonts w:eastAsia="Calibri"/>
          <w:lang w:eastAsia="en-US"/>
        </w:rPr>
      </w:pPr>
      <w:r w:rsidRPr="007114A6">
        <w:rPr>
          <w:rFonts w:eastAsia="Calibri"/>
          <w:lang w:eastAsia="en-US"/>
        </w:rPr>
        <w:t>- изменение тарифного расписания;</w:t>
      </w:r>
    </w:p>
    <w:p w14:paraId="61F7EEBE" w14:textId="77777777" w:rsidR="007114A6" w:rsidRPr="007114A6" w:rsidRDefault="007114A6" w:rsidP="007114A6">
      <w:pPr>
        <w:ind w:firstLine="567"/>
        <w:jc w:val="both"/>
        <w:rPr>
          <w:rFonts w:eastAsia="Calibri"/>
          <w:lang w:eastAsia="en-US"/>
        </w:rPr>
      </w:pPr>
      <w:r w:rsidRPr="007114A6">
        <w:rPr>
          <w:rFonts w:eastAsia="Calibri"/>
          <w:lang w:eastAsia="en-US"/>
        </w:rPr>
        <w:t>- программирование состава и последовательности вывода сообщений и измеряемых параметров на дисплей;</w:t>
      </w:r>
    </w:p>
    <w:p w14:paraId="7F8EE661" w14:textId="77777777" w:rsidR="007114A6" w:rsidRPr="007114A6" w:rsidRDefault="007114A6" w:rsidP="007114A6">
      <w:pPr>
        <w:ind w:firstLine="567"/>
        <w:jc w:val="both"/>
        <w:rPr>
          <w:rFonts w:eastAsia="Calibri"/>
          <w:lang w:eastAsia="en-US"/>
        </w:rPr>
      </w:pPr>
      <w:r w:rsidRPr="007114A6">
        <w:rPr>
          <w:rFonts w:eastAsia="Calibri"/>
          <w:lang w:eastAsia="en-US"/>
        </w:rPr>
        <w:t>- программирование параметров фиксации индивидуальных параметров качества электроснабжения;</w:t>
      </w:r>
    </w:p>
    <w:p w14:paraId="28292501" w14:textId="77777777" w:rsidR="007114A6" w:rsidRPr="007114A6" w:rsidRDefault="007114A6" w:rsidP="007114A6">
      <w:pPr>
        <w:ind w:firstLine="567"/>
        <w:jc w:val="both"/>
        <w:rPr>
          <w:rFonts w:eastAsia="Calibri"/>
          <w:lang w:eastAsia="en-US"/>
        </w:rPr>
      </w:pPr>
      <w:r w:rsidRPr="007114A6">
        <w:rPr>
          <w:rFonts w:eastAsia="Calibri"/>
          <w:lang w:eastAsia="en-US"/>
        </w:rPr>
        <w:t>- программирование даты начала расчетного периода;</w:t>
      </w:r>
    </w:p>
    <w:p w14:paraId="4D7D6450" w14:textId="77777777" w:rsidR="007114A6" w:rsidRPr="007114A6" w:rsidRDefault="007114A6" w:rsidP="007114A6">
      <w:pPr>
        <w:ind w:firstLine="567"/>
        <w:jc w:val="both"/>
        <w:rPr>
          <w:rFonts w:eastAsia="Calibri"/>
          <w:lang w:eastAsia="en-US"/>
        </w:rPr>
      </w:pPr>
      <w:r w:rsidRPr="007114A6">
        <w:rPr>
          <w:rFonts w:eastAsia="Calibri"/>
          <w:lang w:eastAsia="en-US"/>
        </w:rPr>
        <w:t>- программирование параметров срабатывания встроенных реле;</w:t>
      </w:r>
    </w:p>
    <w:p w14:paraId="5E7E3FCE" w14:textId="77777777" w:rsidR="007114A6" w:rsidRPr="007114A6" w:rsidRDefault="007114A6" w:rsidP="007114A6">
      <w:pPr>
        <w:ind w:firstLine="567"/>
        <w:jc w:val="both"/>
        <w:rPr>
          <w:rFonts w:eastAsia="Calibri"/>
          <w:lang w:eastAsia="en-US"/>
        </w:rPr>
      </w:pPr>
      <w:r w:rsidRPr="007114A6">
        <w:rPr>
          <w:rFonts w:eastAsia="Calibri"/>
          <w:lang w:eastAsia="en-US"/>
        </w:rPr>
        <w:t>- изменение паролей доступа к параметрам;</w:t>
      </w:r>
    </w:p>
    <w:p w14:paraId="2C62AD82" w14:textId="77777777" w:rsidR="007114A6" w:rsidRPr="007114A6" w:rsidRDefault="007114A6" w:rsidP="007114A6">
      <w:pPr>
        <w:ind w:firstLine="567"/>
        <w:jc w:val="both"/>
        <w:rPr>
          <w:rFonts w:eastAsia="Calibri"/>
          <w:lang w:eastAsia="en-US"/>
        </w:rPr>
      </w:pPr>
      <w:r w:rsidRPr="007114A6">
        <w:rPr>
          <w:rFonts w:eastAsia="Calibri"/>
          <w:lang w:eastAsia="en-US"/>
        </w:rPr>
        <w:t>- изменение ключей шифрования;</w:t>
      </w:r>
    </w:p>
    <w:p w14:paraId="60A72EBD" w14:textId="77777777" w:rsidR="007114A6" w:rsidRPr="007114A6" w:rsidRDefault="007114A6" w:rsidP="007114A6">
      <w:pPr>
        <w:ind w:firstLine="567"/>
        <w:jc w:val="both"/>
        <w:rPr>
          <w:rFonts w:eastAsia="Calibri"/>
          <w:lang w:eastAsia="en-US"/>
        </w:rPr>
      </w:pPr>
      <w:r w:rsidRPr="007114A6">
        <w:rPr>
          <w:rFonts w:eastAsia="Calibri"/>
          <w:lang w:eastAsia="en-US"/>
        </w:rPr>
        <w:t>- управление реле путем его фиксации в положении "отключено" (кроме приборов учета трансформаторного включения).</w:t>
      </w:r>
    </w:p>
    <w:p w14:paraId="08B8F2B0" w14:textId="77777777" w:rsidR="007114A6" w:rsidRPr="007114A6" w:rsidRDefault="007114A6" w:rsidP="007114A6">
      <w:pPr>
        <w:ind w:firstLine="567"/>
        <w:jc w:val="both"/>
        <w:rPr>
          <w:rFonts w:eastAsia="Calibri"/>
          <w:lang w:eastAsia="en-US"/>
        </w:rPr>
      </w:pPr>
      <w:r w:rsidRPr="007114A6">
        <w:rPr>
          <w:rFonts w:eastAsia="Calibri"/>
          <w:lang w:eastAsia="en-US"/>
        </w:rPr>
        <w:t>31. Возможность передачи зарегистрированных событий в интеллектуальную систему учета по инициативе прибора учета в момент их возникновения (инициативный выход), конфигурирование состава событий.</w:t>
      </w:r>
    </w:p>
    <w:p w14:paraId="3A42FE3D" w14:textId="77777777" w:rsidR="001A421E" w:rsidRDefault="007114A6" w:rsidP="007114A6">
      <w:pPr>
        <w:ind w:firstLine="567"/>
        <w:jc w:val="both"/>
        <w:rPr>
          <w:rFonts w:eastAsia="Calibri"/>
          <w:lang w:eastAsia="en-US"/>
        </w:rPr>
        <w:sectPr w:rsidR="001A421E" w:rsidSect="00AE36DE">
          <w:footerReference w:type="default" r:id="rId14"/>
          <w:pgSz w:w="11906" w:h="16838"/>
          <w:pgMar w:top="567" w:right="567" w:bottom="567" w:left="1134" w:header="284" w:footer="284" w:gutter="0"/>
          <w:cols w:space="708"/>
          <w:titlePg/>
          <w:docGrid w:linePitch="360"/>
        </w:sectPr>
      </w:pPr>
      <w:r w:rsidRPr="007114A6">
        <w:rPr>
          <w:rFonts w:eastAsia="Calibri"/>
          <w:lang w:eastAsia="en-US"/>
        </w:rPr>
        <w:t>32. Возможность физической (аппаратной) блокировки срабатывания, встроенного реле управления нагрузкой (для приборов учета непосредственного включения)</w:t>
      </w:r>
      <w:r w:rsidR="005A0FEB">
        <w:rPr>
          <w:rFonts w:eastAsia="Calibri"/>
          <w:lang w:eastAsia="en-US"/>
        </w:rPr>
        <w:t>.</w:t>
      </w:r>
    </w:p>
    <w:p w14:paraId="37203BC2" w14:textId="77777777" w:rsidR="005A0FEB" w:rsidRDefault="005A0FEB" w:rsidP="007114A6">
      <w:pPr>
        <w:ind w:firstLine="567"/>
        <w:jc w:val="both"/>
        <w:rPr>
          <w:rFonts w:eastAsia="Calibri"/>
          <w:b/>
          <w:bCs/>
          <w:lang w:eastAsia="en-US"/>
        </w:rPr>
      </w:pPr>
      <w:r>
        <w:rPr>
          <w:rFonts w:eastAsia="Calibri"/>
          <w:b/>
          <w:bCs/>
          <w:lang w:eastAsia="en-US"/>
        </w:rPr>
        <w:t>4. Технические характеристики для поставляемых приборов</w:t>
      </w:r>
      <w:r w:rsidR="00EF1BFA">
        <w:rPr>
          <w:rFonts w:eastAsia="Calibri"/>
          <w:b/>
          <w:bCs/>
          <w:lang w:eastAsia="en-US"/>
        </w:rPr>
        <w:t xml:space="preserve"> учета электрической энергии</w:t>
      </w:r>
      <w:r w:rsidR="00860735">
        <w:rPr>
          <w:rFonts w:eastAsia="Calibri"/>
          <w:b/>
          <w:bCs/>
          <w:lang w:eastAsia="en-US"/>
        </w:rPr>
        <w:t>:</w:t>
      </w:r>
    </w:p>
    <w:p w14:paraId="6AA153E5" w14:textId="77777777" w:rsidR="001A421E" w:rsidRPr="005A0FEB" w:rsidRDefault="001A421E" w:rsidP="001A421E">
      <w:pPr>
        <w:ind w:firstLine="567"/>
        <w:jc w:val="both"/>
        <w:rPr>
          <w:rFonts w:eastAsia="Calibri"/>
          <w:b/>
          <w:bCs/>
          <w:lang w:eastAsia="en-US"/>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2274"/>
        <w:gridCol w:w="2274"/>
        <w:gridCol w:w="2268"/>
        <w:gridCol w:w="2133"/>
        <w:gridCol w:w="2115"/>
      </w:tblGrid>
      <w:tr w:rsidR="001A421E" w:rsidRPr="0018637E" w14:paraId="7ECACAA9" w14:textId="77777777" w:rsidTr="0018637E">
        <w:tc>
          <w:tcPr>
            <w:tcW w:w="3952" w:type="dxa"/>
            <w:shd w:val="clear" w:color="auto" w:fill="auto"/>
            <w:vAlign w:val="center"/>
          </w:tcPr>
          <w:p w14:paraId="4A1C70E7" w14:textId="77777777" w:rsidR="001A421E" w:rsidRPr="0018637E" w:rsidRDefault="001A421E" w:rsidP="0018637E">
            <w:pPr>
              <w:jc w:val="center"/>
              <w:rPr>
                <w:rFonts w:eastAsia="Calibri"/>
                <w:b/>
                <w:sz w:val="22"/>
                <w:szCs w:val="22"/>
                <w:lang w:eastAsia="en-US"/>
              </w:rPr>
            </w:pPr>
            <w:r w:rsidRPr="0018637E">
              <w:rPr>
                <w:rFonts w:eastAsia="Calibri"/>
                <w:b/>
                <w:sz w:val="22"/>
                <w:szCs w:val="22"/>
                <w:lang w:eastAsia="en-US"/>
              </w:rPr>
              <w:t>Наименование параметра</w:t>
            </w:r>
          </w:p>
        </w:tc>
        <w:tc>
          <w:tcPr>
            <w:tcW w:w="2274" w:type="dxa"/>
            <w:shd w:val="clear" w:color="auto" w:fill="auto"/>
            <w:vAlign w:val="center"/>
          </w:tcPr>
          <w:p w14:paraId="4024194C" w14:textId="77777777" w:rsidR="001A421E" w:rsidRPr="0018637E" w:rsidRDefault="001A421E" w:rsidP="0018637E">
            <w:pPr>
              <w:jc w:val="center"/>
              <w:rPr>
                <w:rFonts w:eastAsia="Calibri"/>
                <w:b/>
                <w:sz w:val="22"/>
                <w:szCs w:val="22"/>
                <w:lang w:eastAsia="en-US"/>
              </w:rPr>
            </w:pPr>
            <w:r w:rsidRPr="0018637E">
              <w:rPr>
                <w:rFonts w:eastAsia="Calibri"/>
                <w:b/>
                <w:sz w:val="22"/>
                <w:szCs w:val="22"/>
                <w:lang w:eastAsia="en-US"/>
              </w:rPr>
              <w:t xml:space="preserve">3 -х фазный прибор учета непосредственного включения                      </w:t>
            </w:r>
            <w:proofErr w:type="gramStart"/>
            <w:r w:rsidRPr="0018637E">
              <w:rPr>
                <w:rFonts w:eastAsia="Calibri"/>
                <w:b/>
                <w:sz w:val="22"/>
                <w:szCs w:val="22"/>
                <w:lang w:eastAsia="en-US"/>
              </w:rPr>
              <w:t xml:space="preserve">   (</w:t>
            </w:r>
            <w:proofErr w:type="gramEnd"/>
            <w:r w:rsidRPr="0018637E">
              <w:rPr>
                <w:rFonts w:eastAsia="Calibri"/>
                <w:b/>
                <w:sz w:val="22"/>
                <w:szCs w:val="22"/>
                <w:lang w:eastAsia="en-US"/>
              </w:rPr>
              <w:t>в сплит-исполнении для установки на опору ВЛ)</w:t>
            </w:r>
          </w:p>
        </w:tc>
        <w:tc>
          <w:tcPr>
            <w:tcW w:w="2274" w:type="dxa"/>
            <w:shd w:val="clear" w:color="auto" w:fill="auto"/>
            <w:vAlign w:val="center"/>
          </w:tcPr>
          <w:p w14:paraId="43EB481C" w14:textId="77777777" w:rsidR="001A421E" w:rsidRPr="0018637E" w:rsidRDefault="001A421E" w:rsidP="0018637E">
            <w:pPr>
              <w:jc w:val="center"/>
              <w:rPr>
                <w:rFonts w:eastAsia="Calibri"/>
                <w:b/>
                <w:sz w:val="22"/>
                <w:szCs w:val="22"/>
                <w:lang w:eastAsia="en-US"/>
              </w:rPr>
            </w:pPr>
            <w:r w:rsidRPr="0018637E">
              <w:rPr>
                <w:rFonts w:eastAsia="Calibri"/>
                <w:b/>
                <w:sz w:val="22"/>
                <w:szCs w:val="22"/>
                <w:lang w:eastAsia="en-US"/>
              </w:rPr>
              <w:t>3 -х фазный прибор учета непосредственного включения</w:t>
            </w:r>
          </w:p>
        </w:tc>
        <w:tc>
          <w:tcPr>
            <w:tcW w:w="2268" w:type="dxa"/>
            <w:shd w:val="clear" w:color="auto" w:fill="auto"/>
            <w:vAlign w:val="center"/>
          </w:tcPr>
          <w:p w14:paraId="343A294C" w14:textId="77777777" w:rsidR="001A421E" w:rsidRPr="0018637E" w:rsidRDefault="001A421E" w:rsidP="0018637E">
            <w:pPr>
              <w:jc w:val="center"/>
              <w:rPr>
                <w:rFonts w:eastAsia="Calibri"/>
                <w:b/>
                <w:sz w:val="22"/>
                <w:szCs w:val="22"/>
                <w:lang w:eastAsia="en-US"/>
              </w:rPr>
            </w:pPr>
            <w:r w:rsidRPr="0018637E">
              <w:rPr>
                <w:rFonts w:eastAsia="Calibri"/>
                <w:b/>
                <w:sz w:val="22"/>
                <w:szCs w:val="22"/>
                <w:lang w:eastAsia="en-US"/>
              </w:rPr>
              <w:t>3 -х фазный прибор учета трансформаторного включения с использованием измерительных трансформаторов тока</w:t>
            </w:r>
          </w:p>
        </w:tc>
        <w:tc>
          <w:tcPr>
            <w:tcW w:w="2133" w:type="dxa"/>
            <w:shd w:val="clear" w:color="auto" w:fill="auto"/>
            <w:vAlign w:val="center"/>
          </w:tcPr>
          <w:p w14:paraId="364F1B42" w14:textId="77777777" w:rsidR="001A421E" w:rsidRPr="0018637E" w:rsidRDefault="001A421E" w:rsidP="0018637E">
            <w:pPr>
              <w:jc w:val="center"/>
              <w:rPr>
                <w:rFonts w:eastAsia="Calibri"/>
                <w:b/>
                <w:sz w:val="22"/>
                <w:szCs w:val="22"/>
                <w:lang w:eastAsia="en-US"/>
              </w:rPr>
            </w:pPr>
            <w:r w:rsidRPr="0018637E">
              <w:rPr>
                <w:rFonts w:eastAsia="Calibri"/>
                <w:b/>
                <w:sz w:val="22"/>
                <w:szCs w:val="22"/>
                <w:lang w:eastAsia="en-US"/>
              </w:rPr>
              <w:t>1-фазный прибор учета непосредственного включения в сплит-исполнении (для установки на опору ВЛ), с выносным дисплеем</w:t>
            </w:r>
          </w:p>
        </w:tc>
        <w:tc>
          <w:tcPr>
            <w:tcW w:w="2115" w:type="dxa"/>
            <w:shd w:val="clear" w:color="auto" w:fill="auto"/>
            <w:vAlign w:val="center"/>
          </w:tcPr>
          <w:p w14:paraId="13D573DE" w14:textId="77777777" w:rsidR="001A421E" w:rsidRPr="0018637E" w:rsidRDefault="001A421E" w:rsidP="0018637E">
            <w:pPr>
              <w:jc w:val="center"/>
              <w:rPr>
                <w:rFonts w:eastAsia="Calibri"/>
                <w:b/>
                <w:sz w:val="22"/>
                <w:szCs w:val="22"/>
                <w:lang w:eastAsia="en-US"/>
              </w:rPr>
            </w:pPr>
            <w:r w:rsidRPr="0018637E">
              <w:rPr>
                <w:rFonts w:eastAsia="Calibri"/>
                <w:b/>
                <w:sz w:val="22"/>
                <w:szCs w:val="22"/>
                <w:lang w:eastAsia="en-US"/>
              </w:rPr>
              <w:t>1-фазный прибор учета (статический прямого включения)</w:t>
            </w:r>
          </w:p>
        </w:tc>
      </w:tr>
      <w:tr w:rsidR="001A421E" w:rsidRPr="0018637E" w14:paraId="28FAC131" w14:textId="77777777" w:rsidTr="0018637E">
        <w:tc>
          <w:tcPr>
            <w:tcW w:w="3952" w:type="dxa"/>
            <w:shd w:val="clear" w:color="auto" w:fill="auto"/>
            <w:vAlign w:val="center"/>
          </w:tcPr>
          <w:p w14:paraId="44CDAC6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Тип включения цепей: напряжения/тока</w:t>
            </w:r>
          </w:p>
        </w:tc>
        <w:tc>
          <w:tcPr>
            <w:tcW w:w="2274" w:type="dxa"/>
            <w:shd w:val="clear" w:color="auto" w:fill="auto"/>
            <w:vAlign w:val="center"/>
          </w:tcPr>
          <w:p w14:paraId="215AF02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Непосредственное / непосредственное</w:t>
            </w:r>
          </w:p>
        </w:tc>
        <w:tc>
          <w:tcPr>
            <w:tcW w:w="2274" w:type="dxa"/>
            <w:shd w:val="clear" w:color="auto" w:fill="auto"/>
            <w:vAlign w:val="center"/>
          </w:tcPr>
          <w:p w14:paraId="38BC367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Непосредственное / непосредственное</w:t>
            </w:r>
          </w:p>
        </w:tc>
        <w:tc>
          <w:tcPr>
            <w:tcW w:w="2268" w:type="dxa"/>
            <w:shd w:val="clear" w:color="auto" w:fill="auto"/>
            <w:vAlign w:val="center"/>
          </w:tcPr>
          <w:p w14:paraId="2781C6A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Непосредственное / трансформаторное</w:t>
            </w:r>
          </w:p>
        </w:tc>
        <w:tc>
          <w:tcPr>
            <w:tcW w:w="2133" w:type="dxa"/>
            <w:shd w:val="clear" w:color="auto" w:fill="auto"/>
          </w:tcPr>
          <w:p w14:paraId="38AEA53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Непосредственное / непосредственное</w:t>
            </w:r>
          </w:p>
        </w:tc>
        <w:tc>
          <w:tcPr>
            <w:tcW w:w="2115" w:type="dxa"/>
            <w:shd w:val="clear" w:color="auto" w:fill="auto"/>
          </w:tcPr>
          <w:p w14:paraId="1F054A2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Непосредственное / непосредственное</w:t>
            </w:r>
          </w:p>
        </w:tc>
      </w:tr>
      <w:tr w:rsidR="001A421E" w:rsidRPr="0018637E" w14:paraId="2B174034" w14:textId="77777777" w:rsidTr="0018637E">
        <w:tc>
          <w:tcPr>
            <w:tcW w:w="3952" w:type="dxa"/>
            <w:shd w:val="clear" w:color="auto" w:fill="auto"/>
            <w:vAlign w:val="center"/>
          </w:tcPr>
          <w:p w14:paraId="36D2346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Номинальное напряжение Uном, В</w:t>
            </w:r>
          </w:p>
        </w:tc>
        <w:tc>
          <w:tcPr>
            <w:tcW w:w="2274" w:type="dxa"/>
            <w:shd w:val="clear" w:color="auto" w:fill="auto"/>
            <w:vAlign w:val="center"/>
          </w:tcPr>
          <w:p w14:paraId="3931A88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3×230/400</w:t>
            </w:r>
          </w:p>
        </w:tc>
        <w:tc>
          <w:tcPr>
            <w:tcW w:w="2274" w:type="dxa"/>
            <w:shd w:val="clear" w:color="auto" w:fill="auto"/>
            <w:vAlign w:val="center"/>
          </w:tcPr>
          <w:p w14:paraId="411A99E8"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3×230/400</w:t>
            </w:r>
          </w:p>
        </w:tc>
        <w:tc>
          <w:tcPr>
            <w:tcW w:w="2268" w:type="dxa"/>
            <w:shd w:val="clear" w:color="auto" w:fill="auto"/>
            <w:vAlign w:val="center"/>
          </w:tcPr>
          <w:p w14:paraId="348F3DD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3×230/400</w:t>
            </w:r>
          </w:p>
        </w:tc>
        <w:tc>
          <w:tcPr>
            <w:tcW w:w="2133" w:type="dxa"/>
            <w:shd w:val="clear" w:color="auto" w:fill="auto"/>
            <w:vAlign w:val="center"/>
          </w:tcPr>
          <w:p w14:paraId="76440B7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1×230</w:t>
            </w:r>
          </w:p>
        </w:tc>
        <w:tc>
          <w:tcPr>
            <w:tcW w:w="2115" w:type="dxa"/>
            <w:shd w:val="clear" w:color="auto" w:fill="auto"/>
            <w:vAlign w:val="center"/>
          </w:tcPr>
          <w:p w14:paraId="2B77B99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1×230</w:t>
            </w:r>
          </w:p>
        </w:tc>
      </w:tr>
      <w:tr w:rsidR="001A421E" w:rsidRPr="0018637E" w14:paraId="41FC6781" w14:textId="77777777" w:rsidTr="0018637E">
        <w:tc>
          <w:tcPr>
            <w:tcW w:w="3952" w:type="dxa"/>
            <w:shd w:val="clear" w:color="auto" w:fill="auto"/>
            <w:vAlign w:val="center"/>
          </w:tcPr>
          <w:p w14:paraId="3606D1C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Предельный рабочий диапазон напряжений, В  </w:t>
            </w:r>
          </w:p>
        </w:tc>
        <w:tc>
          <w:tcPr>
            <w:tcW w:w="2274" w:type="dxa"/>
            <w:shd w:val="clear" w:color="auto" w:fill="auto"/>
            <w:vAlign w:val="center"/>
          </w:tcPr>
          <w:p w14:paraId="3EAA6C5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274" w:type="dxa"/>
            <w:shd w:val="clear" w:color="auto" w:fill="auto"/>
            <w:vAlign w:val="center"/>
          </w:tcPr>
          <w:p w14:paraId="2B0A8C5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268" w:type="dxa"/>
            <w:shd w:val="clear" w:color="auto" w:fill="auto"/>
            <w:vAlign w:val="center"/>
          </w:tcPr>
          <w:p w14:paraId="4EB787F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133" w:type="dxa"/>
            <w:shd w:val="clear" w:color="auto" w:fill="auto"/>
            <w:vAlign w:val="center"/>
          </w:tcPr>
          <w:p w14:paraId="71E7700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115" w:type="dxa"/>
            <w:shd w:val="clear" w:color="auto" w:fill="auto"/>
            <w:vAlign w:val="center"/>
          </w:tcPr>
          <w:p w14:paraId="56C0EAC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r>
      <w:tr w:rsidR="001A421E" w:rsidRPr="0018637E" w14:paraId="61D99F81" w14:textId="77777777" w:rsidTr="0018637E">
        <w:tc>
          <w:tcPr>
            <w:tcW w:w="3952" w:type="dxa"/>
            <w:shd w:val="clear" w:color="auto" w:fill="auto"/>
            <w:vAlign w:val="center"/>
          </w:tcPr>
          <w:p w14:paraId="0B1BA013" w14:textId="77777777" w:rsidR="00203178" w:rsidRPr="0018637E" w:rsidRDefault="001A421E" w:rsidP="0018637E">
            <w:pPr>
              <w:jc w:val="center"/>
              <w:rPr>
                <w:rFonts w:eastAsia="Calibri"/>
                <w:sz w:val="22"/>
                <w:szCs w:val="22"/>
                <w:lang w:eastAsia="en-US"/>
              </w:rPr>
            </w:pPr>
            <w:r w:rsidRPr="0018637E">
              <w:rPr>
                <w:rFonts w:eastAsia="Calibri"/>
                <w:sz w:val="22"/>
                <w:szCs w:val="22"/>
                <w:lang w:eastAsia="en-US"/>
              </w:rPr>
              <w:t>Базовый ток Iб /</w:t>
            </w:r>
          </w:p>
          <w:p w14:paraId="3DD8B51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 Номинальный ток Iн, </w:t>
            </w:r>
            <w:proofErr w:type="gramStart"/>
            <w:r w:rsidRPr="0018637E">
              <w:rPr>
                <w:rFonts w:eastAsia="Calibri"/>
                <w:sz w:val="22"/>
                <w:szCs w:val="22"/>
                <w:lang w:eastAsia="en-US"/>
              </w:rPr>
              <w:t>А</w:t>
            </w:r>
            <w:proofErr w:type="gramEnd"/>
          </w:p>
        </w:tc>
        <w:tc>
          <w:tcPr>
            <w:tcW w:w="2274" w:type="dxa"/>
            <w:shd w:val="clear" w:color="auto" w:fill="auto"/>
            <w:vAlign w:val="center"/>
          </w:tcPr>
          <w:p w14:paraId="3DA747E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w:t>
            </w:r>
          </w:p>
        </w:tc>
        <w:tc>
          <w:tcPr>
            <w:tcW w:w="2274" w:type="dxa"/>
            <w:shd w:val="clear" w:color="auto" w:fill="auto"/>
            <w:vAlign w:val="center"/>
          </w:tcPr>
          <w:p w14:paraId="557E7D5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w:t>
            </w:r>
          </w:p>
        </w:tc>
        <w:tc>
          <w:tcPr>
            <w:tcW w:w="2268" w:type="dxa"/>
            <w:shd w:val="clear" w:color="auto" w:fill="auto"/>
            <w:vAlign w:val="center"/>
          </w:tcPr>
          <w:p w14:paraId="709BB90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w:t>
            </w:r>
          </w:p>
        </w:tc>
        <w:tc>
          <w:tcPr>
            <w:tcW w:w="2133" w:type="dxa"/>
            <w:shd w:val="clear" w:color="auto" w:fill="auto"/>
            <w:vAlign w:val="center"/>
          </w:tcPr>
          <w:p w14:paraId="2115A7B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w:t>
            </w:r>
          </w:p>
        </w:tc>
        <w:tc>
          <w:tcPr>
            <w:tcW w:w="2115" w:type="dxa"/>
            <w:shd w:val="clear" w:color="auto" w:fill="auto"/>
            <w:vAlign w:val="center"/>
          </w:tcPr>
          <w:p w14:paraId="56CF180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w:t>
            </w:r>
          </w:p>
        </w:tc>
      </w:tr>
      <w:tr w:rsidR="001A421E" w:rsidRPr="0018637E" w14:paraId="51958B4A" w14:textId="77777777" w:rsidTr="0018637E">
        <w:tc>
          <w:tcPr>
            <w:tcW w:w="3952" w:type="dxa"/>
            <w:shd w:val="clear" w:color="auto" w:fill="auto"/>
            <w:vAlign w:val="center"/>
          </w:tcPr>
          <w:p w14:paraId="74C9055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Максимальный ток Iмакс, </w:t>
            </w:r>
            <w:proofErr w:type="gramStart"/>
            <w:r w:rsidRPr="0018637E">
              <w:rPr>
                <w:rFonts w:eastAsia="Calibri"/>
                <w:sz w:val="22"/>
                <w:szCs w:val="22"/>
                <w:lang w:eastAsia="en-US"/>
              </w:rPr>
              <w:t>А</w:t>
            </w:r>
            <w:proofErr w:type="gramEnd"/>
          </w:p>
        </w:tc>
        <w:tc>
          <w:tcPr>
            <w:tcW w:w="2274" w:type="dxa"/>
            <w:shd w:val="clear" w:color="auto" w:fill="auto"/>
            <w:vAlign w:val="center"/>
          </w:tcPr>
          <w:p w14:paraId="5EDE762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100</w:t>
            </w:r>
          </w:p>
        </w:tc>
        <w:tc>
          <w:tcPr>
            <w:tcW w:w="2274" w:type="dxa"/>
            <w:shd w:val="clear" w:color="auto" w:fill="auto"/>
            <w:vAlign w:val="center"/>
          </w:tcPr>
          <w:p w14:paraId="1768968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100</w:t>
            </w:r>
          </w:p>
        </w:tc>
        <w:tc>
          <w:tcPr>
            <w:tcW w:w="2268" w:type="dxa"/>
            <w:shd w:val="clear" w:color="auto" w:fill="auto"/>
            <w:vAlign w:val="center"/>
          </w:tcPr>
          <w:p w14:paraId="2264A93E"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133" w:type="dxa"/>
            <w:shd w:val="clear" w:color="auto" w:fill="auto"/>
            <w:vAlign w:val="center"/>
          </w:tcPr>
          <w:p w14:paraId="0ABD795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80</w:t>
            </w:r>
          </w:p>
        </w:tc>
        <w:tc>
          <w:tcPr>
            <w:tcW w:w="2115" w:type="dxa"/>
            <w:shd w:val="clear" w:color="auto" w:fill="auto"/>
            <w:vAlign w:val="center"/>
          </w:tcPr>
          <w:p w14:paraId="21E4622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80</w:t>
            </w:r>
          </w:p>
        </w:tc>
      </w:tr>
      <w:tr w:rsidR="001A421E" w:rsidRPr="0018637E" w14:paraId="24DC88DE" w14:textId="77777777" w:rsidTr="0018637E">
        <w:tc>
          <w:tcPr>
            <w:tcW w:w="3952" w:type="dxa"/>
            <w:shd w:val="clear" w:color="auto" w:fill="auto"/>
            <w:vAlign w:val="center"/>
          </w:tcPr>
          <w:p w14:paraId="710D870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Номинальное значение частоты сети, Гц -</w:t>
            </w:r>
          </w:p>
        </w:tc>
        <w:tc>
          <w:tcPr>
            <w:tcW w:w="2274" w:type="dxa"/>
            <w:shd w:val="clear" w:color="auto" w:fill="auto"/>
            <w:vAlign w:val="center"/>
          </w:tcPr>
          <w:p w14:paraId="2F01D5A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50±0,5</w:t>
            </w:r>
          </w:p>
        </w:tc>
        <w:tc>
          <w:tcPr>
            <w:tcW w:w="2274" w:type="dxa"/>
            <w:shd w:val="clear" w:color="auto" w:fill="auto"/>
            <w:vAlign w:val="center"/>
          </w:tcPr>
          <w:p w14:paraId="746E7E3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50±0,5</w:t>
            </w:r>
          </w:p>
        </w:tc>
        <w:tc>
          <w:tcPr>
            <w:tcW w:w="2268" w:type="dxa"/>
            <w:shd w:val="clear" w:color="auto" w:fill="auto"/>
            <w:vAlign w:val="center"/>
          </w:tcPr>
          <w:p w14:paraId="4DEC412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50±0,5</w:t>
            </w:r>
          </w:p>
        </w:tc>
        <w:tc>
          <w:tcPr>
            <w:tcW w:w="2133" w:type="dxa"/>
            <w:shd w:val="clear" w:color="auto" w:fill="auto"/>
            <w:vAlign w:val="center"/>
          </w:tcPr>
          <w:p w14:paraId="7B8C016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50±0,5</w:t>
            </w:r>
          </w:p>
        </w:tc>
        <w:tc>
          <w:tcPr>
            <w:tcW w:w="2115" w:type="dxa"/>
            <w:shd w:val="clear" w:color="auto" w:fill="auto"/>
            <w:vAlign w:val="center"/>
          </w:tcPr>
          <w:p w14:paraId="451DD76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50±0,5</w:t>
            </w:r>
          </w:p>
        </w:tc>
      </w:tr>
      <w:tr w:rsidR="001A421E" w:rsidRPr="0018637E" w14:paraId="61BFF5F9" w14:textId="77777777" w:rsidTr="0018637E">
        <w:tc>
          <w:tcPr>
            <w:tcW w:w="3952" w:type="dxa"/>
            <w:shd w:val="clear" w:color="auto" w:fill="auto"/>
            <w:vAlign w:val="center"/>
          </w:tcPr>
          <w:p w14:paraId="3B7B845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Диапазон измерения фазного напряжения переменного тока, </w:t>
            </w:r>
            <w:proofErr w:type="gramStart"/>
            <w:r w:rsidRPr="0018637E">
              <w:rPr>
                <w:rFonts w:eastAsia="Calibri"/>
                <w:sz w:val="22"/>
                <w:szCs w:val="22"/>
                <w:lang w:eastAsia="en-US"/>
              </w:rPr>
              <w:t>В</w:t>
            </w:r>
            <w:proofErr w:type="gramEnd"/>
          </w:p>
        </w:tc>
        <w:tc>
          <w:tcPr>
            <w:tcW w:w="2274" w:type="dxa"/>
            <w:shd w:val="clear" w:color="auto" w:fill="auto"/>
            <w:vAlign w:val="center"/>
          </w:tcPr>
          <w:p w14:paraId="0C8FDED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274" w:type="dxa"/>
            <w:shd w:val="clear" w:color="auto" w:fill="auto"/>
            <w:vAlign w:val="center"/>
          </w:tcPr>
          <w:p w14:paraId="06646F3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268" w:type="dxa"/>
            <w:shd w:val="clear" w:color="auto" w:fill="auto"/>
            <w:vAlign w:val="center"/>
          </w:tcPr>
          <w:p w14:paraId="560A6E2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133" w:type="dxa"/>
            <w:shd w:val="clear" w:color="auto" w:fill="auto"/>
            <w:vAlign w:val="center"/>
          </w:tcPr>
          <w:p w14:paraId="6931000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c>
          <w:tcPr>
            <w:tcW w:w="2115" w:type="dxa"/>
            <w:shd w:val="clear" w:color="auto" w:fill="auto"/>
            <w:vAlign w:val="center"/>
          </w:tcPr>
          <w:p w14:paraId="17DBAE7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 0,75·Uном до 1,2·Uном</w:t>
            </w:r>
          </w:p>
        </w:tc>
      </w:tr>
      <w:tr w:rsidR="001A421E" w:rsidRPr="0018637E" w14:paraId="47C0C98C" w14:textId="77777777" w:rsidTr="0018637E">
        <w:tc>
          <w:tcPr>
            <w:tcW w:w="3952" w:type="dxa"/>
            <w:shd w:val="clear" w:color="auto" w:fill="auto"/>
            <w:vAlign w:val="center"/>
          </w:tcPr>
          <w:p w14:paraId="1C4C31E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Точность измерения активной/реактивной энергии, в соответствии с </w:t>
            </w:r>
          </w:p>
          <w:p w14:paraId="3222C8E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ГОСТ 31819.21-2012</w:t>
            </w:r>
          </w:p>
          <w:p w14:paraId="7B820DE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ГОСТ 31819.22-2012</w:t>
            </w:r>
          </w:p>
          <w:p w14:paraId="475D05EE"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ГОСТ 31819.23-2012</w:t>
            </w:r>
          </w:p>
          <w:p w14:paraId="56B9443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ГОСТ 31818.11-2012</w:t>
            </w:r>
          </w:p>
        </w:tc>
        <w:tc>
          <w:tcPr>
            <w:tcW w:w="2274" w:type="dxa"/>
            <w:shd w:val="clear" w:color="auto" w:fill="auto"/>
            <w:vAlign w:val="center"/>
          </w:tcPr>
          <w:p w14:paraId="1C7ADA2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1.0/2.0</w:t>
            </w:r>
          </w:p>
        </w:tc>
        <w:tc>
          <w:tcPr>
            <w:tcW w:w="2274" w:type="dxa"/>
            <w:shd w:val="clear" w:color="auto" w:fill="auto"/>
            <w:vAlign w:val="center"/>
          </w:tcPr>
          <w:p w14:paraId="300F104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1.0/2.0</w:t>
            </w:r>
          </w:p>
        </w:tc>
        <w:tc>
          <w:tcPr>
            <w:tcW w:w="2268" w:type="dxa"/>
            <w:shd w:val="clear" w:color="auto" w:fill="auto"/>
            <w:vAlign w:val="center"/>
          </w:tcPr>
          <w:p w14:paraId="4CEF9FD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0.5S/1.0</w:t>
            </w:r>
          </w:p>
        </w:tc>
        <w:tc>
          <w:tcPr>
            <w:tcW w:w="2133" w:type="dxa"/>
            <w:shd w:val="clear" w:color="auto" w:fill="auto"/>
            <w:vAlign w:val="center"/>
          </w:tcPr>
          <w:p w14:paraId="1FD51D6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1.0/2.0</w:t>
            </w:r>
          </w:p>
        </w:tc>
        <w:tc>
          <w:tcPr>
            <w:tcW w:w="2115" w:type="dxa"/>
            <w:shd w:val="clear" w:color="auto" w:fill="auto"/>
            <w:vAlign w:val="center"/>
          </w:tcPr>
          <w:p w14:paraId="4DD6E29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1.0/2.0</w:t>
            </w:r>
          </w:p>
        </w:tc>
      </w:tr>
      <w:tr w:rsidR="001A421E" w:rsidRPr="0018637E" w14:paraId="50F0A31D" w14:textId="77777777" w:rsidTr="0018637E">
        <w:tc>
          <w:tcPr>
            <w:tcW w:w="3952" w:type="dxa"/>
            <w:shd w:val="clear" w:color="auto" w:fill="auto"/>
            <w:vAlign w:val="center"/>
          </w:tcPr>
          <w:p w14:paraId="4A00ED4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Пределы допускаемой основной относительной погрешности измерения фазного / линейного напряжения переменного тока, %  </w:t>
            </w:r>
          </w:p>
        </w:tc>
        <w:tc>
          <w:tcPr>
            <w:tcW w:w="2274" w:type="dxa"/>
            <w:shd w:val="clear" w:color="auto" w:fill="auto"/>
            <w:vAlign w:val="center"/>
          </w:tcPr>
          <w:p w14:paraId="209AB7F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274" w:type="dxa"/>
            <w:shd w:val="clear" w:color="auto" w:fill="auto"/>
            <w:vAlign w:val="center"/>
          </w:tcPr>
          <w:p w14:paraId="6A8F96E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268" w:type="dxa"/>
            <w:shd w:val="clear" w:color="auto" w:fill="auto"/>
            <w:vAlign w:val="center"/>
          </w:tcPr>
          <w:p w14:paraId="219C190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±0,5</w:t>
            </w:r>
          </w:p>
        </w:tc>
        <w:tc>
          <w:tcPr>
            <w:tcW w:w="2133" w:type="dxa"/>
            <w:shd w:val="clear" w:color="auto" w:fill="auto"/>
            <w:vAlign w:val="center"/>
          </w:tcPr>
          <w:p w14:paraId="7C78A22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115" w:type="dxa"/>
            <w:shd w:val="clear" w:color="auto" w:fill="auto"/>
            <w:vAlign w:val="center"/>
          </w:tcPr>
          <w:p w14:paraId="3AF12A4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r>
      <w:tr w:rsidR="001A421E" w:rsidRPr="0018637E" w14:paraId="6AA4A63C" w14:textId="77777777" w:rsidTr="0018637E">
        <w:tc>
          <w:tcPr>
            <w:tcW w:w="3952" w:type="dxa"/>
            <w:shd w:val="clear" w:color="auto" w:fill="auto"/>
            <w:vAlign w:val="center"/>
          </w:tcPr>
          <w:p w14:paraId="3AAE72E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Пределы допускаемой основной относительной погрешности измерения силы переменного тока, %</w:t>
            </w:r>
          </w:p>
        </w:tc>
        <w:tc>
          <w:tcPr>
            <w:tcW w:w="2274" w:type="dxa"/>
            <w:shd w:val="clear" w:color="auto" w:fill="auto"/>
            <w:vAlign w:val="center"/>
          </w:tcPr>
          <w:p w14:paraId="517A691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274" w:type="dxa"/>
            <w:shd w:val="clear" w:color="auto" w:fill="auto"/>
            <w:vAlign w:val="center"/>
          </w:tcPr>
          <w:p w14:paraId="601FB15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268" w:type="dxa"/>
            <w:shd w:val="clear" w:color="auto" w:fill="auto"/>
            <w:vAlign w:val="center"/>
          </w:tcPr>
          <w:p w14:paraId="3AE4143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133" w:type="dxa"/>
            <w:shd w:val="clear" w:color="auto" w:fill="auto"/>
            <w:vAlign w:val="center"/>
          </w:tcPr>
          <w:p w14:paraId="5AE8CDE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c>
          <w:tcPr>
            <w:tcW w:w="2115" w:type="dxa"/>
            <w:shd w:val="clear" w:color="auto" w:fill="auto"/>
            <w:vAlign w:val="center"/>
          </w:tcPr>
          <w:p w14:paraId="3031340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±1,0</w:t>
            </w:r>
          </w:p>
        </w:tc>
      </w:tr>
      <w:tr w:rsidR="001A421E" w:rsidRPr="0018637E" w14:paraId="0E43CE67" w14:textId="77777777" w:rsidTr="0018637E">
        <w:tc>
          <w:tcPr>
            <w:tcW w:w="3952" w:type="dxa"/>
            <w:shd w:val="clear" w:color="auto" w:fill="auto"/>
            <w:vAlign w:val="center"/>
          </w:tcPr>
          <w:p w14:paraId="498A3B8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Количество тарифов</w:t>
            </w:r>
          </w:p>
          <w:p w14:paraId="571A0A1F" w14:textId="77777777" w:rsidR="00203178" w:rsidRPr="0018637E" w:rsidRDefault="00203178" w:rsidP="0018637E">
            <w:pPr>
              <w:jc w:val="center"/>
              <w:rPr>
                <w:rFonts w:eastAsia="Calibri"/>
                <w:sz w:val="22"/>
                <w:szCs w:val="22"/>
                <w:lang w:eastAsia="en-US"/>
              </w:rPr>
            </w:pPr>
          </w:p>
        </w:tc>
        <w:tc>
          <w:tcPr>
            <w:tcW w:w="2274" w:type="dxa"/>
            <w:shd w:val="clear" w:color="auto" w:fill="auto"/>
            <w:vAlign w:val="center"/>
          </w:tcPr>
          <w:p w14:paraId="1D0338EE"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4</w:t>
            </w:r>
          </w:p>
        </w:tc>
        <w:tc>
          <w:tcPr>
            <w:tcW w:w="2274" w:type="dxa"/>
            <w:shd w:val="clear" w:color="auto" w:fill="auto"/>
            <w:vAlign w:val="center"/>
          </w:tcPr>
          <w:p w14:paraId="1FABCAFE"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4</w:t>
            </w:r>
          </w:p>
        </w:tc>
        <w:tc>
          <w:tcPr>
            <w:tcW w:w="2268" w:type="dxa"/>
            <w:shd w:val="clear" w:color="auto" w:fill="auto"/>
            <w:vAlign w:val="center"/>
          </w:tcPr>
          <w:p w14:paraId="1C97458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4</w:t>
            </w:r>
          </w:p>
        </w:tc>
        <w:tc>
          <w:tcPr>
            <w:tcW w:w="2133" w:type="dxa"/>
            <w:shd w:val="clear" w:color="auto" w:fill="auto"/>
            <w:vAlign w:val="center"/>
          </w:tcPr>
          <w:p w14:paraId="7252D19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4</w:t>
            </w:r>
          </w:p>
        </w:tc>
        <w:tc>
          <w:tcPr>
            <w:tcW w:w="2115" w:type="dxa"/>
            <w:shd w:val="clear" w:color="auto" w:fill="auto"/>
            <w:vAlign w:val="center"/>
          </w:tcPr>
          <w:p w14:paraId="6E3F524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4</w:t>
            </w:r>
          </w:p>
        </w:tc>
      </w:tr>
      <w:tr w:rsidR="001A421E" w:rsidRPr="0018637E" w14:paraId="6CA6DE44" w14:textId="77777777" w:rsidTr="0018637E">
        <w:tc>
          <w:tcPr>
            <w:tcW w:w="3952" w:type="dxa"/>
            <w:shd w:val="clear" w:color="auto" w:fill="auto"/>
            <w:vAlign w:val="center"/>
          </w:tcPr>
          <w:p w14:paraId="5A51F4D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Расстояние связи между выносным дисплеем и ПУ</w:t>
            </w:r>
            <w:r w:rsidR="00203178" w:rsidRPr="0018637E">
              <w:rPr>
                <w:rFonts w:eastAsia="Calibri"/>
                <w:sz w:val="22"/>
                <w:szCs w:val="22"/>
                <w:lang w:eastAsia="en-US"/>
              </w:rPr>
              <w:t xml:space="preserve"> </w:t>
            </w:r>
            <w:r w:rsidRPr="0018637E">
              <w:rPr>
                <w:rFonts w:eastAsia="Calibri"/>
                <w:sz w:val="22"/>
                <w:szCs w:val="22"/>
                <w:lang w:eastAsia="en-US"/>
              </w:rPr>
              <w:t>не менее</w:t>
            </w:r>
            <w:r w:rsidR="00203178" w:rsidRPr="0018637E">
              <w:rPr>
                <w:rFonts w:eastAsia="Calibri"/>
                <w:sz w:val="22"/>
                <w:szCs w:val="22"/>
                <w:lang w:eastAsia="en-US"/>
              </w:rPr>
              <w:t>, м</w:t>
            </w:r>
          </w:p>
        </w:tc>
        <w:tc>
          <w:tcPr>
            <w:tcW w:w="2274" w:type="dxa"/>
            <w:shd w:val="clear" w:color="auto" w:fill="auto"/>
            <w:vAlign w:val="center"/>
          </w:tcPr>
          <w:p w14:paraId="152B01D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w:t>
            </w:r>
          </w:p>
        </w:tc>
        <w:tc>
          <w:tcPr>
            <w:tcW w:w="2274" w:type="dxa"/>
            <w:shd w:val="clear" w:color="auto" w:fill="auto"/>
            <w:vAlign w:val="center"/>
          </w:tcPr>
          <w:p w14:paraId="2DF2B39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w:t>
            </w:r>
          </w:p>
        </w:tc>
        <w:tc>
          <w:tcPr>
            <w:tcW w:w="2268" w:type="dxa"/>
            <w:shd w:val="clear" w:color="auto" w:fill="auto"/>
            <w:vAlign w:val="center"/>
          </w:tcPr>
          <w:p w14:paraId="52E0151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w:t>
            </w:r>
          </w:p>
        </w:tc>
        <w:tc>
          <w:tcPr>
            <w:tcW w:w="2133" w:type="dxa"/>
            <w:shd w:val="clear" w:color="auto" w:fill="auto"/>
            <w:vAlign w:val="center"/>
          </w:tcPr>
          <w:p w14:paraId="799736B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w:t>
            </w:r>
          </w:p>
        </w:tc>
        <w:tc>
          <w:tcPr>
            <w:tcW w:w="2115" w:type="dxa"/>
            <w:shd w:val="clear" w:color="auto" w:fill="auto"/>
            <w:vAlign w:val="center"/>
          </w:tcPr>
          <w:p w14:paraId="391B701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w:t>
            </w:r>
          </w:p>
        </w:tc>
      </w:tr>
      <w:tr w:rsidR="001A421E" w:rsidRPr="0018637E" w14:paraId="64AE2EC2" w14:textId="77777777" w:rsidTr="0018637E">
        <w:tc>
          <w:tcPr>
            <w:tcW w:w="3952" w:type="dxa"/>
            <w:shd w:val="clear" w:color="auto" w:fill="auto"/>
            <w:vAlign w:val="center"/>
          </w:tcPr>
          <w:p w14:paraId="58A9C958"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Степень защиты по ГОСТ 14254-96</w:t>
            </w:r>
          </w:p>
        </w:tc>
        <w:tc>
          <w:tcPr>
            <w:tcW w:w="2274" w:type="dxa"/>
            <w:shd w:val="clear" w:color="auto" w:fill="auto"/>
            <w:vAlign w:val="center"/>
          </w:tcPr>
          <w:p w14:paraId="049E0B84"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IP64</w:t>
            </w:r>
          </w:p>
        </w:tc>
        <w:tc>
          <w:tcPr>
            <w:tcW w:w="2274" w:type="dxa"/>
            <w:shd w:val="clear" w:color="auto" w:fill="auto"/>
            <w:vAlign w:val="center"/>
          </w:tcPr>
          <w:p w14:paraId="3E2C7290"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IP51</w:t>
            </w:r>
          </w:p>
        </w:tc>
        <w:tc>
          <w:tcPr>
            <w:tcW w:w="2268" w:type="dxa"/>
            <w:shd w:val="clear" w:color="auto" w:fill="auto"/>
            <w:vAlign w:val="center"/>
          </w:tcPr>
          <w:p w14:paraId="4A33CD36" w14:textId="77777777" w:rsidR="001A421E" w:rsidRPr="0018637E" w:rsidRDefault="001A421E" w:rsidP="0018637E">
            <w:pPr>
              <w:jc w:val="center"/>
              <w:rPr>
                <w:rFonts w:eastAsia="Calibri"/>
                <w:sz w:val="22"/>
                <w:szCs w:val="22"/>
                <w:lang w:eastAsia="en-US"/>
              </w:rPr>
            </w:pPr>
            <w:r w:rsidRPr="0018637E">
              <w:rPr>
                <w:rFonts w:eastAsia="Calibri"/>
                <w:sz w:val="22"/>
                <w:szCs w:val="22"/>
                <w:lang w:val="en-US" w:eastAsia="en-US"/>
              </w:rPr>
              <w:t>IP51</w:t>
            </w:r>
          </w:p>
        </w:tc>
        <w:tc>
          <w:tcPr>
            <w:tcW w:w="2133" w:type="dxa"/>
            <w:shd w:val="clear" w:color="auto" w:fill="auto"/>
            <w:vAlign w:val="center"/>
          </w:tcPr>
          <w:p w14:paraId="405474B9"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IP64</w:t>
            </w:r>
          </w:p>
        </w:tc>
        <w:tc>
          <w:tcPr>
            <w:tcW w:w="2115" w:type="dxa"/>
            <w:shd w:val="clear" w:color="auto" w:fill="auto"/>
            <w:vAlign w:val="center"/>
          </w:tcPr>
          <w:p w14:paraId="030EAA76"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IP51</w:t>
            </w:r>
          </w:p>
        </w:tc>
      </w:tr>
      <w:tr w:rsidR="001A421E" w:rsidRPr="0018637E" w14:paraId="31957137" w14:textId="77777777" w:rsidTr="0018637E">
        <w:tc>
          <w:tcPr>
            <w:tcW w:w="3952" w:type="dxa"/>
            <w:shd w:val="clear" w:color="auto" w:fill="auto"/>
            <w:vAlign w:val="center"/>
          </w:tcPr>
          <w:p w14:paraId="0944A3A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Средняя наработка счетчика на отказ, ч</w:t>
            </w:r>
          </w:p>
        </w:tc>
        <w:tc>
          <w:tcPr>
            <w:tcW w:w="2274" w:type="dxa"/>
            <w:shd w:val="clear" w:color="auto" w:fill="auto"/>
            <w:vAlign w:val="center"/>
          </w:tcPr>
          <w:p w14:paraId="2947A3C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220000</w:t>
            </w:r>
          </w:p>
        </w:tc>
        <w:tc>
          <w:tcPr>
            <w:tcW w:w="2274" w:type="dxa"/>
            <w:shd w:val="clear" w:color="auto" w:fill="auto"/>
            <w:vAlign w:val="center"/>
          </w:tcPr>
          <w:p w14:paraId="3C62B5C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220000</w:t>
            </w:r>
          </w:p>
        </w:tc>
        <w:tc>
          <w:tcPr>
            <w:tcW w:w="2268" w:type="dxa"/>
            <w:shd w:val="clear" w:color="auto" w:fill="auto"/>
            <w:vAlign w:val="center"/>
          </w:tcPr>
          <w:p w14:paraId="31E54F4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220000</w:t>
            </w:r>
          </w:p>
        </w:tc>
        <w:tc>
          <w:tcPr>
            <w:tcW w:w="2133" w:type="dxa"/>
            <w:shd w:val="clear" w:color="auto" w:fill="auto"/>
            <w:vAlign w:val="center"/>
          </w:tcPr>
          <w:p w14:paraId="451EBCB8"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250000</w:t>
            </w:r>
          </w:p>
        </w:tc>
        <w:tc>
          <w:tcPr>
            <w:tcW w:w="2115" w:type="dxa"/>
            <w:shd w:val="clear" w:color="auto" w:fill="auto"/>
            <w:vAlign w:val="center"/>
          </w:tcPr>
          <w:p w14:paraId="473AB09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250000</w:t>
            </w:r>
          </w:p>
        </w:tc>
      </w:tr>
      <w:tr w:rsidR="001A421E" w:rsidRPr="0018637E" w14:paraId="40FF7419" w14:textId="77777777" w:rsidTr="0018637E">
        <w:tc>
          <w:tcPr>
            <w:tcW w:w="3952" w:type="dxa"/>
            <w:shd w:val="clear" w:color="auto" w:fill="auto"/>
            <w:vAlign w:val="center"/>
          </w:tcPr>
          <w:p w14:paraId="4D25151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Средний срок службы, лет</w:t>
            </w:r>
          </w:p>
        </w:tc>
        <w:tc>
          <w:tcPr>
            <w:tcW w:w="2274" w:type="dxa"/>
            <w:shd w:val="clear" w:color="auto" w:fill="auto"/>
            <w:vAlign w:val="center"/>
          </w:tcPr>
          <w:p w14:paraId="22A6B91F"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30</w:t>
            </w:r>
          </w:p>
        </w:tc>
        <w:tc>
          <w:tcPr>
            <w:tcW w:w="2274" w:type="dxa"/>
            <w:shd w:val="clear" w:color="auto" w:fill="auto"/>
            <w:vAlign w:val="center"/>
          </w:tcPr>
          <w:p w14:paraId="7118A2B7"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30</w:t>
            </w:r>
          </w:p>
        </w:tc>
        <w:tc>
          <w:tcPr>
            <w:tcW w:w="2268" w:type="dxa"/>
            <w:shd w:val="clear" w:color="auto" w:fill="auto"/>
            <w:vAlign w:val="center"/>
          </w:tcPr>
          <w:p w14:paraId="5927391F"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30</w:t>
            </w:r>
          </w:p>
        </w:tc>
        <w:tc>
          <w:tcPr>
            <w:tcW w:w="2133" w:type="dxa"/>
            <w:shd w:val="clear" w:color="auto" w:fill="auto"/>
            <w:vAlign w:val="center"/>
          </w:tcPr>
          <w:p w14:paraId="50C730CE"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30</w:t>
            </w:r>
          </w:p>
        </w:tc>
        <w:tc>
          <w:tcPr>
            <w:tcW w:w="2115" w:type="dxa"/>
            <w:shd w:val="clear" w:color="auto" w:fill="auto"/>
            <w:vAlign w:val="center"/>
          </w:tcPr>
          <w:p w14:paraId="04A820D0"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30</w:t>
            </w:r>
          </w:p>
        </w:tc>
      </w:tr>
      <w:tr w:rsidR="001A421E" w:rsidRPr="0018637E" w14:paraId="5A9B2CBD" w14:textId="77777777" w:rsidTr="0018637E">
        <w:tc>
          <w:tcPr>
            <w:tcW w:w="3952" w:type="dxa"/>
            <w:shd w:val="clear" w:color="auto" w:fill="auto"/>
            <w:vAlign w:val="center"/>
          </w:tcPr>
          <w:p w14:paraId="2315C73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Интервал между поверками, лет</w:t>
            </w:r>
          </w:p>
        </w:tc>
        <w:tc>
          <w:tcPr>
            <w:tcW w:w="2274" w:type="dxa"/>
            <w:shd w:val="clear" w:color="auto" w:fill="auto"/>
            <w:vAlign w:val="center"/>
          </w:tcPr>
          <w:p w14:paraId="158749B1"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10</w:t>
            </w:r>
          </w:p>
        </w:tc>
        <w:tc>
          <w:tcPr>
            <w:tcW w:w="2274" w:type="dxa"/>
            <w:shd w:val="clear" w:color="auto" w:fill="auto"/>
            <w:vAlign w:val="center"/>
          </w:tcPr>
          <w:p w14:paraId="0222C932"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10</w:t>
            </w:r>
          </w:p>
        </w:tc>
        <w:tc>
          <w:tcPr>
            <w:tcW w:w="2268" w:type="dxa"/>
            <w:shd w:val="clear" w:color="auto" w:fill="auto"/>
            <w:vAlign w:val="center"/>
          </w:tcPr>
          <w:p w14:paraId="0B8D37FE"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10</w:t>
            </w:r>
          </w:p>
        </w:tc>
        <w:tc>
          <w:tcPr>
            <w:tcW w:w="2133" w:type="dxa"/>
            <w:shd w:val="clear" w:color="auto" w:fill="auto"/>
            <w:vAlign w:val="center"/>
          </w:tcPr>
          <w:p w14:paraId="43A9C0ED"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16</w:t>
            </w:r>
          </w:p>
        </w:tc>
        <w:tc>
          <w:tcPr>
            <w:tcW w:w="2115" w:type="dxa"/>
            <w:shd w:val="clear" w:color="auto" w:fill="auto"/>
            <w:vAlign w:val="center"/>
          </w:tcPr>
          <w:p w14:paraId="625B10AA" w14:textId="77777777" w:rsidR="001A421E" w:rsidRPr="0018637E" w:rsidRDefault="001A421E" w:rsidP="0018637E">
            <w:pPr>
              <w:jc w:val="center"/>
              <w:rPr>
                <w:rFonts w:eastAsia="Calibri"/>
                <w:sz w:val="22"/>
                <w:szCs w:val="22"/>
                <w:lang w:val="en-US" w:eastAsia="en-US"/>
              </w:rPr>
            </w:pPr>
            <w:r w:rsidRPr="0018637E">
              <w:rPr>
                <w:rFonts w:eastAsia="Calibri"/>
                <w:sz w:val="22"/>
                <w:szCs w:val="22"/>
                <w:lang w:val="en-US" w:eastAsia="en-US"/>
              </w:rPr>
              <w:t>16</w:t>
            </w:r>
          </w:p>
        </w:tc>
      </w:tr>
      <w:tr w:rsidR="001A421E" w:rsidRPr="0018637E" w14:paraId="33C5B34F" w14:textId="77777777" w:rsidTr="0018637E">
        <w:tc>
          <w:tcPr>
            <w:tcW w:w="3952" w:type="dxa"/>
            <w:shd w:val="clear" w:color="auto" w:fill="auto"/>
            <w:vAlign w:val="center"/>
          </w:tcPr>
          <w:p w14:paraId="0E10267B" w14:textId="77777777" w:rsidR="00203178" w:rsidRPr="0018637E" w:rsidRDefault="001A421E" w:rsidP="0018637E">
            <w:pPr>
              <w:jc w:val="center"/>
              <w:rPr>
                <w:rFonts w:eastAsia="Calibri"/>
                <w:sz w:val="22"/>
                <w:szCs w:val="22"/>
                <w:lang w:eastAsia="en-US"/>
              </w:rPr>
            </w:pPr>
            <w:r w:rsidRPr="0018637E">
              <w:rPr>
                <w:rFonts w:eastAsia="Calibri"/>
                <w:sz w:val="22"/>
                <w:szCs w:val="22"/>
                <w:lang w:eastAsia="en-US"/>
              </w:rPr>
              <w:t>Рабочие условия:</w:t>
            </w:r>
          </w:p>
          <w:p w14:paraId="1CA0EBAB" w14:textId="77777777" w:rsidR="00203178" w:rsidRPr="0018637E" w:rsidRDefault="001A421E" w:rsidP="0018637E">
            <w:pPr>
              <w:jc w:val="center"/>
              <w:rPr>
                <w:rFonts w:eastAsia="Calibri"/>
                <w:sz w:val="22"/>
                <w:szCs w:val="22"/>
                <w:lang w:eastAsia="en-US"/>
              </w:rPr>
            </w:pPr>
            <w:r w:rsidRPr="0018637E">
              <w:rPr>
                <w:rFonts w:eastAsia="Calibri"/>
                <w:sz w:val="22"/>
                <w:szCs w:val="22"/>
                <w:lang w:eastAsia="en-US"/>
              </w:rPr>
              <w:t xml:space="preserve"> -температура окружающего воздуха</w:t>
            </w:r>
          </w:p>
          <w:p w14:paraId="647DAE5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-относительная влажность при температуре окружающего воздуха 25 °С, %</w:t>
            </w:r>
          </w:p>
        </w:tc>
        <w:tc>
          <w:tcPr>
            <w:tcW w:w="2274" w:type="dxa"/>
            <w:shd w:val="clear" w:color="auto" w:fill="auto"/>
            <w:vAlign w:val="center"/>
          </w:tcPr>
          <w:p w14:paraId="449590A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-40 </w:t>
            </w:r>
            <w:r w:rsidRPr="0018637E">
              <w:rPr>
                <w:rFonts w:eastAsia="Calibri"/>
                <w:sz w:val="22"/>
                <w:szCs w:val="22"/>
                <w:vertAlign w:val="superscript"/>
                <w:lang w:val="en-US" w:eastAsia="en-US"/>
              </w:rPr>
              <w:t>0</w:t>
            </w:r>
            <w:proofErr w:type="gramStart"/>
            <w:r w:rsidRPr="0018637E">
              <w:rPr>
                <w:rFonts w:eastAsia="Calibri"/>
                <w:sz w:val="22"/>
                <w:szCs w:val="22"/>
                <w:lang w:eastAsia="en-US"/>
              </w:rPr>
              <w:t>C...</w:t>
            </w:r>
            <w:proofErr w:type="gramEnd"/>
            <w:r w:rsidRPr="0018637E">
              <w:rPr>
                <w:rFonts w:eastAsia="Calibri"/>
                <w:sz w:val="22"/>
                <w:szCs w:val="22"/>
                <w:lang w:eastAsia="en-US"/>
              </w:rPr>
              <w:t>+60</w:t>
            </w:r>
            <w:r w:rsidRPr="0018637E">
              <w:rPr>
                <w:rFonts w:eastAsia="Calibri"/>
                <w:sz w:val="22"/>
                <w:szCs w:val="22"/>
                <w:lang w:val="en-US" w:eastAsia="en-US"/>
              </w:rPr>
              <w:t xml:space="preserve"> </w:t>
            </w:r>
            <w:r w:rsidRPr="0018637E">
              <w:rPr>
                <w:rFonts w:eastAsia="Calibri"/>
                <w:sz w:val="22"/>
                <w:szCs w:val="22"/>
                <w:vertAlign w:val="superscript"/>
                <w:lang w:val="en-US" w:eastAsia="en-US"/>
              </w:rPr>
              <w:t>0</w:t>
            </w:r>
            <w:r w:rsidRPr="0018637E">
              <w:rPr>
                <w:rFonts w:eastAsia="Calibri"/>
                <w:sz w:val="22"/>
                <w:szCs w:val="22"/>
                <w:lang w:eastAsia="en-US"/>
              </w:rPr>
              <w:t>C</w:t>
            </w:r>
          </w:p>
          <w:p w14:paraId="38DA283C" w14:textId="77777777" w:rsidR="001A421E" w:rsidRPr="0018637E" w:rsidRDefault="001A421E" w:rsidP="0018637E">
            <w:pPr>
              <w:jc w:val="center"/>
              <w:rPr>
                <w:rFonts w:eastAsia="Calibri"/>
                <w:sz w:val="22"/>
                <w:szCs w:val="22"/>
                <w:lang w:eastAsia="en-US"/>
              </w:rPr>
            </w:pPr>
          </w:p>
          <w:p w14:paraId="24466508"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до 98</w:t>
            </w:r>
          </w:p>
        </w:tc>
        <w:tc>
          <w:tcPr>
            <w:tcW w:w="2274" w:type="dxa"/>
            <w:shd w:val="clear" w:color="auto" w:fill="auto"/>
            <w:vAlign w:val="center"/>
          </w:tcPr>
          <w:p w14:paraId="3B9EB89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-40 </w:t>
            </w:r>
            <w:r w:rsidRPr="0018637E">
              <w:rPr>
                <w:rFonts w:eastAsia="Calibri"/>
                <w:sz w:val="22"/>
                <w:szCs w:val="22"/>
                <w:vertAlign w:val="superscript"/>
                <w:lang w:val="en-US" w:eastAsia="en-US"/>
              </w:rPr>
              <w:t>0</w:t>
            </w:r>
            <w:proofErr w:type="gramStart"/>
            <w:r w:rsidRPr="0018637E">
              <w:rPr>
                <w:rFonts w:eastAsia="Calibri"/>
                <w:sz w:val="22"/>
                <w:szCs w:val="22"/>
                <w:lang w:eastAsia="en-US"/>
              </w:rPr>
              <w:t>C...</w:t>
            </w:r>
            <w:proofErr w:type="gramEnd"/>
            <w:r w:rsidRPr="0018637E">
              <w:rPr>
                <w:rFonts w:eastAsia="Calibri"/>
                <w:sz w:val="22"/>
                <w:szCs w:val="22"/>
                <w:lang w:eastAsia="en-US"/>
              </w:rPr>
              <w:t>+60</w:t>
            </w:r>
            <w:r w:rsidRPr="0018637E">
              <w:rPr>
                <w:rFonts w:eastAsia="Calibri"/>
                <w:sz w:val="22"/>
                <w:szCs w:val="22"/>
                <w:lang w:val="en-US" w:eastAsia="en-US"/>
              </w:rPr>
              <w:t xml:space="preserve"> </w:t>
            </w:r>
            <w:r w:rsidRPr="0018637E">
              <w:rPr>
                <w:rFonts w:eastAsia="Calibri"/>
                <w:sz w:val="22"/>
                <w:szCs w:val="22"/>
                <w:vertAlign w:val="superscript"/>
                <w:lang w:val="en-US" w:eastAsia="en-US"/>
              </w:rPr>
              <w:t>0</w:t>
            </w:r>
            <w:r w:rsidRPr="0018637E">
              <w:rPr>
                <w:rFonts w:eastAsia="Calibri"/>
                <w:sz w:val="22"/>
                <w:szCs w:val="22"/>
                <w:lang w:eastAsia="en-US"/>
              </w:rPr>
              <w:t>C</w:t>
            </w:r>
          </w:p>
          <w:p w14:paraId="531BC2FB" w14:textId="77777777" w:rsidR="001A421E" w:rsidRPr="0018637E" w:rsidRDefault="001A421E" w:rsidP="0018637E">
            <w:pPr>
              <w:jc w:val="center"/>
              <w:rPr>
                <w:rFonts w:eastAsia="Calibri"/>
                <w:sz w:val="22"/>
                <w:szCs w:val="22"/>
                <w:lang w:eastAsia="en-US"/>
              </w:rPr>
            </w:pPr>
          </w:p>
          <w:p w14:paraId="6B14006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до 98</w:t>
            </w:r>
          </w:p>
        </w:tc>
        <w:tc>
          <w:tcPr>
            <w:tcW w:w="2268" w:type="dxa"/>
            <w:shd w:val="clear" w:color="auto" w:fill="auto"/>
            <w:vAlign w:val="center"/>
          </w:tcPr>
          <w:p w14:paraId="795F8A5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-40 </w:t>
            </w:r>
            <w:r w:rsidRPr="0018637E">
              <w:rPr>
                <w:rFonts w:eastAsia="Calibri"/>
                <w:sz w:val="22"/>
                <w:szCs w:val="22"/>
                <w:vertAlign w:val="superscript"/>
                <w:lang w:val="en-US" w:eastAsia="en-US"/>
              </w:rPr>
              <w:t>0</w:t>
            </w:r>
            <w:proofErr w:type="gramStart"/>
            <w:r w:rsidRPr="0018637E">
              <w:rPr>
                <w:rFonts w:eastAsia="Calibri"/>
                <w:sz w:val="22"/>
                <w:szCs w:val="22"/>
                <w:lang w:eastAsia="en-US"/>
              </w:rPr>
              <w:t>C...</w:t>
            </w:r>
            <w:proofErr w:type="gramEnd"/>
            <w:r w:rsidRPr="0018637E">
              <w:rPr>
                <w:rFonts w:eastAsia="Calibri"/>
                <w:sz w:val="22"/>
                <w:szCs w:val="22"/>
                <w:lang w:eastAsia="en-US"/>
              </w:rPr>
              <w:t>+60</w:t>
            </w:r>
            <w:r w:rsidRPr="0018637E">
              <w:rPr>
                <w:rFonts w:eastAsia="Calibri"/>
                <w:sz w:val="22"/>
                <w:szCs w:val="22"/>
                <w:lang w:val="en-US" w:eastAsia="en-US"/>
              </w:rPr>
              <w:t xml:space="preserve"> </w:t>
            </w:r>
            <w:r w:rsidRPr="0018637E">
              <w:rPr>
                <w:rFonts w:eastAsia="Calibri"/>
                <w:sz w:val="22"/>
                <w:szCs w:val="22"/>
                <w:vertAlign w:val="superscript"/>
                <w:lang w:val="en-US" w:eastAsia="en-US"/>
              </w:rPr>
              <w:t>0</w:t>
            </w:r>
            <w:r w:rsidRPr="0018637E">
              <w:rPr>
                <w:rFonts w:eastAsia="Calibri"/>
                <w:sz w:val="22"/>
                <w:szCs w:val="22"/>
                <w:lang w:eastAsia="en-US"/>
              </w:rPr>
              <w:t>C</w:t>
            </w:r>
          </w:p>
          <w:p w14:paraId="614B043E" w14:textId="77777777" w:rsidR="001A421E" w:rsidRPr="0018637E" w:rsidRDefault="001A421E" w:rsidP="0018637E">
            <w:pPr>
              <w:jc w:val="center"/>
              <w:rPr>
                <w:rFonts w:eastAsia="Calibri"/>
                <w:sz w:val="22"/>
                <w:szCs w:val="22"/>
                <w:lang w:eastAsia="en-US"/>
              </w:rPr>
            </w:pPr>
          </w:p>
          <w:p w14:paraId="15EEBA3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до 98</w:t>
            </w:r>
          </w:p>
        </w:tc>
        <w:tc>
          <w:tcPr>
            <w:tcW w:w="2133" w:type="dxa"/>
            <w:shd w:val="clear" w:color="auto" w:fill="auto"/>
            <w:vAlign w:val="center"/>
          </w:tcPr>
          <w:p w14:paraId="026B3F0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-40 </w:t>
            </w:r>
            <w:r w:rsidRPr="0018637E">
              <w:rPr>
                <w:rFonts w:eastAsia="Calibri"/>
                <w:sz w:val="22"/>
                <w:szCs w:val="22"/>
                <w:vertAlign w:val="superscript"/>
                <w:lang w:val="en-US" w:eastAsia="en-US"/>
              </w:rPr>
              <w:t>0</w:t>
            </w:r>
            <w:proofErr w:type="gramStart"/>
            <w:r w:rsidRPr="0018637E">
              <w:rPr>
                <w:rFonts w:eastAsia="Calibri"/>
                <w:sz w:val="22"/>
                <w:szCs w:val="22"/>
                <w:lang w:eastAsia="en-US"/>
              </w:rPr>
              <w:t>C...</w:t>
            </w:r>
            <w:proofErr w:type="gramEnd"/>
            <w:r w:rsidRPr="0018637E">
              <w:rPr>
                <w:rFonts w:eastAsia="Calibri"/>
                <w:sz w:val="22"/>
                <w:szCs w:val="22"/>
                <w:lang w:eastAsia="en-US"/>
              </w:rPr>
              <w:t>+60</w:t>
            </w:r>
            <w:r w:rsidRPr="0018637E">
              <w:rPr>
                <w:rFonts w:eastAsia="Calibri"/>
                <w:sz w:val="22"/>
                <w:szCs w:val="22"/>
                <w:lang w:val="en-US" w:eastAsia="en-US"/>
              </w:rPr>
              <w:t xml:space="preserve"> </w:t>
            </w:r>
            <w:r w:rsidRPr="0018637E">
              <w:rPr>
                <w:rFonts w:eastAsia="Calibri"/>
                <w:sz w:val="22"/>
                <w:szCs w:val="22"/>
                <w:vertAlign w:val="superscript"/>
                <w:lang w:val="en-US" w:eastAsia="en-US"/>
              </w:rPr>
              <w:t>0</w:t>
            </w:r>
            <w:r w:rsidRPr="0018637E">
              <w:rPr>
                <w:rFonts w:eastAsia="Calibri"/>
                <w:sz w:val="22"/>
                <w:szCs w:val="22"/>
                <w:lang w:eastAsia="en-US"/>
              </w:rPr>
              <w:t>C</w:t>
            </w:r>
          </w:p>
          <w:p w14:paraId="675CCD79" w14:textId="77777777" w:rsidR="001A421E" w:rsidRPr="0018637E" w:rsidRDefault="001A421E" w:rsidP="0018637E">
            <w:pPr>
              <w:jc w:val="center"/>
              <w:rPr>
                <w:rFonts w:eastAsia="Calibri"/>
                <w:sz w:val="22"/>
                <w:szCs w:val="22"/>
                <w:lang w:eastAsia="en-US"/>
              </w:rPr>
            </w:pPr>
          </w:p>
          <w:p w14:paraId="6E43791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до 98</w:t>
            </w:r>
          </w:p>
        </w:tc>
        <w:tc>
          <w:tcPr>
            <w:tcW w:w="2115" w:type="dxa"/>
            <w:shd w:val="clear" w:color="auto" w:fill="auto"/>
            <w:vAlign w:val="center"/>
          </w:tcPr>
          <w:p w14:paraId="2D88776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-40 </w:t>
            </w:r>
            <w:r w:rsidRPr="0018637E">
              <w:rPr>
                <w:rFonts w:eastAsia="Calibri"/>
                <w:sz w:val="22"/>
                <w:szCs w:val="22"/>
                <w:vertAlign w:val="superscript"/>
                <w:lang w:val="en-US" w:eastAsia="en-US"/>
              </w:rPr>
              <w:t>0</w:t>
            </w:r>
            <w:proofErr w:type="gramStart"/>
            <w:r w:rsidRPr="0018637E">
              <w:rPr>
                <w:rFonts w:eastAsia="Calibri"/>
                <w:sz w:val="22"/>
                <w:szCs w:val="22"/>
                <w:lang w:eastAsia="en-US"/>
              </w:rPr>
              <w:t>C...</w:t>
            </w:r>
            <w:proofErr w:type="gramEnd"/>
            <w:r w:rsidRPr="0018637E">
              <w:rPr>
                <w:rFonts w:eastAsia="Calibri"/>
                <w:sz w:val="22"/>
                <w:szCs w:val="22"/>
                <w:lang w:eastAsia="en-US"/>
              </w:rPr>
              <w:t>+60</w:t>
            </w:r>
            <w:r w:rsidRPr="0018637E">
              <w:rPr>
                <w:rFonts w:eastAsia="Calibri"/>
                <w:sz w:val="22"/>
                <w:szCs w:val="22"/>
                <w:lang w:val="en-US" w:eastAsia="en-US"/>
              </w:rPr>
              <w:t xml:space="preserve"> </w:t>
            </w:r>
            <w:r w:rsidRPr="0018637E">
              <w:rPr>
                <w:rFonts w:eastAsia="Calibri"/>
                <w:sz w:val="22"/>
                <w:szCs w:val="22"/>
                <w:vertAlign w:val="superscript"/>
                <w:lang w:val="en-US" w:eastAsia="en-US"/>
              </w:rPr>
              <w:t>0</w:t>
            </w:r>
            <w:r w:rsidRPr="0018637E">
              <w:rPr>
                <w:rFonts w:eastAsia="Calibri"/>
                <w:sz w:val="22"/>
                <w:szCs w:val="22"/>
                <w:lang w:eastAsia="en-US"/>
              </w:rPr>
              <w:t>C</w:t>
            </w:r>
          </w:p>
          <w:p w14:paraId="6759E942" w14:textId="77777777" w:rsidR="001A421E" w:rsidRPr="0018637E" w:rsidRDefault="001A421E" w:rsidP="0018637E">
            <w:pPr>
              <w:jc w:val="center"/>
              <w:rPr>
                <w:rFonts w:eastAsia="Calibri"/>
                <w:sz w:val="22"/>
                <w:szCs w:val="22"/>
                <w:lang w:eastAsia="en-US"/>
              </w:rPr>
            </w:pPr>
          </w:p>
          <w:p w14:paraId="7F567B5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до 98</w:t>
            </w:r>
          </w:p>
        </w:tc>
      </w:tr>
      <w:tr w:rsidR="001A421E" w:rsidRPr="0018637E" w14:paraId="2A2689E9" w14:textId="77777777" w:rsidTr="0018637E">
        <w:tc>
          <w:tcPr>
            <w:tcW w:w="3952" w:type="dxa"/>
            <w:shd w:val="clear" w:color="auto" w:fill="auto"/>
            <w:vAlign w:val="center"/>
          </w:tcPr>
          <w:p w14:paraId="427CB24B"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Дистанционное управление нагрузкой с помощью встроенного реле</w:t>
            </w:r>
          </w:p>
        </w:tc>
        <w:tc>
          <w:tcPr>
            <w:tcW w:w="2274" w:type="dxa"/>
            <w:shd w:val="clear" w:color="auto" w:fill="auto"/>
            <w:vAlign w:val="center"/>
          </w:tcPr>
          <w:p w14:paraId="44D0C3D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274" w:type="dxa"/>
            <w:shd w:val="clear" w:color="auto" w:fill="auto"/>
            <w:vAlign w:val="center"/>
          </w:tcPr>
          <w:p w14:paraId="17F695E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268" w:type="dxa"/>
            <w:shd w:val="clear" w:color="auto" w:fill="auto"/>
            <w:vAlign w:val="center"/>
          </w:tcPr>
          <w:p w14:paraId="69E0B31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нет</w:t>
            </w:r>
          </w:p>
        </w:tc>
        <w:tc>
          <w:tcPr>
            <w:tcW w:w="2133" w:type="dxa"/>
            <w:shd w:val="clear" w:color="auto" w:fill="auto"/>
            <w:vAlign w:val="center"/>
          </w:tcPr>
          <w:p w14:paraId="6C43C888"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115" w:type="dxa"/>
            <w:shd w:val="clear" w:color="auto" w:fill="auto"/>
            <w:vAlign w:val="center"/>
          </w:tcPr>
          <w:p w14:paraId="7F70EC4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r>
      <w:tr w:rsidR="001A421E" w:rsidRPr="0018637E" w14:paraId="74AE149B" w14:textId="77777777" w:rsidTr="0018637E">
        <w:tc>
          <w:tcPr>
            <w:tcW w:w="3952" w:type="dxa"/>
            <w:shd w:val="clear" w:color="auto" w:fill="auto"/>
            <w:vAlign w:val="center"/>
          </w:tcPr>
          <w:p w14:paraId="23858930"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Наличие нормируемого измерения показателей качества (контроль отклонения напряжения и частоты)</w:t>
            </w:r>
          </w:p>
        </w:tc>
        <w:tc>
          <w:tcPr>
            <w:tcW w:w="2274" w:type="dxa"/>
            <w:shd w:val="clear" w:color="auto" w:fill="auto"/>
            <w:vAlign w:val="center"/>
          </w:tcPr>
          <w:p w14:paraId="54ECAC3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274" w:type="dxa"/>
            <w:shd w:val="clear" w:color="auto" w:fill="auto"/>
            <w:vAlign w:val="center"/>
          </w:tcPr>
          <w:p w14:paraId="169863A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268" w:type="dxa"/>
            <w:shd w:val="clear" w:color="auto" w:fill="auto"/>
            <w:vAlign w:val="center"/>
          </w:tcPr>
          <w:p w14:paraId="6F348A3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133" w:type="dxa"/>
            <w:shd w:val="clear" w:color="auto" w:fill="auto"/>
            <w:vAlign w:val="center"/>
          </w:tcPr>
          <w:p w14:paraId="4DA7137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115" w:type="dxa"/>
            <w:shd w:val="clear" w:color="auto" w:fill="auto"/>
            <w:vAlign w:val="center"/>
          </w:tcPr>
          <w:p w14:paraId="1DA2414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r>
      <w:tr w:rsidR="001A421E" w:rsidRPr="0018637E" w14:paraId="27CA7583" w14:textId="77777777" w:rsidTr="0018637E">
        <w:tc>
          <w:tcPr>
            <w:tcW w:w="3952" w:type="dxa"/>
            <w:shd w:val="clear" w:color="auto" w:fill="auto"/>
            <w:vAlign w:val="center"/>
          </w:tcPr>
          <w:p w14:paraId="55596EC6"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Наличие контроля тока в нейтральном проводе</w:t>
            </w:r>
          </w:p>
        </w:tc>
        <w:tc>
          <w:tcPr>
            <w:tcW w:w="2274" w:type="dxa"/>
            <w:shd w:val="clear" w:color="auto" w:fill="auto"/>
            <w:vAlign w:val="center"/>
          </w:tcPr>
          <w:p w14:paraId="62FB947E"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нет</w:t>
            </w:r>
          </w:p>
        </w:tc>
        <w:tc>
          <w:tcPr>
            <w:tcW w:w="2274" w:type="dxa"/>
            <w:shd w:val="clear" w:color="auto" w:fill="auto"/>
            <w:vAlign w:val="center"/>
          </w:tcPr>
          <w:p w14:paraId="687C9B8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нет</w:t>
            </w:r>
          </w:p>
        </w:tc>
        <w:tc>
          <w:tcPr>
            <w:tcW w:w="2268" w:type="dxa"/>
            <w:shd w:val="clear" w:color="auto" w:fill="auto"/>
            <w:vAlign w:val="center"/>
          </w:tcPr>
          <w:p w14:paraId="0F68AB7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нет</w:t>
            </w:r>
          </w:p>
        </w:tc>
        <w:tc>
          <w:tcPr>
            <w:tcW w:w="2133" w:type="dxa"/>
            <w:shd w:val="clear" w:color="auto" w:fill="auto"/>
            <w:vAlign w:val="center"/>
          </w:tcPr>
          <w:p w14:paraId="3D86F15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115" w:type="dxa"/>
            <w:shd w:val="clear" w:color="auto" w:fill="auto"/>
            <w:vAlign w:val="center"/>
          </w:tcPr>
          <w:p w14:paraId="7CE63D4C"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r>
      <w:tr w:rsidR="001A421E" w:rsidRPr="0018637E" w14:paraId="26F6D763" w14:textId="77777777" w:rsidTr="0018637E">
        <w:tc>
          <w:tcPr>
            <w:tcW w:w="3952" w:type="dxa"/>
            <w:shd w:val="clear" w:color="auto" w:fill="auto"/>
            <w:vAlign w:val="center"/>
          </w:tcPr>
          <w:p w14:paraId="1D0AE17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Скорость передачи данных через интерфейс NB-IoT/LTECAT-NB, не менее</w:t>
            </w:r>
          </w:p>
        </w:tc>
        <w:tc>
          <w:tcPr>
            <w:tcW w:w="2274" w:type="dxa"/>
            <w:shd w:val="clear" w:color="auto" w:fill="auto"/>
            <w:vAlign w:val="center"/>
          </w:tcPr>
          <w:p w14:paraId="4578083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 бит/с</w:t>
            </w:r>
          </w:p>
        </w:tc>
        <w:tc>
          <w:tcPr>
            <w:tcW w:w="2274" w:type="dxa"/>
            <w:shd w:val="clear" w:color="auto" w:fill="auto"/>
            <w:vAlign w:val="center"/>
          </w:tcPr>
          <w:p w14:paraId="28DF0C9B"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 бит/с</w:t>
            </w:r>
          </w:p>
        </w:tc>
        <w:tc>
          <w:tcPr>
            <w:tcW w:w="2268" w:type="dxa"/>
            <w:shd w:val="clear" w:color="auto" w:fill="auto"/>
            <w:vAlign w:val="center"/>
          </w:tcPr>
          <w:p w14:paraId="0FF350C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 бит/с</w:t>
            </w:r>
          </w:p>
        </w:tc>
        <w:tc>
          <w:tcPr>
            <w:tcW w:w="2133" w:type="dxa"/>
            <w:shd w:val="clear" w:color="auto" w:fill="auto"/>
            <w:vAlign w:val="center"/>
          </w:tcPr>
          <w:p w14:paraId="046DC9AB"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 бит/с</w:t>
            </w:r>
          </w:p>
        </w:tc>
        <w:tc>
          <w:tcPr>
            <w:tcW w:w="2115" w:type="dxa"/>
            <w:shd w:val="clear" w:color="auto" w:fill="auto"/>
            <w:vAlign w:val="center"/>
          </w:tcPr>
          <w:p w14:paraId="02DE588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25000 бит/с</w:t>
            </w:r>
          </w:p>
        </w:tc>
      </w:tr>
      <w:tr w:rsidR="001A421E" w:rsidRPr="0018637E" w14:paraId="6517EB20" w14:textId="77777777" w:rsidTr="0018637E">
        <w:tc>
          <w:tcPr>
            <w:tcW w:w="3952" w:type="dxa"/>
            <w:shd w:val="clear" w:color="auto" w:fill="auto"/>
            <w:vAlign w:val="center"/>
          </w:tcPr>
          <w:p w14:paraId="66B1A81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Скорость передачи данных через оптопорт</w:t>
            </w:r>
          </w:p>
        </w:tc>
        <w:tc>
          <w:tcPr>
            <w:tcW w:w="2274" w:type="dxa"/>
            <w:shd w:val="clear" w:color="auto" w:fill="auto"/>
            <w:vAlign w:val="center"/>
          </w:tcPr>
          <w:p w14:paraId="488B456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9600 бит/с</w:t>
            </w:r>
          </w:p>
        </w:tc>
        <w:tc>
          <w:tcPr>
            <w:tcW w:w="2274" w:type="dxa"/>
            <w:shd w:val="clear" w:color="auto" w:fill="auto"/>
            <w:vAlign w:val="center"/>
          </w:tcPr>
          <w:p w14:paraId="21F1D38A"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9600 бит/с</w:t>
            </w:r>
          </w:p>
        </w:tc>
        <w:tc>
          <w:tcPr>
            <w:tcW w:w="2268" w:type="dxa"/>
            <w:shd w:val="clear" w:color="auto" w:fill="auto"/>
            <w:vAlign w:val="center"/>
          </w:tcPr>
          <w:p w14:paraId="554D102D"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9600 бит/с</w:t>
            </w:r>
          </w:p>
        </w:tc>
        <w:tc>
          <w:tcPr>
            <w:tcW w:w="2133" w:type="dxa"/>
            <w:shd w:val="clear" w:color="auto" w:fill="auto"/>
            <w:vAlign w:val="center"/>
          </w:tcPr>
          <w:p w14:paraId="08726D4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9600 бит/с</w:t>
            </w:r>
          </w:p>
        </w:tc>
        <w:tc>
          <w:tcPr>
            <w:tcW w:w="2115" w:type="dxa"/>
            <w:shd w:val="clear" w:color="auto" w:fill="auto"/>
            <w:vAlign w:val="center"/>
          </w:tcPr>
          <w:p w14:paraId="28D74251"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9600 бит/с</w:t>
            </w:r>
          </w:p>
        </w:tc>
      </w:tr>
      <w:tr w:rsidR="001A421E" w:rsidRPr="0018637E" w14:paraId="05290EBE" w14:textId="77777777" w:rsidTr="0018637E">
        <w:tc>
          <w:tcPr>
            <w:tcW w:w="3952" w:type="dxa"/>
            <w:shd w:val="clear" w:color="auto" w:fill="auto"/>
            <w:vAlign w:val="center"/>
          </w:tcPr>
          <w:p w14:paraId="61A4125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Коммуникационные возможности</w:t>
            </w:r>
          </w:p>
        </w:tc>
        <w:tc>
          <w:tcPr>
            <w:tcW w:w="2274" w:type="dxa"/>
            <w:shd w:val="clear" w:color="auto" w:fill="auto"/>
            <w:vAlign w:val="center"/>
          </w:tcPr>
          <w:p w14:paraId="6E5FE2F9"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GSM/GPRS, NB-IoT, с возможностью ретрансляции через </w:t>
            </w:r>
            <w:r w:rsidRPr="0018637E">
              <w:rPr>
                <w:rFonts w:eastAsia="Calibri"/>
                <w:sz w:val="22"/>
                <w:szCs w:val="22"/>
                <w:lang w:val="en-US" w:eastAsia="en-US"/>
              </w:rPr>
              <w:t>RS</w:t>
            </w:r>
            <w:r w:rsidRPr="0018637E">
              <w:rPr>
                <w:rFonts w:eastAsia="Calibri"/>
                <w:sz w:val="22"/>
                <w:szCs w:val="22"/>
                <w:lang w:eastAsia="en-US"/>
              </w:rPr>
              <w:t>-485 интерфейс</w:t>
            </w:r>
          </w:p>
        </w:tc>
        <w:tc>
          <w:tcPr>
            <w:tcW w:w="2274" w:type="dxa"/>
            <w:shd w:val="clear" w:color="auto" w:fill="auto"/>
            <w:vAlign w:val="center"/>
          </w:tcPr>
          <w:p w14:paraId="6F936F14"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GSM/GPRS, NB-IoT, с возможностью ретрансляции через </w:t>
            </w:r>
            <w:r w:rsidRPr="0018637E">
              <w:rPr>
                <w:rFonts w:eastAsia="Calibri"/>
                <w:sz w:val="22"/>
                <w:szCs w:val="22"/>
                <w:lang w:val="en-US" w:eastAsia="en-US"/>
              </w:rPr>
              <w:t>RS</w:t>
            </w:r>
            <w:r w:rsidRPr="0018637E">
              <w:rPr>
                <w:rFonts w:eastAsia="Calibri"/>
                <w:sz w:val="22"/>
                <w:szCs w:val="22"/>
                <w:lang w:eastAsia="en-US"/>
              </w:rPr>
              <w:t>-485 интерфейс</w:t>
            </w:r>
          </w:p>
        </w:tc>
        <w:tc>
          <w:tcPr>
            <w:tcW w:w="2268" w:type="dxa"/>
            <w:shd w:val="clear" w:color="auto" w:fill="auto"/>
            <w:vAlign w:val="center"/>
          </w:tcPr>
          <w:p w14:paraId="06193F9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GSM/GPRS, NB-IoT, с возможностью ретрансляции через </w:t>
            </w:r>
            <w:r w:rsidRPr="0018637E">
              <w:rPr>
                <w:rFonts w:eastAsia="Calibri"/>
                <w:sz w:val="22"/>
                <w:szCs w:val="22"/>
                <w:lang w:val="en-US" w:eastAsia="en-US"/>
              </w:rPr>
              <w:t>RS</w:t>
            </w:r>
            <w:r w:rsidRPr="0018637E">
              <w:rPr>
                <w:rFonts w:eastAsia="Calibri"/>
                <w:sz w:val="22"/>
                <w:szCs w:val="22"/>
                <w:lang w:eastAsia="en-US"/>
              </w:rPr>
              <w:t>-485 интерфейс</w:t>
            </w:r>
          </w:p>
        </w:tc>
        <w:tc>
          <w:tcPr>
            <w:tcW w:w="2133" w:type="dxa"/>
            <w:shd w:val="clear" w:color="auto" w:fill="auto"/>
            <w:vAlign w:val="center"/>
          </w:tcPr>
          <w:p w14:paraId="11A937EF"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GSM/GPRS, NB-IoT, с возможностью ретрансляции через </w:t>
            </w:r>
            <w:r w:rsidRPr="0018637E">
              <w:rPr>
                <w:rFonts w:eastAsia="Calibri"/>
                <w:sz w:val="22"/>
                <w:szCs w:val="22"/>
                <w:lang w:val="en-US" w:eastAsia="en-US"/>
              </w:rPr>
              <w:t>RS</w:t>
            </w:r>
            <w:r w:rsidRPr="0018637E">
              <w:rPr>
                <w:rFonts w:eastAsia="Calibri"/>
                <w:sz w:val="22"/>
                <w:szCs w:val="22"/>
                <w:lang w:eastAsia="en-US"/>
              </w:rPr>
              <w:t>-485 интерфейс</w:t>
            </w:r>
          </w:p>
        </w:tc>
        <w:tc>
          <w:tcPr>
            <w:tcW w:w="2115" w:type="dxa"/>
            <w:shd w:val="clear" w:color="auto" w:fill="auto"/>
            <w:vAlign w:val="center"/>
          </w:tcPr>
          <w:p w14:paraId="23D38885"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 xml:space="preserve">GSM/GPRS, NB-IoT, с возможностью ретрансляции через </w:t>
            </w:r>
            <w:r w:rsidRPr="0018637E">
              <w:rPr>
                <w:rFonts w:eastAsia="Calibri"/>
                <w:sz w:val="22"/>
                <w:szCs w:val="22"/>
                <w:lang w:val="en-US" w:eastAsia="en-US"/>
              </w:rPr>
              <w:t>RS</w:t>
            </w:r>
            <w:r w:rsidRPr="0018637E">
              <w:rPr>
                <w:rFonts w:eastAsia="Calibri"/>
                <w:sz w:val="22"/>
                <w:szCs w:val="22"/>
                <w:lang w:eastAsia="en-US"/>
              </w:rPr>
              <w:t>-485 интерфейс</w:t>
            </w:r>
          </w:p>
        </w:tc>
      </w:tr>
      <w:tr w:rsidR="001A421E" w:rsidRPr="0018637E" w14:paraId="21249EE0" w14:textId="77777777" w:rsidTr="0018637E">
        <w:tc>
          <w:tcPr>
            <w:tcW w:w="3952" w:type="dxa"/>
            <w:shd w:val="clear" w:color="auto" w:fill="auto"/>
            <w:vAlign w:val="center"/>
          </w:tcPr>
          <w:p w14:paraId="132739E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Поддержка стандартных SIM карт любого оператора связи</w:t>
            </w:r>
          </w:p>
        </w:tc>
        <w:tc>
          <w:tcPr>
            <w:tcW w:w="2274" w:type="dxa"/>
            <w:shd w:val="clear" w:color="auto" w:fill="auto"/>
            <w:vAlign w:val="center"/>
          </w:tcPr>
          <w:p w14:paraId="62E4690B"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274" w:type="dxa"/>
            <w:shd w:val="clear" w:color="auto" w:fill="auto"/>
            <w:vAlign w:val="center"/>
          </w:tcPr>
          <w:p w14:paraId="6F9EB1F2"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268" w:type="dxa"/>
            <w:shd w:val="clear" w:color="auto" w:fill="auto"/>
            <w:vAlign w:val="center"/>
          </w:tcPr>
          <w:p w14:paraId="361D80C8"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133" w:type="dxa"/>
            <w:shd w:val="clear" w:color="auto" w:fill="auto"/>
            <w:vAlign w:val="center"/>
          </w:tcPr>
          <w:p w14:paraId="24E259D7"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c>
          <w:tcPr>
            <w:tcW w:w="2115" w:type="dxa"/>
            <w:shd w:val="clear" w:color="auto" w:fill="auto"/>
            <w:vAlign w:val="center"/>
          </w:tcPr>
          <w:p w14:paraId="1A9D5723" w14:textId="77777777" w:rsidR="001A421E" w:rsidRPr="0018637E" w:rsidRDefault="001A421E" w:rsidP="0018637E">
            <w:pPr>
              <w:jc w:val="center"/>
              <w:rPr>
                <w:rFonts w:eastAsia="Calibri"/>
                <w:sz w:val="22"/>
                <w:szCs w:val="22"/>
                <w:lang w:eastAsia="en-US"/>
              </w:rPr>
            </w:pPr>
            <w:r w:rsidRPr="0018637E">
              <w:rPr>
                <w:rFonts w:eastAsia="Calibri"/>
                <w:sz w:val="22"/>
                <w:szCs w:val="22"/>
                <w:lang w:eastAsia="en-US"/>
              </w:rPr>
              <w:t>да</w:t>
            </w:r>
          </w:p>
        </w:tc>
      </w:tr>
    </w:tbl>
    <w:p w14:paraId="14EFC3F4" w14:textId="77777777" w:rsidR="007114A6" w:rsidRPr="007114A6" w:rsidRDefault="007114A6" w:rsidP="001A421E">
      <w:pPr>
        <w:spacing w:after="160"/>
        <w:ind w:firstLine="567"/>
        <w:jc w:val="both"/>
        <w:rPr>
          <w:rFonts w:eastAsia="Calibri"/>
          <w:lang w:eastAsia="en-US"/>
        </w:rPr>
      </w:pPr>
    </w:p>
    <w:p w14:paraId="4D3D338B" w14:textId="77777777" w:rsidR="007114A6" w:rsidRPr="007114A6" w:rsidRDefault="007114A6" w:rsidP="007114A6">
      <w:pPr>
        <w:spacing w:after="160"/>
        <w:ind w:firstLine="567"/>
        <w:jc w:val="both"/>
        <w:rPr>
          <w:rFonts w:eastAsia="Calibri"/>
          <w:b/>
          <w:lang w:eastAsia="en-US"/>
        </w:rPr>
      </w:pPr>
    </w:p>
    <w:p w14:paraId="3FEF3569" w14:textId="77777777" w:rsidR="00AB7C8B" w:rsidRDefault="00AB7C8B" w:rsidP="007114A6">
      <w:pPr>
        <w:tabs>
          <w:tab w:val="left" w:pos="709"/>
        </w:tabs>
        <w:suppressAutoHyphens/>
        <w:autoSpaceDE w:val="0"/>
        <w:rPr>
          <w:bCs/>
          <w:caps/>
          <w:sz w:val="22"/>
          <w:szCs w:val="22"/>
          <w:u w:val="single"/>
          <w:lang w:eastAsia="ar-SA"/>
        </w:rPr>
      </w:pPr>
    </w:p>
    <w:p w14:paraId="56E0D5C9" w14:textId="77777777" w:rsidR="00AB7C8B" w:rsidRDefault="00AB7C8B" w:rsidP="000F2E4C">
      <w:pPr>
        <w:tabs>
          <w:tab w:val="left" w:pos="709"/>
        </w:tabs>
        <w:suppressAutoHyphens/>
        <w:autoSpaceDE w:val="0"/>
        <w:rPr>
          <w:bCs/>
          <w:caps/>
          <w:sz w:val="22"/>
          <w:szCs w:val="22"/>
          <w:u w:val="single"/>
          <w:lang w:eastAsia="ar-SA"/>
        </w:rPr>
      </w:pPr>
    </w:p>
    <w:p w14:paraId="0A76554B" w14:textId="77777777" w:rsidR="00203178" w:rsidRDefault="00203178" w:rsidP="000F2E4C">
      <w:pPr>
        <w:tabs>
          <w:tab w:val="left" w:pos="709"/>
        </w:tabs>
        <w:suppressAutoHyphens/>
        <w:autoSpaceDE w:val="0"/>
        <w:rPr>
          <w:bCs/>
          <w:caps/>
          <w:sz w:val="22"/>
          <w:szCs w:val="22"/>
          <w:u w:val="single"/>
          <w:lang w:eastAsia="ar-SA"/>
        </w:rPr>
        <w:sectPr w:rsidR="00203178" w:rsidSect="001A421E">
          <w:pgSz w:w="16838" w:h="11906" w:orient="landscape"/>
          <w:pgMar w:top="1134" w:right="567" w:bottom="567" w:left="567" w:header="284" w:footer="284" w:gutter="0"/>
          <w:cols w:space="708"/>
          <w:titlePg/>
          <w:docGrid w:linePitch="360"/>
        </w:sectPr>
      </w:pPr>
    </w:p>
    <w:p w14:paraId="78B2C67B" w14:textId="77777777" w:rsidR="00A84008" w:rsidRDefault="00A84008" w:rsidP="00A84008">
      <w:pPr>
        <w:ind w:firstLine="567"/>
        <w:jc w:val="both"/>
        <w:rPr>
          <w:rFonts w:eastAsia="Calibri"/>
          <w:b/>
          <w:lang w:eastAsia="en-US"/>
        </w:rPr>
      </w:pPr>
      <w:r w:rsidRPr="00A84008">
        <w:rPr>
          <w:b/>
          <w:caps/>
          <w:sz w:val="22"/>
          <w:szCs w:val="22"/>
          <w:lang w:eastAsia="ar-SA"/>
        </w:rPr>
        <w:t>5.</w:t>
      </w:r>
      <w:r>
        <w:rPr>
          <w:bCs/>
          <w:caps/>
          <w:sz w:val="22"/>
          <w:szCs w:val="22"/>
          <w:lang w:eastAsia="ar-SA"/>
        </w:rPr>
        <w:t xml:space="preserve"> </w:t>
      </w:r>
      <w:r w:rsidRPr="00A84008">
        <w:rPr>
          <w:rFonts w:eastAsia="Calibri"/>
          <w:b/>
          <w:lang w:eastAsia="en-US"/>
        </w:rPr>
        <w:t>Требования к механической конструкции счетчика со встроенным дисплеем</w:t>
      </w:r>
      <w:r>
        <w:rPr>
          <w:rFonts w:eastAsia="Calibri"/>
          <w:b/>
          <w:lang w:eastAsia="en-US"/>
        </w:rPr>
        <w:t>:</w:t>
      </w:r>
    </w:p>
    <w:p w14:paraId="7D754B46" w14:textId="77777777" w:rsidR="00A84008" w:rsidRPr="00A84008" w:rsidRDefault="00A84008" w:rsidP="00A84008">
      <w:pPr>
        <w:ind w:firstLine="567"/>
        <w:jc w:val="both"/>
        <w:rPr>
          <w:rFonts w:eastAsia="Calibri"/>
          <w:b/>
          <w:lang w:eastAsia="en-US"/>
        </w:rPr>
      </w:pPr>
    </w:p>
    <w:p w14:paraId="17D5C088" w14:textId="77777777" w:rsidR="00A84008" w:rsidRPr="00A84008" w:rsidRDefault="00A84008" w:rsidP="00A84008">
      <w:pPr>
        <w:ind w:firstLine="567"/>
        <w:jc w:val="both"/>
        <w:rPr>
          <w:rFonts w:eastAsia="Calibri"/>
          <w:lang w:eastAsia="en-US"/>
        </w:rPr>
      </w:pPr>
      <w:r w:rsidRPr="00A84008">
        <w:rPr>
          <w:rFonts w:eastAsia="Calibri"/>
          <w:lang w:eastAsia="en-US"/>
        </w:rPr>
        <w:t>1. Изготовление корпуса счетчика из антистатического пластика (поликарбоната).</w:t>
      </w:r>
    </w:p>
    <w:p w14:paraId="7E47DDDF" w14:textId="77777777" w:rsidR="00A84008" w:rsidRPr="00A84008" w:rsidRDefault="00A84008" w:rsidP="00A84008">
      <w:pPr>
        <w:ind w:firstLine="567"/>
        <w:jc w:val="both"/>
        <w:rPr>
          <w:rFonts w:eastAsia="Calibri"/>
          <w:lang w:eastAsia="en-US"/>
        </w:rPr>
      </w:pPr>
      <w:r w:rsidRPr="00A84008">
        <w:rPr>
          <w:rFonts w:eastAsia="Calibri"/>
          <w:lang w:eastAsia="en-US"/>
        </w:rPr>
        <w:t>2. На корпусе расположены ЖК дисплей, клавиши управления (многофункциональные, индикационные) и оптический интерфейс.</w:t>
      </w:r>
    </w:p>
    <w:p w14:paraId="2617A442" w14:textId="77777777" w:rsidR="00A84008" w:rsidRPr="00A84008" w:rsidRDefault="00A84008" w:rsidP="00A84008">
      <w:pPr>
        <w:ind w:firstLine="567"/>
        <w:jc w:val="both"/>
        <w:rPr>
          <w:rFonts w:eastAsia="Calibri"/>
          <w:lang w:eastAsia="en-US"/>
        </w:rPr>
      </w:pPr>
      <w:r w:rsidRPr="00A84008">
        <w:rPr>
          <w:rFonts w:eastAsia="Calibri"/>
          <w:lang w:eastAsia="en-US"/>
        </w:rPr>
        <w:t>3. Многофункциональные кнопки должны быть с возможностью опломбирования.</w:t>
      </w:r>
    </w:p>
    <w:p w14:paraId="74052F59" w14:textId="77777777" w:rsidR="00A84008" w:rsidRPr="00A84008" w:rsidRDefault="00A84008" w:rsidP="00A84008">
      <w:pPr>
        <w:ind w:firstLine="567"/>
        <w:jc w:val="both"/>
        <w:rPr>
          <w:rFonts w:eastAsia="Calibri"/>
          <w:lang w:eastAsia="en-US"/>
        </w:rPr>
      </w:pPr>
      <w:r w:rsidRPr="00A84008">
        <w:rPr>
          <w:rFonts w:eastAsia="Calibri"/>
          <w:lang w:eastAsia="en-US"/>
        </w:rPr>
        <w:t>4. Клеммная крышка счетчика для трехфазных счетчиков должна иметь минимум два крепежных винта с возможностью опломбирования, для однофазных счетчиков минимум один крепежный винт с возможностью опломбирования.</w:t>
      </w:r>
    </w:p>
    <w:p w14:paraId="05F64C17" w14:textId="77777777" w:rsidR="00A84008" w:rsidRPr="00A84008" w:rsidRDefault="00A84008" w:rsidP="00A84008">
      <w:pPr>
        <w:ind w:firstLine="567"/>
        <w:jc w:val="both"/>
        <w:rPr>
          <w:rFonts w:eastAsia="Calibri"/>
          <w:lang w:eastAsia="en-US"/>
        </w:rPr>
      </w:pPr>
      <w:r w:rsidRPr="00A84008">
        <w:rPr>
          <w:rFonts w:eastAsia="Calibri"/>
          <w:lang w:eastAsia="en-US"/>
        </w:rPr>
        <w:t>5. Счетчик должен иметь универсальный порт для подключения коммуникационных модулей (дочерних плат) с поддержкой различных технологий связи и закрываться передним кожухом.</w:t>
      </w:r>
    </w:p>
    <w:p w14:paraId="54D1D16A" w14:textId="77777777" w:rsidR="00A84008" w:rsidRPr="00A84008" w:rsidRDefault="00A84008" w:rsidP="00A84008">
      <w:pPr>
        <w:ind w:firstLine="567"/>
        <w:jc w:val="both"/>
        <w:rPr>
          <w:rFonts w:eastAsia="Calibri"/>
          <w:lang w:eastAsia="en-US"/>
        </w:rPr>
      </w:pPr>
      <w:r w:rsidRPr="00A84008">
        <w:rPr>
          <w:rFonts w:eastAsia="Calibri"/>
          <w:lang w:eastAsia="en-US"/>
        </w:rPr>
        <w:t>6. Передний кожух (съемный) для трехфазных счетчиков должен иметь минимум два крепежных винта с возможностью опломбирования, для однофазных счетчиков минимум один крепежный винт с возможностью опломбирования.</w:t>
      </w:r>
    </w:p>
    <w:p w14:paraId="105BBF27" w14:textId="77777777" w:rsidR="00A84008" w:rsidRPr="00A84008" w:rsidRDefault="00A84008" w:rsidP="00A84008">
      <w:pPr>
        <w:ind w:firstLine="567"/>
        <w:jc w:val="both"/>
        <w:rPr>
          <w:rFonts w:eastAsia="Calibri"/>
          <w:lang w:eastAsia="en-US"/>
        </w:rPr>
      </w:pPr>
      <w:r w:rsidRPr="00A84008">
        <w:rPr>
          <w:rFonts w:eastAsia="Calibri"/>
          <w:lang w:eastAsia="en-US"/>
        </w:rPr>
        <w:t>7. Передний кожух (съемный) должен иметь индикацию рабочего состояния модуля передачи данных.</w:t>
      </w:r>
    </w:p>
    <w:p w14:paraId="2AC1075F"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8. Размер счетчика трехфазного должен быть не более:</w:t>
      </w:r>
    </w:p>
    <w:p w14:paraId="4A4496EF"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 длинна 290 мм;</w:t>
      </w:r>
    </w:p>
    <w:p w14:paraId="445F3D58"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 ширина 170 мм;</w:t>
      </w:r>
    </w:p>
    <w:p w14:paraId="14C12FBD"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 высота 83 мм.</w:t>
      </w:r>
    </w:p>
    <w:p w14:paraId="5251262C"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однофазного счетчика должен быть не более:</w:t>
      </w:r>
    </w:p>
    <w:p w14:paraId="0E324EE3"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 длинна 228 мм;</w:t>
      </w:r>
    </w:p>
    <w:p w14:paraId="3B091955"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 ширина 140 мм;</w:t>
      </w:r>
    </w:p>
    <w:p w14:paraId="671D9490" w14:textId="77777777" w:rsidR="00A84008" w:rsidRPr="00A84008" w:rsidRDefault="00A84008" w:rsidP="00A84008">
      <w:pPr>
        <w:spacing w:after="160"/>
        <w:ind w:firstLine="567"/>
        <w:jc w:val="both"/>
        <w:rPr>
          <w:rFonts w:eastAsia="Calibri"/>
          <w:lang w:eastAsia="en-US"/>
        </w:rPr>
      </w:pPr>
      <w:r w:rsidRPr="00A84008">
        <w:rPr>
          <w:rFonts w:eastAsia="Calibri"/>
          <w:lang w:eastAsia="en-US"/>
        </w:rPr>
        <w:t>- высота 77 мм.</w:t>
      </w:r>
    </w:p>
    <w:p w14:paraId="74D94B79" w14:textId="77777777" w:rsidR="00A84008" w:rsidRPr="00A84008" w:rsidRDefault="00A84008" w:rsidP="00A84008">
      <w:pPr>
        <w:ind w:firstLine="567"/>
        <w:jc w:val="both"/>
        <w:rPr>
          <w:rFonts w:eastAsia="Calibri"/>
          <w:lang w:eastAsia="en-US"/>
        </w:rPr>
      </w:pPr>
      <w:r w:rsidRPr="00A84008">
        <w:rPr>
          <w:rFonts w:eastAsia="Calibri"/>
          <w:lang w:eastAsia="en-US"/>
        </w:rPr>
        <w:t>9. Размер клемм для счетчика прямого включения должен быть не менее 8 мм; для счетчика косвенного включения; не менее 4 мм.</w:t>
      </w:r>
    </w:p>
    <w:p w14:paraId="4F316821" w14:textId="77777777" w:rsidR="00A84008" w:rsidRDefault="00A84008" w:rsidP="00A84008">
      <w:pPr>
        <w:ind w:firstLine="567"/>
        <w:jc w:val="both"/>
        <w:rPr>
          <w:rFonts w:eastAsia="Calibri"/>
          <w:lang w:eastAsia="en-US"/>
        </w:rPr>
      </w:pPr>
      <w:r w:rsidRPr="00A84008">
        <w:rPr>
          <w:rFonts w:eastAsia="Calibri"/>
          <w:lang w:eastAsia="en-US"/>
        </w:rPr>
        <w:t>10. Фазовые клеммы прибора учета должны быть оснащены не зависимыми зажимными винтами.</w:t>
      </w:r>
    </w:p>
    <w:p w14:paraId="3574878A" w14:textId="77777777" w:rsidR="00A84008" w:rsidRPr="00A84008" w:rsidRDefault="00A84008" w:rsidP="00A84008">
      <w:pPr>
        <w:ind w:firstLine="567"/>
        <w:jc w:val="both"/>
        <w:rPr>
          <w:rFonts w:eastAsia="Calibri"/>
          <w:lang w:eastAsia="en-US"/>
        </w:rPr>
      </w:pPr>
    </w:p>
    <w:p w14:paraId="528092E5" w14:textId="77777777" w:rsidR="00A84008" w:rsidRPr="00A84008" w:rsidRDefault="00A84008" w:rsidP="00A84008">
      <w:pPr>
        <w:spacing w:after="160"/>
        <w:ind w:firstLine="567"/>
        <w:jc w:val="both"/>
        <w:rPr>
          <w:rFonts w:eastAsia="Calibri"/>
          <w:b/>
          <w:lang w:eastAsia="en-US"/>
        </w:rPr>
      </w:pPr>
      <w:r>
        <w:rPr>
          <w:rFonts w:eastAsia="Calibri"/>
          <w:b/>
          <w:lang w:eastAsia="en-US"/>
        </w:rPr>
        <w:t xml:space="preserve">6. </w:t>
      </w:r>
      <w:r w:rsidRPr="00A84008">
        <w:rPr>
          <w:rFonts w:eastAsia="Calibri"/>
          <w:b/>
          <w:lang w:eastAsia="en-US"/>
        </w:rPr>
        <w:t>Требования к механической конструкции счетчика с выносным дисплеем (сплит-исполнение)</w:t>
      </w:r>
      <w:r>
        <w:rPr>
          <w:rFonts w:eastAsia="Calibri"/>
          <w:b/>
          <w:lang w:eastAsia="en-US"/>
        </w:rPr>
        <w:t>:</w:t>
      </w:r>
    </w:p>
    <w:p w14:paraId="29904C43" w14:textId="77777777" w:rsidR="00A84008" w:rsidRPr="00A84008" w:rsidRDefault="00A84008" w:rsidP="00A84008">
      <w:pPr>
        <w:ind w:firstLine="567"/>
        <w:jc w:val="both"/>
        <w:rPr>
          <w:rFonts w:eastAsia="Calibri"/>
          <w:lang w:eastAsia="en-US"/>
        </w:rPr>
      </w:pPr>
      <w:r w:rsidRPr="00A84008">
        <w:rPr>
          <w:rFonts w:eastAsia="Calibri"/>
          <w:lang w:eastAsia="en-US"/>
        </w:rPr>
        <w:t>1. Изготовление корпуса счетчика из антистатического пластика (поликарбоната), должен быть устойчив к внешним климатическим воздействиям, включая воздействие прямых солнечных лучей и к возгоранию.</w:t>
      </w:r>
    </w:p>
    <w:p w14:paraId="1FCA5D7D" w14:textId="77777777" w:rsidR="00A84008" w:rsidRPr="00A84008" w:rsidRDefault="00A84008" w:rsidP="00A84008">
      <w:pPr>
        <w:ind w:firstLine="567"/>
        <w:jc w:val="both"/>
        <w:rPr>
          <w:rFonts w:eastAsia="Calibri"/>
          <w:lang w:eastAsia="en-US"/>
        </w:rPr>
      </w:pPr>
      <w:r w:rsidRPr="00A84008">
        <w:rPr>
          <w:rFonts w:eastAsia="Calibri"/>
          <w:lang w:eastAsia="en-US"/>
        </w:rPr>
        <w:t>2. На корпусе должны быть видны не менее шести последних цифр серийного номера счетчика размером (высотой цифр) не менее 4 см.</w:t>
      </w:r>
    </w:p>
    <w:p w14:paraId="31715243" w14:textId="77777777" w:rsidR="00A84008" w:rsidRPr="00A84008" w:rsidRDefault="00A84008" w:rsidP="00A84008">
      <w:pPr>
        <w:ind w:firstLine="567"/>
        <w:jc w:val="both"/>
        <w:rPr>
          <w:rFonts w:eastAsia="Calibri"/>
          <w:lang w:eastAsia="en-US"/>
        </w:rPr>
      </w:pPr>
      <w:r w:rsidRPr="00A84008">
        <w:rPr>
          <w:rFonts w:eastAsia="Calibri"/>
          <w:lang w:eastAsia="en-US"/>
        </w:rPr>
        <w:t>3. Счетчик должен иметь прозрачную терминальную крышку (крышка клеммной колодки).</w:t>
      </w:r>
    </w:p>
    <w:p w14:paraId="636DA39D" w14:textId="77777777" w:rsidR="00A84008" w:rsidRPr="00A84008" w:rsidRDefault="00A84008" w:rsidP="00A84008">
      <w:pPr>
        <w:ind w:firstLine="567"/>
        <w:jc w:val="both"/>
        <w:rPr>
          <w:rFonts w:eastAsia="Calibri"/>
          <w:lang w:eastAsia="en-US"/>
        </w:rPr>
      </w:pPr>
      <w:r w:rsidRPr="00A84008">
        <w:rPr>
          <w:rFonts w:eastAsia="Calibri"/>
          <w:lang w:eastAsia="en-US"/>
        </w:rPr>
        <w:t>4. Счетчик должен быть оборудован оптопортом, оптическими индикаторами (числа импульсов активной энергии, текущего состояния (работоспособности прибора учета), числа импульсов реактивной энергии), аппаратной кнопкой блокировки реле управления нагрузкой с возможностью опломбирования.</w:t>
      </w:r>
    </w:p>
    <w:p w14:paraId="002A9E9F" w14:textId="77777777" w:rsidR="00A84008" w:rsidRPr="00A84008" w:rsidRDefault="00A84008" w:rsidP="00A84008">
      <w:pPr>
        <w:ind w:firstLine="567"/>
        <w:jc w:val="both"/>
        <w:rPr>
          <w:rFonts w:eastAsia="Calibri"/>
          <w:lang w:eastAsia="en-US"/>
        </w:rPr>
      </w:pPr>
      <w:r w:rsidRPr="00A84008">
        <w:rPr>
          <w:rFonts w:eastAsia="Calibri"/>
          <w:lang w:eastAsia="en-US"/>
        </w:rPr>
        <w:t>5. Все электрические клеммы и оптические выходы, многофункциональные кнопки с возможностью опломбирования должны быть расположены в нижней части счетчика под прозрачной терминальной крышкой (крышкой клеммной колодки).</w:t>
      </w:r>
    </w:p>
    <w:p w14:paraId="7E13F267" w14:textId="77777777" w:rsidR="00A84008" w:rsidRPr="00A84008" w:rsidRDefault="00A84008" w:rsidP="00A84008">
      <w:pPr>
        <w:ind w:firstLine="567"/>
        <w:jc w:val="both"/>
        <w:rPr>
          <w:rFonts w:eastAsia="Calibri"/>
          <w:lang w:eastAsia="en-US"/>
        </w:rPr>
      </w:pPr>
      <w:r w:rsidRPr="00A84008">
        <w:rPr>
          <w:rFonts w:eastAsia="Calibri"/>
          <w:lang w:eastAsia="en-US"/>
        </w:rPr>
        <w:t>6. В комплекте со счетчиком должен идти металлический держатель для крепления на опору и настенного монтажа.</w:t>
      </w:r>
    </w:p>
    <w:p w14:paraId="5E4765E9" w14:textId="77777777" w:rsidR="00A84008" w:rsidRDefault="00A84008" w:rsidP="00A84008">
      <w:pPr>
        <w:ind w:firstLine="567"/>
        <w:jc w:val="both"/>
        <w:rPr>
          <w:rFonts w:eastAsia="Calibri"/>
          <w:lang w:eastAsia="en-US"/>
        </w:rPr>
      </w:pPr>
      <w:r w:rsidRPr="00A84008">
        <w:rPr>
          <w:rFonts w:eastAsia="Calibri"/>
          <w:lang w:eastAsia="en-US"/>
        </w:rPr>
        <w:t>7. Размер клемм для счетчика прямого включения должен быть не менее 8 мм; для счетчика косвенного включения; не менее 4 мм</w:t>
      </w:r>
      <w:r>
        <w:rPr>
          <w:rFonts w:eastAsia="Calibri"/>
          <w:lang w:eastAsia="en-US"/>
        </w:rPr>
        <w:t>.</w:t>
      </w:r>
    </w:p>
    <w:p w14:paraId="741D73AF" w14:textId="77777777" w:rsidR="00A84008" w:rsidRDefault="00A84008" w:rsidP="00A84008">
      <w:pPr>
        <w:ind w:firstLine="567"/>
        <w:jc w:val="both"/>
        <w:rPr>
          <w:rFonts w:eastAsia="Calibri"/>
          <w:lang w:eastAsia="en-US"/>
        </w:rPr>
      </w:pPr>
    </w:p>
    <w:p w14:paraId="28EBEAD3" w14:textId="77777777" w:rsidR="00A84008" w:rsidRDefault="00A84008" w:rsidP="00A84008">
      <w:pPr>
        <w:ind w:firstLine="567"/>
        <w:jc w:val="both"/>
        <w:rPr>
          <w:rFonts w:eastAsia="Calibri"/>
          <w:lang w:eastAsia="en-US"/>
        </w:rPr>
      </w:pPr>
    </w:p>
    <w:p w14:paraId="7D9C6A01" w14:textId="77777777" w:rsidR="00754130" w:rsidRPr="00754130" w:rsidRDefault="00A84008" w:rsidP="00B32281">
      <w:pPr>
        <w:pStyle w:val="afff8"/>
        <w:snapToGrid w:val="0"/>
        <w:ind w:firstLine="567"/>
        <w:jc w:val="both"/>
      </w:pPr>
      <w:r>
        <w:rPr>
          <w:rFonts w:eastAsia="Calibri"/>
          <w:b/>
          <w:bCs/>
        </w:rPr>
        <w:t xml:space="preserve">7. Требования к </w:t>
      </w:r>
      <w:r w:rsidR="00754130">
        <w:rPr>
          <w:rFonts w:eastAsia="Calibri"/>
          <w:b/>
          <w:bCs/>
        </w:rPr>
        <w:t>качеству</w:t>
      </w:r>
      <w:r w:rsidR="00754130" w:rsidRPr="00754130">
        <w:rPr>
          <w:rFonts w:eastAsia="Calibri"/>
          <w:b/>
          <w:bCs/>
        </w:rPr>
        <w:t xml:space="preserve">: </w:t>
      </w:r>
      <w:r w:rsidR="00754130" w:rsidRPr="00754130">
        <w:t xml:space="preserve">Вся поставляемая продукция должны быть новым товаром, изготовленным не </w:t>
      </w:r>
      <w:r w:rsidR="00A5004A">
        <w:t>позднее 6 месяцев на дату поставки оборудования, в соответствии плана поставки</w:t>
      </w:r>
      <w:r w:rsidR="00754130" w:rsidRPr="00754130">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749BA1E5" w14:textId="77777777" w:rsidR="00754130" w:rsidRPr="00754130" w:rsidRDefault="00754130" w:rsidP="00B32281">
      <w:pPr>
        <w:pStyle w:val="afff8"/>
        <w:snapToGrid w:val="0"/>
        <w:ind w:firstLine="567"/>
        <w:jc w:val="both"/>
      </w:pPr>
      <w:r w:rsidRPr="00754130">
        <w:t xml:space="preserve">На всю поставляемую продукцию должны быть представлены сертификаты соответствия ГОСТ, декларации соответствия ТУ (при необходимости), </w:t>
      </w:r>
      <w:r w:rsidR="00E338E2">
        <w:t xml:space="preserve">формуляры, </w:t>
      </w:r>
      <w:r w:rsidRPr="00754130">
        <w:t>паспорта</w:t>
      </w:r>
      <w:r w:rsidR="00E338E2">
        <w:t>, удостоверения о качестве, акты приемки или иные документы</w:t>
      </w:r>
      <w:r w:rsidRPr="00754130">
        <w:t>, подтверждающие соответствие другим нормам и требованиям.</w:t>
      </w:r>
    </w:p>
    <w:p w14:paraId="119EC003" w14:textId="77777777" w:rsidR="00B32281" w:rsidRDefault="00B32281" w:rsidP="00754130">
      <w:pPr>
        <w:ind w:firstLine="567"/>
        <w:jc w:val="both"/>
      </w:pPr>
      <w:r>
        <w:t>Перечисленные документы предоставляются на каждую партию поставки приборов учета электрической энергии.</w:t>
      </w:r>
    </w:p>
    <w:p w14:paraId="1238E346" w14:textId="77777777" w:rsidR="001777DA" w:rsidRDefault="001777DA" w:rsidP="00754130">
      <w:pPr>
        <w:ind w:firstLine="567"/>
        <w:jc w:val="both"/>
      </w:pPr>
    </w:p>
    <w:p w14:paraId="2B73A00A" w14:textId="77777777" w:rsidR="001777DA" w:rsidRDefault="001777DA" w:rsidP="00754130">
      <w:pPr>
        <w:ind w:firstLine="567"/>
        <w:jc w:val="both"/>
      </w:pPr>
      <w:r>
        <w:rPr>
          <w:b/>
          <w:bCs/>
        </w:rPr>
        <w:t xml:space="preserve">8. Сроки предоставления гарантии качества оборудования: </w:t>
      </w:r>
      <w:r w:rsidRPr="001777DA">
        <w:t>Гарантийные обязательства не менее 12 месяцев на оборудование (или в соответствие с гарантией производителя) с даты поставки товара.</w:t>
      </w:r>
    </w:p>
    <w:p w14:paraId="0DCF6E89" w14:textId="77777777" w:rsidR="001777DA" w:rsidRDefault="001777DA" w:rsidP="00754130">
      <w:pPr>
        <w:ind w:firstLine="567"/>
        <w:jc w:val="both"/>
      </w:pPr>
    </w:p>
    <w:p w14:paraId="69D03B82" w14:textId="77777777" w:rsidR="001777DA" w:rsidRPr="001777DA" w:rsidRDefault="001777DA" w:rsidP="0093161A">
      <w:pPr>
        <w:ind w:firstLine="567"/>
        <w:jc w:val="both"/>
      </w:pPr>
      <w:r>
        <w:rPr>
          <w:b/>
          <w:bCs/>
        </w:rPr>
        <w:t xml:space="preserve">9. Сроки поставки товара (выполнения работ, оказания услуг): </w:t>
      </w:r>
      <w:r w:rsidRPr="001777DA">
        <w:t xml:space="preserve">Поставка Товара осуществляется Поставщиком партиями по заявкам Заказчика в сроки, указанные в заявке на участие в открытом запросе предложений в электронной форме. </w:t>
      </w:r>
    </w:p>
    <w:p w14:paraId="7487DDD7" w14:textId="77777777" w:rsidR="001777DA" w:rsidRDefault="001777DA" w:rsidP="001777DA">
      <w:pPr>
        <w:ind w:firstLine="567"/>
        <w:jc w:val="both"/>
        <w:rPr>
          <w:rFonts w:eastAsia="Calibri"/>
          <w:u w:val="single"/>
          <w:lang w:eastAsia="en-US"/>
        </w:rPr>
      </w:pPr>
      <w:r w:rsidRPr="001777DA">
        <w:rPr>
          <w:rFonts w:eastAsia="Calibri"/>
          <w:u w:val="single"/>
          <w:lang w:eastAsia="en-US"/>
        </w:rPr>
        <w:t>Максимальный срок выполнения работ установлен в</w:t>
      </w:r>
      <w:r w:rsidR="0093161A">
        <w:rPr>
          <w:rFonts w:eastAsia="Calibri"/>
          <w:u w:val="single"/>
          <w:lang w:eastAsia="en-US"/>
        </w:rPr>
        <w:t xml:space="preserve"> п.</w:t>
      </w:r>
      <w:r w:rsidR="00B73D70">
        <w:rPr>
          <w:rFonts w:eastAsia="Calibri"/>
          <w:u w:val="single"/>
          <w:lang w:eastAsia="en-US"/>
        </w:rPr>
        <w:t>4</w:t>
      </w:r>
      <w:r w:rsidR="0093161A">
        <w:rPr>
          <w:rFonts w:eastAsia="Calibri"/>
          <w:u w:val="single"/>
          <w:lang w:eastAsia="en-US"/>
        </w:rPr>
        <w:t xml:space="preserve">.8. </w:t>
      </w:r>
      <w:r w:rsidR="00B73D70">
        <w:rPr>
          <w:rFonts w:eastAsia="Calibri"/>
          <w:u w:val="single"/>
          <w:lang w:eastAsia="en-US"/>
        </w:rPr>
        <w:t xml:space="preserve">Раздела </w:t>
      </w:r>
      <w:r w:rsidR="00B73D70">
        <w:rPr>
          <w:rFonts w:eastAsia="Calibri"/>
          <w:u w:val="single"/>
          <w:lang w:val="en-US" w:eastAsia="en-US"/>
        </w:rPr>
        <w:t xml:space="preserve">IV </w:t>
      </w:r>
      <w:r w:rsidR="00B73D70">
        <w:rPr>
          <w:rFonts w:eastAsia="Calibri"/>
          <w:u w:val="single"/>
          <w:lang w:eastAsia="en-US"/>
        </w:rPr>
        <w:t>«</w:t>
      </w:r>
      <w:r w:rsidRPr="001777DA">
        <w:rPr>
          <w:rFonts w:eastAsia="Calibri"/>
          <w:u w:val="single"/>
          <w:lang w:eastAsia="en-US"/>
        </w:rPr>
        <w:t>Информационн</w:t>
      </w:r>
      <w:r w:rsidR="00B73D70">
        <w:rPr>
          <w:rFonts w:eastAsia="Calibri"/>
          <w:u w:val="single"/>
          <w:lang w:eastAsia="en-US"/>
        </w:rPr>
        <w:t>ая</w:t>
      </w:r>
      <w:r w:rsidRPr="001777DA">
        <w:rPr>
          <w:rFonts w:eastAsia="Calibri"/>
          <w:u w:val="single"/>
          <w:lang w:eastAsia="en-US"/>
        </w:rPr>
        <w:t xml:space="preserve"> карт</w:t>
      </w:r>
      <w:r w:rsidR="00B73D70">
        <w:rPr>
          <w:rFonts w:eastAsia="Calibri"/>
          <w:u w:val="single"/>
          <w:lang w:eastAsia="en-US"/>
        </w:rPr>
        <w:t>а»</w:t>
      </w:r>
      <w:r w:rsidRPr="001777DA">
        <w:rPr>
          <w:rFonts w:eastAsia="Calibri"/>
          <w:u w:val="single"/>
          <w:lang w:eastAsia="en-US"/>
        </w:rPr>
        <w:t>.</w:t>
      </w:r>
    </w:p>
    <w:p w14:paraId="1B56655D" w14:textId="77777777" w:rsidR="0093161A" w:rsidRDefault="0093161A" w:rsidP="0093161A">
      <w:pPr>
        <w:jc w:val="both"/>
        <w:rPr>
          <w:rFonts w:eastAsia="Calibri"/>
          <w:u w:val="single"/>
          <w:lang w:eastAsia="en-US"/>
        </w:rPr>
      </w:pPr>
    </w:p>
    <w:p w14:paraId="5C7B55C2" w14:textId="77777777" w:rsidR="0093161A" w:rsidRDefault="0093161A" w:rsidP="0093161A">
      <w:pPr>
        <w:ind w:firstLine="567"/>
        <w:jc w:val="both"/>
        <w:rPr>
          <w:rFonts w:eastAsia="Calibri"/>
          <w:b/>
          <w:bCs/>
          <w:lang w:eastAsia="en-US"/>
        </w:rPr>
      </w:pPr>
      <w:r>
        <w:rPr>
          <w:rFonts w:eastAsia="Calibri"/>
          <w:b/>
          <w:bCs/>
          <w:lang w:eastAsia="en-US"/>
        </w:rPr>
        <w:t>9.1. План поставки оборудования в 2021 году – Таблица №1;</w:t>
      </w:r>
    </w:p>
    <w:p w14:paraId="0295DD6E" w14:textId="77777777" w:rsidR="0093161A" w:rsidRDefault="0093161A" w:rsidP="0093161A">
      <w:pPr>
        <w:ind w:firstLine="567"/>
        <w:jc w:val="both"/>
        <w:rPr>
          <w:rFonts w:eastAsia="Calibri"/>
          <w:b/>
          <w:bCs/>
          <w:lang w:eastAsia="en-US"/>
        </w:rPr>
      </w:pPr>
      <w:r>
        <w:rPr>
          <w:rFonts w:eastAsia="Calibri"/>
          <w:b/>
          <w:bCs/>
          <w:lang w:eastAsia="en-US"/>
        </w:rPr>
        <w:t>9.2. План поставки оборудования в 2022 году – Таблица №2;</w:t>
      </w:r>
    </w:p>
    <w:p w14:paraId="4A5C724B" w14:textId="77777777" w:rsidR="0093161A" w:rsidRDefault="0093161A" w:rsidP="0093161A">
      <w:pPr>
        <w:ind w:firstLine="567"/>
        <w:jc w:val="both"/>
        <w:rPr>
          <w:rFonts w:eastAsia="Calibri"/>
          <w:b/>
          <w:bCs/>
          <w:lang w:eastAsia="en-US"/>
        </w:rPr>
      </w:pPr>
      <w:r>
        <w:rPr>
          <w:rFonts w:eastAsia="Calibri"/>
          <w:b/>
          <w:bCs/>
          <w:lang w:eastAsia="en-US"/>
        </w:rPr>
        <w:t>9.3. План поставки оборудования в 202</w:t>
      </w:r>
      <w:r w:rsidR="001F192F">
        <w:rPr>
          <w:rFonts w:eastAsia="Calibri"/>
          <w:b/>
          <w:bCs/>
          <w:lang w:eastAsia="en-US"/>
        </w:rPr>
        <w:t>3</w:t>
      </w:r>
      <w:r>
        <w:rPr>
          <w:rFonts w:eastAsia="Calibri"/>
          <w:b/>
          <w:bCs/>
          <w:lang w:eastAsia="en-US"/>
        </w:rPr>
        <w:t xml:space="preserve"> году – Таблица №3;</w:t>
      </w:r>
    </w:p>
    <w:p w14:paraId="57997CF7" w14:textId="77777777" w:rsidR="0093161A" w:rsidRDefault="0093161A" w:rsidP="0093161A">
      <w:pPr>
        <w:ind w:firstLine="567"/>
        <w:jc w:val="both"/>
        <w:rPr>
          <w:rFonts w:eastAsia="Calibri"/>
          <w:b/>
          <w:bCs/>
          <w:lang w:eastAsia="en-US"/>
        </w:rPr>
      </w:pPr>
      <w:r>
        <w:rPr>
          <w:rFonts w:eastAsia="Calibri"/>
          <w:b/>
          <w:bCs/>
          <w:lang w:eastAsia="en-US"/>
        </w:rPr>
        <w:t>9.4. План поставки оборудования в 202</w:t>
      </w:r>
      <w:r w:rsidR="001F192F">
        <w:rPr>
          <w:rFonts w:eastAsia="Calibri"/>
          <w:b/>
          <w:bCs/>
          <w:lang w:eastAsia="en-US"/>
        </w:rPr>
        <w:t>4</w:t>
      </w:r>
      <w:r>
        <w:rPr>
          <w:rFonts w:eastAsia="Calibri"/>
          <w:b/>
          <w:bCs/>
          <w:lang w:eastAsia="en-US"/>
        </w:rPr>
        <w:t xml:space="preserve"> году – Таблица №4;</w:t>
      </w:r>
    </w:p>
    <w:p w14:paraId="365BF8C8" w14:textId="77777777" w:rsidR="0093161A" w:rsidRDefault="0093161A" w:rsidP="0093161A">
      <w:pPr>
        <w:ind w:firstLine="567"/>
        <w:jc w:val="both"/>
        <w:rPr>
          <w:rFonts w:eastAsia="Calibri"/>
          <w:b/>
          <w:bCs/>
          <w:lang w:eastAsia="en-US"/>
        </w:rPr>
      </w:pPr>
      <w:r>
        <w:rPr>
          <w:rFonts w:eastAsia="Calibri"/>
          <w:b/>
          <w:bCs/>
          <w:lang w:eastAsia="en-US"/>
        </w:rPr>
        <w:t>9.5. План поставки оборудования в 202</w:t>
      </w:r>
      <w:r w:rsidR="001F192F">
        <w:rPr>
          <w:rFonts w:eastAsia="Calibri"/>
          <w:b/>
          <w:bCs/>
          <w:lang w:eastAsia="en-US"/>
        </w:rPr>
        <w:t>5</w:t>
      </w:r>
      <w:r>
        <w:rPr>
          <w:rFonts w:eastAsia="Calibri"/>
          <w:b/>
          <w:bCs/>
          <w:lang w:eastAsia="en-US"/>
        </w:rPr>
        <w:t xml:space="preserve"> году – Таблица №5;</w:t>
      </w:r>
    </w:p>
    <w:p w14:paraId="0163DD76" w14:textId="77777777" w:rsidR="005C0E84" w:rsidRDefault="00D12EBF" w:rsidP="009F2F85">
      <w:pPr>
        <w:ind w:firstLine="567"/>
        <w:rPr>
          <w:rFonts w:eastAsia="Calibri"/>
          <w:b/>
          <w:bCs/>
          <w:lang w:eastAsia="en-US"/>
        </w:rPr>
        <w:sectPr w:rsidR="005C0E84" w:rsidSect="00203178">
          <w:pgSz w:w="11906" w:h="16838"/>
          <w:pgMar w:top="567" w:right="567" w:bottom="567" w:left="1134" w:header="284" w:footer="284" w:gutter="0"/>
          <w:cols w:space="708"/>
          <w:titlePg/>
          <w:docGrid w:linePitch="360"/>
        </w:sectPr>
      </w:pPr>
      <w:r>
        <w:rPr>
          <w:rFonts w:eastAsia="Calibri"/>
          <w:b/>
          <w:bCs/>
          <w:lang w:eastAsia="en-US"/>
        </w:rPr>
        <w:t>9.</w:t>
      </w:r>
      <w:r w:rsidR="001F192F">
        <w:rPr>
          <w:rFonts w:eastAsia="Calibri"/>
          <w:b/>
          <w:bCs/>
          <w:lang w:eastAsia="en-US"/>
        </w:rPr>
        <w:t>6</w:t>
      </w:r>
      <w:r>
        <w:rPr>
          <w:rFonts w:eastAsia="Calibri"/>
          <w:b/>
          <w:bCs/>
          <w:lang w:eastAsia="en-US"/>
        </w:rPr>
        <w:t>. Сводный план поставки оборудования по договору – Таблица №</w:t>
      </w:r>
      <w:r w:rsidR="001F192F">
        <w:rPr>
          <w:rFonts w:eastAsia="Calibri"/>
          <w:b/>
          <w:bCs/>
          <w:lang w:eastAsia="en-US"/>
        </w:rPr>
        <w:t>6</w:t>
      </w:r>
      <w:r>
        <w:rPr>
          <w:rFonts w:eastAsia="Calibri"/>
          <w:b/>
          <w:bCs/>
          <w:lang w:eastAsia="en-US"/>
        </w:rPr>
        <w:t>.</w:t>
      </w:r>
    </w:p>
    <w:p w14:paraId="6F33B24F" w14:textId="77777777" w:rsidR="00D12EBF" w:rsidRDefault="00D12EBF" w:rsidP="0093161A">
      <w:pPr>
        <w:ind w:firstLine="567"/>
        <w:jc w:val="both"/>
        <w:rPr>
          <w:rFonts w:eastAsia="Calibri"/>
          <w:b/>
          <w:bCs/>
          <w:lang w:eastAsia="en-US"/>
        </w:rPr>
      </w:pPr>
    </w:p>
    <w:p w14:paraId="2D4C749E" w14:textId="77777777" w:rsidR="0093161A" w:rsidRDefault="002A594F" w:rsidP="002A594F">
      <w:pPr>
        <w:ind w:firstLine="567"/>
        <w:jc w:val="right"/>
        <w:rPr>
          <w:rFonts w:eastAsia="Calibri"/>
          <w:b/>
          <w:bCs/>
          <w:lang w:eastAsia="en-US"/>
        </w:rPr>
      </w:pPr>
      <w:bookmarkStart w:id="2" w:name="_Hlk72404414"/>
      <w:r>
        <w:rPr>
          <w:rFonts w:eastAsia="Calibri"/>
          <w:b/>
          <w:bCs/>
          <w:lang w:eastAsia="en-US"/>
        </w:rPr>
        <w:t>Таблица №1</w:t>
      </w:r>
    </w:p>
    <w:p w14:paraId="69229069" w14:textId="77777777" w:rsidR="00527A5C" w:rsidRDefault="00527A5C" w:rsidP="002A594F">
      <w:pPr>
        <w:ind w:firstLine="567"/>
        <w:jc w:val="righ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92"/>
        <w:gridCol w:w="992"/>
        <w:gridCol w:w="709"/>
        <w:gridCol w:w="851"/>
        <w:gridCol w:w="695"/>
        <w:gridCol w:w="722"/>
        <w:gridCol w:w="709"/>
        <w:gridCol w:w="850"/>
        <w:gridCol w:w="1134"/>
        <w:gridCol w:w="1134"/>
        <w:gridCol w:w="993"/>
        <w:gridCol w:w="1134"/>
        <w:gridCol w:w="1559"/>
      </w:tblGrid>
      <w:tr w:rsidR="00527A5C" w:rsidRPr="0018637E" w14:paraId="6F05D512" w14:textId="77777777" w:rsidTr="0018637E">
        <w:tc>
          <w:tcPr>
            <w:tcW w:w="534" w:type="dxa"/>
            <w:vMerge w:val="restart"/>
            <w:shd w:val="clear" w:color="auto" w:fill="auto"/>
          </w:tcPr>
          <w:p w14:paraId="6E0B0321"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 п/п</w:t>
            </w:r>
          </w:p>
        </w:tc>
        <w:tc>
          <w:tcPr>
            <w:tcW w:w="2693" w:type="dxa"/>
            <w:vMerge w:val="restart"/>
            <w:shd w:val="clear" w:color="auto" w:fill="auto"/>
          </w:tcPr>
          <w:p w14:paraId="3783F3E9" w14:textId="77777777" w:rsidR="00527A5C" w:rsidRPr="0018637E" w:rsidRDefault="00527A5C" w:rsidP="0018637E">
            <w:pPr>
              <w:jc w:val="center"/>
              <w:rPr>
                <w:rFonts w:eastAsia="Calibri"/>
                <w:sz w:val="22"/>
                <w:szCs w:val="22"/>
                <w:lang w:eastAsia="en-US"/>
              </w:rPr>
            </w:pPr>
          </w:p>
          <w:p w14:paraId="5C311346"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Наименование</w:t>
            </w:r>
          </w:p>
          <w:p w14:paraId="61BD5844" w14:textId="77777777" w:rsidR="00527A5C" w:rsidRPr="0018637E" w:rsidRDefault="00527A5C" w:rsidP="0018637E">
            <w:pPr>
              <w:jc w:val="center"/>
              <w:rPr>
                <w:rFonts w:eastAsia="Calibri"/>
                <w:sz w:val="22"/>
                <w:szCs w:val="22"/>
                <w:lang w:eastAsia="en-US"/>
              </w:rPr>
            </w:pPr>
          </w:p>
        </w:tc>
        <w:tc>
          <w:tcPr>
            <w:tcW w:w="10915" w:type="dxa"/>
            <w:gridSpan w:val="12"/>
            <w:shd w:val="clear" w:color="auto" w:fill="auto"/>
          </w:tcPr>
          <w:p w14:paraId="37F021DD" w14:textId="77777777" w:rsidR="00527A5C" w:rsidRPr="0018637E" w:rsidRDefault="00527A5C" w:rsidP="0018637E">
            <w:pPr>
              <w:jc w:val="center"/>
              <w:rPr>
                <w:rFonts w:eastAsia="Calibri"/>
                <w:lang w:eastAsia="en-US"/>
              </w:rPr>
            </w:pPr>
            <w:r w:rsidRPr="0018637E">
              <w:rPr>
                <w:rFonts w:eastAsia="Calibri"/>
                <w:lang w:eastAsia="en-US"/>
              </w:rPr>
              <w:t>2021 год</w:t>
            </w:r>
          </w:p>
        </w:tc>
        <w:tc>
          <w:tcPr>
            <w:tcW w:w="1559" w:type="dxa"/>
            <w:vMerge w:val="restart"/>
            <w:shd w:val="clear" w:color="auto" w:fill="auto"/>
          </w:tcPr>
          <w:p w14:paraId="124FEA1D" w14:textId="77777777" w:rsidR="00527A5C" w:rsidRPr="0018637E" w:rsidRDefault="00527A5C" w:rsidP="0018637E">
            <w:pPr>
              <w:jc w:val="center"/>
              <w:rPr>
                <w:rFonts w:eastAsia="Calibri"/>
                <w:lang w:eastAsia="en-US"/>
              </w:rPr>
            </w:pPr>
          </w:p>
          <w:p w14:paraId="1ED5114F" w14:textId="77777777" w:rsidR="00527A5C" w:rsidRPr="0018637E" w:rsidRDefault="00527A5C" w:rsidP="0018637E">
            <w:pPr>
              <w:jc w:val="center"/>
              <w:rPr>
                <w:rFonts w:eastAsia="Calibri"/>
                <w:lang w:eastAsia="en-US"/>
              </w:rPr>
            </w:pPr>
            <w:r w:rsidRPr="0018637E">
              <w:rPr>
                <w:rFonts w:eastAsia="Calibri"/>
                <w:lang w:eastAsia="en-US"/>
              </w:rPr>
              <w:t>ИТОГО</w:t>
            </w:r>
          </w:p>
        </w:tc>
      </w:tr>
      <w:tr w:rsidR="00527A5C" w:rsidRPr="0018637E" w14:paraId="755120A0" w14:textId="77777777" w:rsidTr="0018637E">
        <w:tc>
          <w:tcPr>
            <w:tcW w:w="534" w:type="dxa"/>
            <w:vMerge/>
            <w:shd w:val="clear" w:color="auto" w:fill="auto"/>
          </w:tcPr>
          <w:p w14:paraId="4DCBF76B" w14:textId="77777777" w:rsidR="00527A5C" w:rsidRPr="0018637E" w:rsidRDefault="00527A5C" w:rsidP="0018637E">
            <w:pPr>
              <w:jc w:val="center"/>
              <w:rPr>
                <w:rFonts w:eastAsia="Calibri"/>
                <w:sz w:val="22"/>
                <w:szCs w:val="22"/>
                <w:lang w:eastAsia="en-US"/>
              </w:rPr>
            </w:pPr>
          </w:p>
        </w:tc>
        <w:tc>
          <w:tcPr>
            <w:tcW w:w="2693" w:type="dxa"/>
            <w:vMerge/>
            <w:shd w:val="clear" w:color="auto" w:fill="auto"/>
          </w:tcPr>
          <w:p w14:paraId="24DFA2A8" w14:textId="77777777" w:rsidR="00527A5C" w:rsidRPr="0018637E" w:rsidRDefault="00527A5C" w:rsidP="0018637E">
            <w:pPr>
              <w:jc w:val="center"/>
              <w:rPr>
                <w:rFonts w:eastAsia="Calibri"/>
                <w:b/>
                <w:bCs/>
                <w:sz w:val="22"/>
                <w:szCs w:val="22"/>
                <w:lang w:eastAsia="en-US"/>
              </w:rPr>
            </w:pPr>
          </w:p>
        </w:tc>
        <w:tc>
          <w:tcPr>
            <w:tcW w:w="992" w:type="dxa"/>
            <w:shd w:val="clear" w:color="auto" w:fill="auto"/>
          </w:tcPr>
          <w:p w14:paraId="326FD841"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январь</w:t>
            </w:r>
          </w:p>
        </w:tc>
        <w:tc>
          <w:tcPr>
            <w:tcW w:w="992" w:type="dxa"/>
            <w:shd w:val="clear" w:color="auto" w:fill="auto"/>
          </w:tcPr>
          <w:p w14:paraId="07C80B8F"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февраль</w:t>
            </w:r>
          </w:p>
        </w:tc>
        <w:tc>
          <w:tcPr>
            <w:tcW w:w="709" w:type="dxa"/>
            <w:shd w:val="clear" w:color="auto" w:fill="auto"/>
          </w:tcPr>
          <w:p w14:paraId="20702D8A"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март</w:t>
            </w:r>
          </w:p>
        </w:tc>
        <w:tc>
          <w:tcPr>
            <w:tcW w:w="851" w:type="dxa"/>
            <w:shd w:val="clear" w:color="auto" w:fill="auto"/>
          </w:tcPr>
          <w:p w14:paraId="0A8FD0A4"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апрель</w:t>
            </w:r>
          </w:p>
        </w:tc>
        <w:tc>
          <w:tcPr>
            <w:tcW w:w="695" w:type="dxa"/>
            <w:shd w:val="clear" w:color="auto" w:fill="auto"/>
          </w:tcPr>
          <w:p w14:paraId="4A43DE52"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май</w:t>
            </w:r>
          </w:p>
        </w:tc>
        <w:tc>
          <w:tcPr>
            <w:tcW w:w="722" w:type="dxa"/>
            <w:shd w:val="clear" w:color="auto" w:fill="auto"/>
          </w:tcPr>
          <w:p w14:paraId="28B4D937"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июнь</w:t>
            </w:r>
          </w:p>
        </w:tc>
        <w:tc>
          <w:tcPr>
            <w:tcW w:w="709" w:type="dxa"/>
            <w:shd w:val="clear" w:color="auto" w:fill="auto"/>
          </w:tcPr>
          <w:p w14:paraId="3CFDDC43"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июль</w:t>
            </w:r>
          </w:p>
        </w:tc>
        <w:tc>
          <w:tcPr>
            <w:tcW w:w="850" w:type="dxa"/>
            <w:shd w:val="clear" w:color="auto" w:fill="auto"/>
          </w:tcPr>
          <w:p w14:paraId="71F7C28A"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август</w:t>
            </w:r>
          </w:p>
        </w:tc>
        <w:tc>
          <w:tcPr>
            <w:tcW w:w="1134" w:type="dxa"/>
            <w:shd w:val="clear" w:color="auto" w:fill="auto"/>
          </w:tcPr>
          <w:p w14:paraId="48EF1DEB" w14:textId="77777777" w:rsidR="00527A5C" w:rsidRPr="0018637E" w:rsidRDefault="00527A5C" w:rsidP="0018637E">
            <w:pPr>
              <w:jc w:val="center"/>
              <w:rPr>
                <w:rFonts w:eastAsia="Calibri"/>
                <w:sz w:val="22"/>
                <w:szCs w:val="22"/>
                <w:lang w:eastAsia="en-US"/>
              </w:rPr>
            </w:pPr>
            <w:r w:rsidRPr="0018637E">
              <w:rPr>
                <w:rFonts w:eastAsia="Calibri"/>
                <w:sz w:val="22"/>
                <w:szCs w:val="22"/>
                <w:lang w:eastAsia="en-US"/>
              </w:rPr>
              <w:t>сентябрь</w:t>
            </w:r>
          </w:p>
        </w:tc>
        <w:tc>
          <w:tcPr>
            <w:tcW w:w="1134" w:type="dxa"/>
            <w:shd w:val="clear" w:color="auto" w:fill="auto"/>
          </w:tcPr>
          <w:p w14:paraId="185BAEE5" w14:textId="77777777" w:rsidR="00527A5C" w:rsidRPr="0018637E" w:rsidRDefault="00527A5C" w:rsidP="0018637E">
            <w:pPr>
              <w:jc w:val="center"/>
              <w:rPr>
                <w:rFonts w:eastAsia="Calibri"/>
                <w:lang w:eastAsia="en-US"/>
              </w:rPr>
            </w:pPr>
            <w:r w:rsidRPr="0018637E">
              <w:rPr>
                <w:rFonts w:eastAsia="Calibri"/>
                <w:lang w:eastAsia="en-US"/>
              </w:rPr>
              <w:t>октябрь</w:t>
            </w:r>
          </w:p>
        </w:tc>
        <w:tc>
          <w:tcPr>
            <w:tcW w:w="993" w:type="dxa"/>
            <w:shd w:val="clear" w:color="auto" w:fill="auto"/>
          </w:tcPr>
          <w:p w14:paraId="10513799" w14:textId="77777777" w:rsidR="00527A5C" w:rsidRPr="0018637E" w:rsidRDefault="00527A5C" w:rsidP="0018637E">
            <w:pPr>
              <w:jc w:val="center"/>
              <w:rPr>
                <w:rFonts w:eastAsia="Calibri"/>
                <w:lang w:eastAsia="en-US"/>
              </w:rPr>
            </w:pPr>
            <w:r w:rsidRPr="0018637E">
              <w:rPr>
                <w:rFonts w:eastAsia="Calibri"/>
                <w:lang w:eastAsia="en-US"/>
              </w:rPr>
              <w:t>ноябрь</w:t>
            </w:r>
          </w:p>
        </w:tc>
        <w:tc>
          <w:tcPr>
            <w:tcW w:w="1134" w:type="dxa"/>
            <w:shd w:val="clear" w:color="auto" w:fill="auto"/>
          </w:tcPr>
          <w:p w14:paraId="16CEA919" w14:textId="77777777" w:rsidR="00527A5C" w:rsidRPr="0018637E" w:rsidRDefault="00527A5C" w:rsidP="0018637E">
            <w:pPr>
              <w:jc w:val="center"/>
              <w:rPr>
                <w:rFonts w:eastAsia="Calibri"/>
                <w:lang w:eastAsia="en-US"/>
              </w:rPr>
            </w:pPr>
            <w:r w:rsidRPr="0018637E">
              <w:rPr>
                <w:rFonts w:eastAsia="Calibri"/>
                <w:lang w:eastAsia="en-US"/>
              </w:rPr>
              <w:t>декабрь</w:t>
            </w:r>
          </w:p>
        </w:tc>
        <w:tc>
          <w:tcPr>
            <w:tcW w:w="1559" w:type="dxa"/>
            <w:vMerge/>
            <w:shd w:val="clear" w:color="auto" w:fill="auto"/>
          </w:tcPr>
          <w:p w14:paraId="1139E69F" w14:textId="77777777" w:rsidR="00527A5C" w:rsidRPr="0018637E" w:rsidRDefault="00527A5C" w:rsidP="0018637E">
            <w:pPr>
              <w:jc w:val="center"/>
              <w:rPr>
                <w:rFonts w:eastAsia="Calibri"/>
                <w:b/>
                <w:bCs/>
                <w:lang w:eastAsia="en-US"/>
              </w:rPr>
            </w:pPr>
          </w:p>
        </w:tc>
      </w:tr>
      <w:tr w:rsidR="00527A5C" w:rsidRPr="0018637E" w14:paraId="732E5871" w14:textId="77777777" w:rsidTr="0018637E">
        <w:tc>
          <w:tcPr>
            <w:tcW w:w="534" w:type="dxa"/>
            <w:shd w:val="clear" w:color="auto" w:fill="auto"/>
          </w:tcPr>
          <w:p w14:paraId="445D832D" w14:textId="77777777" w:rsidR="00527A5C" w:rsidRPr="0018637E" w:rsidRDefault="00527A5C" w:rsidP="0018637E">
            <w:pPr>
              <w:jc w:val="center"/>
              <w:rPr>
                <w:rFonts w:eastAsia="Calibri"/>
                <w:sz w:val="22"/>
                <w:szCs w:val="22"/>
                <w:lang w:eastAsia="en-US"/>
              </w:rPr>
            </w:pPr>
          </w:p>
          <w:p w14:paraId="527E224C" w14:textId="77777777" w:rsidR="00527A5C" w:rsidRPr="0018637E" w:rsidRDefault="00527A5C" w:rsidP="0018637E">
            <w:pPr>
              <w:jc w:val="center"/>
              <w:rPr>
                <w:rFonts w:eastAsia="Calibri"/>
                <w:sz w:val="22"/>
                <w:szCs w:val="22"/>
                <w:lang w:eastAsia="en-US"/>
              </w:rPr>
            </w:pPr>
          </w:p>
          <w:p w14:paraId="4BF6AC5A" w14:textId="77777777" w:rsidR="00527A5C" w:rsidRPr="0018637E" w:rsidRDefault="00527A5C" w:rsidP="0018637E">
            <w:pPr>
              <w:jc w:val="center"/>
              <w:rPr>
                <w:rFonts w:eastAsia="Calibri"/>
                <w:sz w:val="22"/>
                <w:szCs w:val="22"/>
                <w:lang w:eastAsia="en-US"/>
              </w:rPr>
            </w:pPr>
          </w:p>
          <w:p w14:paraId="513EE45E" w14:textId="77777777" w:rsidR="002A594F" w:rsidRPr="0018637E" w:rsidRDefault="00446475" w:rsidP="0018637E">
            <w:pPr>
              <w:jc w:val="center"/>
              <w:rPr>
                <w:rFonts w:eastAsia="Calibri"/>
                <w:sz w:val="22"/>
                <w:szCs w:val="22"/>
                <w:lang w:eastAsia="en-US"/>
              </w:rPr>
            </w:pPr>
            <w:r w:rsidRPr="0018637E">
              <w:rPr>
                <w:rFonts w:eastAsia="Calibri"/>
                <w:sz w:val="22"/>
                <w:szCs w:val="22"/>
                <w:lang w:eastAsia="en-US"/>
              </w:rPr>
              <w:t>1</w:t>
            </w:r>
          </w:p>
        </w:tc>
        <w:tc>
          <w:tcPr>
            <w:tcW w:w="2693" w:type="dxa"/>
            <w:shd w:val="clear" w:color="auto" w:fill="auto"/>
          </w:tcPr>
          <w:p w14:paraId="74CBC4A9" w14:textId="77777777" w:rsidR="00527A5C" w:rsidRPr="0018637E" w:rsidRDefault="00527A5C" w:rsidP="0018637E">
            <w:pPr>
              <w:jc w:val="center"/>
              <w:rPr>
                <w:bCs/>
                <w:sz w:val="22"/>
                <w:szCs w:val="22"/>
              </w:rPr>
            </w:pPr>
          </w:p>
          <w:p w14:paraId="4844716B" w14:textId="77777777" w:rsidR="002A594F" w:rsidRPr="0018637E" w:rsidRDefault="00446475" w:rsidP="0018637E">
            <w:pPr>
              <w:jc w:val="center"/>
              <w:rPr>
                <w:bCs/>
                <w:sz w:val="22"/>
                <w:szCs w:val="22"/>
              </w:rPr>
            </w:pPr>
            <w:r w:rsidRPr="0018637E">
              <w:rPr>
                <w:bCs/>
                <w:sz w:val="22"/>
                <w:szCs w:val="22"/>
              </w:rPr>
              <w:t xml:space="preserve">3 -х фазный прибор учета непосредственного включения                      </w:t>
            </w:r>
            <w:proofErr w:type="gramStart"/>
            <w:r w:rsidRPr="0018637E">
              <w:rPr>
                <w:bCs/>
                <w:sz w:val="22"/>
                <w:szCs w:val="22"/>
              </w:rPr>
              <w:t xml:space="preserve">   (</w:t>
            </w:r>
            <w:proofErr w:type="gramEnd"/>
            <w:r w:rsidRPr="0018637E">
              <w:rPr>
                <w:bCs/>
                <w:sz w:val="22"/>
                <w:szCs w:val="22"/>
              </w:rPr>
              <w:t>в сплит-исполнении для установки на опору ВЛ)</w:t>
            </w:r>
          </w:p>
          <w:p w14:paraId="04BFF09D" w14:textId="77777777" w:rsidR="00527A5C" w:rsidRPr="0018637E" w:rsidRDefault="00527A5C" w:rsidP="0018637E">
            <w:pPr>
              <w:jc w:val="center"/>
              <w:rPr>
                <w:rFonts w:eastAsia="Calibri"/>
                <w:bCs/>
                <w:sz w:val="22"/>
                <w:szCs w:val="22"/>
                <w:lang w:eastAsia="en-US"/>
              </w:rPr>
            </w:pPr>
          </w:p>
        </w:tc>
        <w:tc>
          <w:tcPr>
            <w:tcW w:w="992" w:type="dxa"/>
            <w:shd w:val="clear" w:color="auto" w:fill="auto"/>
          </w:tcPr>
          <w:p w14:paraId="527E693C" w14:textId="77777777" w:rsidR="00527A5C" w:rsidRPr="0018637E" w:rsidRDefault="00527A5C" w:rsidP="0018637E">
            <w:pPr>
              <w:jc w:val="center"/>
              <w:rPr>
                <w:rFonts w:eastAsia="Calibri"/>
                <w:sz w:val="22"/>
                <w:szCs w:val="22"/>
                <w:lang w:eastAsia="en-US"/>
              </w:rPr>
            </w:pPr>
          </w:p>
          <w:p w14:paraId="56981776" w14:textId="77777777" w:rsidR="00527A5C" w:rsidRPr="0018637E" w:rsidRDefault="00527A5C" w:rsidP="0018637E">
            <w:pPr>
              <w:jc w:val="center"/>
              <w:rPr>
                <w:rFonts w:eastAsia="Calibri"/>
                <w:sz w:val="22"/>
                <w:szCs w:val="22"/>
                <w:lang w:eastAsia="en-US"/>
              </w:rPr>
            </w:pPr>
          </w:p>
          <w:p w14:paraId="23C8DC97" w14:textId="77777777" w:rsidR="00527A5C" w:rsidRPr="0018637E" w:rsidRDefault="00527A5C" w:rsidP="0018637E">
            <w:pPr>
              <w:jc w:val="center"/>
              <w:rPr>
                <w:rFonts w:eastAsia="Calibri"/>
                <w:sz w:val="22"/>
                <w:szCs w:val="22"/>
                <w:lang w:eastAsia="en-US"/>
              </w:rPr>
            </w:pPr>
          </w:p>
          <w:p w14:paraId="6BC354B6"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992" w:type="dxa"/>
            <w:shd w:val="clear" w:color="auto" w:fill="auto"/>
          </w:tcPr>
          <w:p w14:paraId="3F95AB60" w14:textId="77777777" w:rsidR="00527A5C" w:rsidRPr="0018637E" w:rsidRDefault="00527A5C" w:rsidP="0018637E">
            <w:pPr>
              <w:jc w:val="center"/>
              <w:rPr>
                <w:rFonts w:eastAsia="Calibri"/>
                <w:sz w:val="22"/>
                <w:szCs w:val="22"/>
                <w:lang w:eastAsia="en-US"/>
              </w:rPr>
            </w:pPr>
          </w:p>
          <w:p w14:paraId="6BDC5305" w14:textId="77777777" w:rsidR="00527A5C" w:rsidRPr="0018637E" w:rsidRDefault="00527A5C" w:rsidP="0018637E">
            <w:pPr>
              <w:jc w:val="center"/>
              <w:rPr>
                <w:rFonts w:eastAsia="Calibri"/>
                <w:sz w:val="22"/>
                <w:szCs w:val="22"/>
                <w:lang w:eastAsia="en-US"/>
              </w:rPr>
            </w:pPr>
          </w:p>
          <w:p w14:paraId="7E69DC27" w14:textId="77777777" w:rsidR="00527A5C" w:rsidRPr="0018637E" w:rsidRDefault="00527A5C" w:rsidP="0018637E">
            <w:pPr>
              <w:jc w:val="center"/>
              <w:rPr>
                <w:rFonts w:eastAsia="Calibri"/>
                <w:sz w:val="22"/>
                <w:szCs w:val="22"/>
                <w:lang w:eastAsia="en-US"/>
              </w:rPr>
            </w:pPr>
          </w:p>
          <w:p w14:paraId="3E2FAF6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09" w:type="dxa"/>
            <w:shd w:val="clear" w:color="auto" w:fill="auto"/>
          </w:tcPr>
          <w:p w14:paraId="46686678" w14:textId="77777777" w:rsidR="007472B4" w:rsidRPr="0018637E" w:rsidRDefault="007472B4" w:rsidP="0018637E">
            <w:pPr>
              <w:jc w:val="center"/>
              <w:rPr>
                <w:rFonts w:eastAsia="Calibri"/>
                <w:sz w:val="22"/>
                <w:szCs w:val="22"/>
                <w:lang w:eastAsia="en-US"/>
              </w:rPr>
            </w:pPr>
          </w:p>
          <w:p w14:paraId="2E2FECF3" w14:textId="77777777" w:rsidR="007472B4" w:rsidRPr="0018637E" w:rsidRDefault="007472B4" w:rsidP="0018637E">
            <w:pPr>
              <w:jc w:val="center"/>
              <w:rPr>
                <w:rFonts w:eastAsia="Calibri"/>
                <w:sz w:val="22"/>
                <w:szCs w:val="22"/>
                <w:lang w:eastAsia="en-US"/>
              </w:rPr>
            </w:pPr>
          </w:p>
          <w:p w14:paraId="7FA1FA91" w14:textId="77777777" w:rsidR="007472B4" w:rsidRPr="0018637E" w:rsidRDefault="007472B4" w:rsidP="0018637E">
            <w:pPr>
              <w:jc w:val="center"/>
              <w:rPr>
                <w:rFonts w:eastAsia="Calibri"/>
                <w:sz w:val="22"/>
                <w:szCs w:val="22"/>
                <w:lang w:eastAsia="en-US"/>
              </w:rPr>
            </w:pPr>
          </w:p>
          <w:p w14:paraId="04169A25"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851" w:type="dxa"/>
            <w:shd w:val="clear" w:color="auto" w:fill="auto"/>
          </w:tcPr>
          <w:p w14:paraId="72242E84" w14:textId="77777777" w:rsidR="007472B4" w:rsidRPr="0018637E" w:rsidRDefault="007472B4" w:rsidP="0018637E">
            <w:pPr>
              <w:jc w:val="center"/>
              <w:rPr>
                <w:rFonts w:eastAsia="Calibri"/>
                <w:sz w:val="22"/>
                <w:szCs w:val="22"/>
                <w:lang w:eastAsia="en-US"/>
              </w:rPr>
            </w:pPr>
          </w:p>
          <w:p w14:paraId="71197D2E" w14:textId="77777777" w:rsidR="007472B4" w:rsidRPr="0018637E" w:rsidRDefault="007472B4" w:rsidP="0018637E">
            <w:pPr>
              <w:jc w:val="center"/>
              <w:rPr>
                <w:rFonts w:eastAsia="Calibri"/>
                <w:sz w:val="22"/>
                <w:szCs w:val="22"/>
                <w:lang w:eastAsia="en-US"/>
              </w:rPr>
            </w:pPr>
          </w:p>
          <w:p w14:paraId="79E43808" w14:textId="77777777" w:rsidR="007472B4" w:rsidRPr="0018637E" w:rsidRDefault="007472B4" w:rsidP="0018637E">
            <w:pPr>
              <w:jc w:val="center"/>
              <w:rPr>
                <w:rFonts w:eastAsia="Calibri"/>
                <w:sz w:val="22"/>
                <w:szCs w:val="22"/>
                <w:lang w:eastAsia="en-US"/>
              </w:rPr>
            </w:pPr>
          </w:p>
          <w:p w14:paraId="43468185"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695" w:type="dxa"/>
            <w:shd w:val="clear" w:color="auto" w:fill="auto"/>
          </w:tcPr>
          <w:p w14:paraId="02E3937A" w14:textId="77777777" w:rsidR="007472B4" w:rsidRPr="0018637E" w:rsidRDefault="007472B4" w:rsidP="0018637E">
            <w:pPr>
              <w:jc w:val="center"/>
              <w:rPr>
                <w:rFonts w:eastAsia="Calibri"/>
                <w:sz w:val="22"/>
                <w:szCs w:val="22"/>
                <w:lang w:eastAsia="en-US"/>
              </w:rPr>
            </w:pPr>
          </w:p>
          <w:p w14:paraId="6F9D5FB9" w14:textId="77777777" w:rsidR="007472B4" w:rsidRPr="0018637E" w:rsidRDefault="007472B4" w:rsidP="0018637E">
            <w:pPr>
              <w:jc w:val="center"/>
              <w:rPr>
                <w:rFonts w:eastAsia="Calibri"/>
                <w:sz w:val="22"/>
                <w:szCs w:val="22"/>
                <w:lang w:eastAsia="en-US"/>
              </w:rPr>
            </w:pPr>
          </w:p>
          <w:p w14:paraId="036E2317" w14:textId="77777777" w:rsidR="007472B4" w:rsidRPr="0018637E" w:rsidRDefault="007472B4" w:rsidP="0018637E">
            <w:pPr>
              <w:jc w:val="center"/>
              <w:rPr>
                <w:rFonts w:eastAsia="Calibri"/>
                <w:sz w:val="22"/>
                <w:szCs w:val="22"/>
                <w:lang w:eastAsia="en-US"/>
              </w:rPr>
            </w:pPr>
          </w:p>
          <w:p w14:paraId="3344DC88"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22" w:type="dxa"/>
            <w:shd w:val="clear" w:color="auto" w:fill="auto"/>
          </w:tcPr>
          <w:p w14:paraId="73CD2991" w14:textId="77777777" w:rsidR="007472B4" w:rsidRPr="0018637E" w:rsidRDefault="007472B4" w:rsidP="0018637E">
            <w:pPr>
              <w:jc w:val="center"/>
              <w:rPr>
                <w:rFonts w:eastAsia="Calibri"/>
                <w:sz w:val="22"/>
                <w:szCs w:val="22"/>
                <w:lang w:eastAsia="en-US"/>
              </w:rPr>
            </w:pPr>
          </w:p>
          <w:p w14:paraId="20C0898D" w14:textId="77777777" w:rsidR="007472B4" w:rsidRPr="0018637E" w:rsidRDefault="007472B4" w:rsidP="0018637E">
            <w:pPr>
              <w:jc w:val="center"/>
              <w:rPr>
                <w:rFonts w:eastAsia="Calibri"/>
                <w:sz w:val="22"/>
                <w:szCs w:val="22"/>
                <w:lang w:eastAsia="en-US"/>
              </w:rPr>
            </w:pPr>
          </w:p>
          <w:p w14:paraId="1569B307" w14:textId="77777777" w:rsidR="007472B4" w:rsidRPr="0018637E" w:rsidRDefault="007472B4" w:rsidP="0018637E">
            <w:pPr>
              <w:jc w:val="center"/>
              <w:rPr>
                <w:rFonts w:eastAsia="Calibri"/>
                <w:sz w:val="22"/>
                <w:szCs w:val="22"/>
                <w:lang w:eastAsia="en-US"/>
              </w:rPr>
            </w:pPr>
          </w:p>
          <w:p w14:paraId="1305CDFD"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7</w:t>
            </w:r>
          </w:p>
        </w:tc>
        <w:tc>
          <w:tcPr>
            <w:tcW w:w="709" w:type="dxa"/>
            <w:shd w:val="clear" w:color="auto" w:fill="auto"/>
          </w:tcPr>
          <w:p w14:paraId="60BC3076" w14:textId="77777777" w:rsidR="007472B4" w:rsidRPr="0018637E" w:rsidRDefault="007472B4" w:rsidP="0018637E">
            <w:pPr>
              <w:jc w:val="center"/>
              <w:rPr>
                <w:rFonts w:eastAsia="Calibri"/>
                <w:sz w:val="22"/>
                <w:szCs w:val="22"/>
                <w:lang w:eastAsia="en-US"/>
              </w:rPr>
            </w:pPr>
          </w:p>
          <w:p w14:paraId="2E9BF8A2" w14:textId="77777777" w:rsidR="007472B4" w:rsidRPr="0018637E" w:rsidRDefault="007472B4" w:rsidP="0018637E">
            <w:pPr>
              <w:jc w:val="center"/>
              <w:rPr>
                <w:rFonts w:eastAsia="Calibri"/>
                <w:sz w:val="22"/>
                <w:szCs w:val="22"/>
                <w:lang w:eastAsia="en-US"/>
              </w:rPr>
            </w:pPr>
          </w:p>
          <w:p w14:paraId="309E298E" w14:textId="77777777" w:rsidR="007472B4" w:rsidRPr="0018637E" w:rsidRDefault="007472B4" w:rsidP="0018637E">
            <w:pPr>
              <w:jc w:val="center"/>
              <w:rPr>
                <w:rFonts w:eastAsia="Calibri"/>
                <w:sz w:val="22"/>
                <w:szCs w:val="22"/>
                <w:lang w:eastAsia="en-US"/>
              </w:rPr>
            </w:pPr>
          </w:p>
          <w:p w14:paraId="3EAD0A19"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7</w:t>
            </w:r>
          </w:p>
        </w:tc>
        <w:tc>
          <w:tcPr>
            <w:tcW w:w="850" w:type="dxa"/>
            <w:shd w:val="clear" w:color="auto" w:fill="auto"/>
          </w:tcPr>
          <w:p w14:paraId="0F692EF0" w14:textId="77777777" w:rsidR="007472B4" w:rsidRPr="0018637E" w:rsidRDefault="007472B4" w:rsidP="0018637E">
            <w:pPr>
              <w:jc w:val="center"/>
              <w:rPr>
                <w:rFonts w:eastAsia="Calibri"/>
                <w:sz w:val="22"/>
                <w:szCs w:val="22"/>
                <w:lang w:eastAsia="en-US"/>
              </w:rPr>
            </w:pPr>
          </w:p>
          <w:p w14:paraId="513A5619" w14:textId="77777777" w:rsidR="007472B4" w:rsidRPr="0018637E" w:rsidRDefault="007472B4" w:rsidP="0018637E">
            <w:pPr>
              <w:jc w:val="center"/>
              <w:rPr>
                <w:rFonts w:eastAsia="Calibri"/>
                <w:sz w:val="22"/>
                <w:szCs w:val="22"/>
                <w:lang w:eastAsia="en-US"/>
              </w:rPr>
            </w:pPr>
          </w:p>
          <w:p w14:paraId="4605DDAA" w14:textId="77777777" w:rsidR="007472B4" w:rsidRPr="0018637E" w:rsidRDefault="007472B4" w:rsidP="0018637E">
            <w:pPr>
              <w:jc w:val="center"/>
              <w:rPr>
                <w:rFonts w:eastAsia="Calibri"/>
                <w:sz w:val="22"/>
                <w:szCs w:val="22"/>
                <w:lang w:eastAsia="en-US"/>
              </w:rPr>
            </w:pPr>
          </w:p>
          <w:p w14:paraId="6A15A1C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7</w:t>
            </w:r>
          </w:p>
        </w:tc>
        <w:tc>
          <w:tcPr>
            <w:tcW w:w="1134" w:type="dxa"/>
            <w:shd w:val="clear" w:color="auto" w:fill="auto"/>
          </w:tcPr>
          <w:p w14:paraId="5AEBC254" w14:textId="77777777" w:rsidR="007472B4" w:rsidRPr="0018637E" w:rsidRDefault="007472B4" w:rsidP="0018637E">
            <w:pPr>
              <w:jc w:val="center"/>
              <w:rPr>
                <w:rFonts w:eastAsia="Calibri"/>
                <w:sz w:val="22"/>
                <w:szCs w:val="22"/>
                <w:lang w:eastAsia="en-US"/>
              </w:rPr>
            </w:pPr>
          </w:p>
          <w:p w14:paraId="218B0076" w14:textId="77777777" w:rsidR="007472B4" w:rsidRPr="0018637E" w:rsidRDefault="007472B4" w:rsidP="0018637E">
            <w:pPr>
              <w:jc w:val="center"/>
              <w:rPr>
                <w:rFonts w:eastAsia="Calibri"/>
                <w:sz w:val="22"/>
                <w:szCs w:val="22"/>
                <w:lang w:eastAsia="en-US"/>
              </w:rPr>
            </w:pPr>
          </w:p>
          <w:p w14:paraId="6C9D7094" w14:textId="77777777" w:rsidR="007472B4" w:rsidRPr="0018637E" w:rsidRDefault="007472B4" w:rsidP="0018637E">
            <w:pPr>
              <w:jc w:val="center"/>
              <w:rPr>
                <w:rFonts w:eastAsia="Calibri"/>
                <w:sz w:val="22"/>
                <w:szCs w:val="22"/>
                <w:lang w:eastAsia="en-US"/>
              </w:rPr>
            </w:pPr>
          </w:p>
          <w:p w14:paraId="6EF4C311"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7</w:t>
            </w:r>
          </w:p>
        </w:tc>
        <w:tc>
          <w:tcPr>
            <w:tcW w:w="1134" w:type="dxa"/>
            <w:shd w:val="clear" w:color="auto" w:fill="auto"/>
          </w:tcPr>
          <w:p w14:paraId="3EEC5332" w14:textId="77777777" w:rsidR="007472B4" w:rsidRPr="0018637E" w:rsidRDefault="007472B4" w:rsidP="0018637E">
            <w:pPr>
              <w:jc w:val="center"/>
              <w:rPr>
                <w:rFonts w:eastAsia="Calibri"/>
                <w:lang w:eastAsia="en-US"/>
              </w:rPr>
            </w:pPr>
          </w:p>
          <w:p w14:paraId="0B406DEC" w14:textId="77777777" w:rsidR="007472B4" w:rsidRPr="0018637E" w:rsidRDefault="007472B4" w:rsidP="0018637E">
            <w:pPr>
              <w:jc w:val="center"/>
              <w:rPr>
                <w:rFonts w:eastAsia="Calibri"/>
                <w:lang w:eastAsia="en-US"/>
              </w:rPr>
            </w:pPr>
          </w:p>
          <w:p w14:paraId="41C5B886" w14:textId="77777777" w:rsidR="007472B4" w:rsidRPr="0018637E" w:rsidRDefault="007472B4" w:rsidP="0018637E">
            <w:pPr>
              <w:jc w:val="center"/>
              <w:rPr>
                <w:rFonts w:eastAsia="Calibri"/>
                <w:lang w:eastAsia="en-US"/>
              </w:rPr>
            </w:pPr>
          </w:p>
          <w:p w14:paraId="5944B296" w14:textId="77777777" w:rsidR="002A594F" w:rsidRPr="0018637E" w:rsidRDefault="00527A5C" w:rsidP="0018637E">
            <w:pPr>
              <w:jc w:val="center"/>
              <w:rPr>
                <w:rFonts w:eastAsia="Calibri"/>
                <w:lang w:eastAsia="en-US"/>
              </w:rPr>
            </w:pPr>
            <w:r w:rsidRPr="0018637E">
              <w:rPr>
                <w:rFonts w:eastAsia="Calibri"/>
                <w:lang w:eastAsia="en-US"/>
              </w:rPr>
              <w:t>7</w:t>
            </w:r>
          </w:p>
        </w:tc>
        <w:tc>
          <w:tcPr>
            <w:tcW w:w="993" w:type="dxa"/>
            <w:shd w:val="clear" w:color="auto" w:fill="auto"/>
          </w:tcPr>
          <w:p w14:paraId="3B841064" w14:textId="77777777" w:rsidR="007472B4" w:rsidRPr="0018637E" w:rsidRDefault="007472B4" w:rsidP="0018637E">
            <w:pPr>
              <w:jc w:val="center"/>
              <w:rPr>
                <w:rFonts w:eastAsia="Calibri"/>
                <w:lang w:eastAsia="en-US"/>
              </w:rPr>
            </w:pPr>
          </w:p>
          <w:p w14:paraId="54759562" w14:textId="77777777" w:rsidR="007472B4" w:rsidRPr="0018637E" w:rsidRDefault="007472B4" w:rsidP="0018637E">
            <w:pPr>
              <w:jc w:val="center"/>
              <w:rPr>
                <w:rFonts w:eastAsia="Calibri"/>
                <w:lang w:eastAsia="en-US"/>
              </w:rPr>
            </w:pPr>
          </w:p>
          <w:p w14:paraId="3DF0AE43" w14:textId="77777777" w:rsidR="007472B4" w:rsidRPr="0018637E" w:rsidRDefault="007472B4" w:rsidP="0018637E">
            <w:pPr>
              <w:jc w:val="center"/>
              <w:rPr>
                <w:rFonts w:eastAsia="Calibri"/>
                <w:lang w:eastAsia="en-US"/>
              </w:rPr>
            </w:pPr>
          </w:p>
          <w:p w14:paraId="555A1C20" w14:textId="77777777" w:rsidR="002A594F" w:rsidRPr="0018637E" w:rsidRDefault="00527A5C" w:rsidP="0018637E">
            <w:pPr>
              <w:jc w:val="center"/>
              <w:rPr>
                <w:rFonts w:eastAsia="Calibri"/>
                <w:lang w:eastAsia="en-US"/>
              </w:rPr>
            </w:pPr>
            <w:r w:rsidRPr="0018637E">
              <w:rPr>
                <w:rFonts w:eastAsia="Calibri"/>
                <w:lang w:eastAsia="en-US"/>
              </w:rPr>
              <w:t>7</w:t>
            </w:r>
          </w:p>
        </w:tc>
        <w:tc>
          <w:tcPr>
            <w:tcW w:w="1134" w:type="dxa"/>
            <w:shd w:val="clear" w:color="auto" w:fill="auto"/>
          </w:tcPr>
          <w:p w14:paraId="7CF5E504" w14:textId="77777777" w:rsidR="007472B4" w:rsidRPr="0018637E" w:rsidRDefault="007472B4" w:rsidP="0018637E">
            <w:pPr>
              <w:jc w:val="center"/>
              <w:rPr>
                <w:rFonts w:eastAsia="Calibri"/>
                <w:lang w:eastAsia="en-US"/>
              </w:rPr>
            </w:pPr>
          </w:p>
          <w:p w14:paraId="005FD227" w14:textId="77777777" w:rsidR="007472B4" w:rsidRPr="0018637E" w:rsidRDefault="007472B4" w:rsidP="0018637E">
            <w:pPr>
              <w:jc w:val="center"/>
              <w:rPr>
                <w:rFonts w:eastAsia="Calibri"/>
                <w:lang w:eastAsia="en-US"/>
              </w:rPr>
            </w:pPr>
          </w:p>
          <w:p w14:paraId="770DD3D8" w14:textId="77777777" w:rsidR="007472B4" w:rsidRPr="0018637E" w:rsidRDefault="007472B4" w:rsidP="0018637E">
            <w:pPr>
              <w:jc w:val="center"/>
              <w:rPr>
                <w:rFonts w:eastAsia="Calibri"/>
                <w:lang w:eastAsia="en-US"/>
              </w:rPr>
            </w:pPr>
          </w:p>
          <w:p w14:paraId="6884EFB7" w14:textId="77777777" w:rsidR="002A594F" w:rsidRPr="0018637E" w:rsidRDefault="00527A5C" w:rsidP="0018637E">
            <w:pPr>
              <w:jc w:val="center"/>
              <w:rPr>
                <w:rFonts w:eastAsia="Calibri"/>
                <w:lang w:eastAsia="en-US"/>
              </w:rPr>
            </w:pPr>
            <w:r w:rsidRPr="0018637E">
              <w:rPr>
                <w:rFonts w:eastAsia="Calibri"/>
                <w:lang w:eastAsia="en-US"/>
              </w:rPr>
              <w:t>7</w:t>
            </w:r>
          </w:p>
        </w:tc>
        <w:tc>
          <w:tcPr>
            <w:tcW w:w="1559" w:type="dxa"/>
            <w:shd w:val="clear" w:color="auto" w:fill="auto"/>
          </w:tcPr>
          <w:p w14:paraId="4EED3D6F" w14:textId="77777777" w:rsidR="007472B4" w:rsidRPr="0018637E" w:rsidRDefault="007472B4" w:rsidP="0018637E">
            <w:pPr>
              <w:jc w:val="center"/>
              <w:rPr>
                <w:rFonts w:eastAsia="Calibri"/>
                <w:b/>
                <w:bCs/>
                <w:lang w:eastAsia="en-US"/>
              </w:rPr>
            </w:pPr>
          </w:p>
          <w:p w14:paraId="7E5AB21F" w14:textId="77777777" w:rsidR="007472B4" w:rsidRPr="0018637E" w:rsidRDefault="007472B4" w:rsidP="0018637E">
            <w:pPr>
              <w:jc w:val="center"/>
              <w:rPr>
                <w:rFonts w:eastAsia="Calibri"/>
                <w:b/>
                <w:bCs/>
                <w:lang w:eastAsia="en-US"/>
              </w:rPr>
            </w:pPr>
          </w:p>
          <w:p w14:paraId="7870578E" w14:textId="77777777" w:rsidR="007472B4" w:rsidRPr="0018637E" w:rsidRDefault="007472B4" w:rsidP="0018637E">
            <w:pPr>
              <w:jc w:val="center"/>
              <w:rPr>
                <w:rFonts w:eastAsia="Calibri"/>
                <w:b/>
                <w:bCs/>
                <w:lang w:eastAsia="en-US"/>
              </w:rPr>
            </w:pPr>
          </w:p>
          <w:p w14:paraId="08DBCC04" w14:textId="77777777" w:rsidR="002A594F" w:rsidRPr="0018637E" w:rsidRDefault="00527A5C" w:rsidP="0018637E">
            <w:pPr>
              <w:jc w:val="center"/>
              <w:rPr>
                <w:rFonts w:eastAsia="Calibri"/>
                <w:b/>
                <w:bCs/>
                <w:lang w:eastAsia="en-US"/>
              </w:rPr>
            </w:pPr>
            <w:r w:rsidRPr="0018637E">
              <w:rPr>
                <w:rFonts w:eastAsia="Calibri"/>
                <w:b/>
                <w:bCs/>
                <w:lang w:eastAsia="en-US"/>
              </w:rPr>
              <w:t>49</w:t>
            </w:r>
          </w:p>
        </w:tc>
      </w:tr>
      <w:tr w:rsidR="00527A5C" w:rsidRPr="0018637E" w14:paraId="32D37F7B" w14:textId="77777777" w:rsidTr="0018637E">
        <w:tc>
          <w:tcPr>
            <w:tcW w:w="534" w:type="dxa"/>
            <w:shd w:val="clear" w:color="auto" w:fill="auto"/>
          </w:tcPr>
          <w:p w14:paraId="5403E095" w14:textId="77777777" w:rsidR="00527A5C" w:rsidRPr="0018637E" w:rsidRDefault="00527A5C" w:rsidP="0018637E">
            <w:pPr>
              <w:jc w:val="center"/>
              <w:rPr>
                <w:rFonts w:eastAsia="Calibri"/>
                <w:sz w:val="22"/>
                <w:szCs w:val="22"/>
                <w:lang w:eastAsia="en-US"/>
              </w:rPr>
            </w:pPr>
          </w:p>
          <w:p w14:paraId="33CBA5F2" w14:textId="77777777" w:rsidR="00527A5C" w:rsidRPr="0018637E" w:rsidRDefault="00527A5C" w:rsidP="0018637E">
            <w:pPr>
              <w:jc w:val="center"/>
              <w:rPr>
                <w:rFonts w:eastAsia="Calibri"/>
                <w:sz w:val="22"/>
                <w:szCs w:val="22"/>
                <w:lang w:eastAsia="en-US"/>
              </w:rPr>
            </w:pPr>
          </w:p>
          <w:p w14:paraId="26AA0B62" w14:textId="77777777" w:rsidR="002A594F" w:rsidRPr="0018637E" w:rsidRDefault="00446475" w:rsidP="0018637E">
            <w:pPr>
              <w:jc w:val="center"/>
              <w:rPr>
                <w:rFonts w:eastAsia="Calibri"/>
                <w:sz w:val="22"/>
                <w:szCs w:val="22"/>
                <w:lang w:eastAsia="en-US"/>
              </w:rPr>
            </w:pPr>
            <w:r w:rsidRPr="0018637E">
              <w:rPr>
                <w:rFonts w:eastAsia="Calibri"/>
                <w:sz w:val="22"/>
                <w:szCs w:val="22"/>
                <w:lang w:eastAsia="en-US"/>
              </w:rPr>
              <w:t>2</w:t>
            </w:r>
          </w:p>
        </w:tc>
        <w:tc>
          <w:tcPr>
            <w:tcW w:w="2693" w:type="dxa"/>
            <w:shd w:val="clear" w:color="auto" w:fill="auto"/>
          </w:tcPr>
          <w:p w14:paraId="6483799A" w14:textId="77777777" w:rsidR="00527A5C" w:rsidRPr="0018637E" w:rsidRDefault="00527A5C" w:rsidP="0018637E">
            <w:pPr>
              <w:jc w:val="center"/>
              <w:rPr>
                <w:bCs/>
                <w:sz w:val="22"/>
                <w:szCs w:val="22"/>
              </w:rPr>
            </w:pPr>
          </w:p>
          <w:p w14:paraId="22DD0255" w14:textId="77777777" w:rsidR="002A594F" w:rsidRPr="0018637E" w:rsidRDefault="00446475" w:rsidP="0018637E">
            <w:pPr>
              <w:jc w:val="center"/>
              <w:rPr>
                <w:bCs/>
                <w:sz w:val="22"/>
                <w:szCs w:val="22"/>
              </w:rPr>
            </w:pPr>
            <w:r w:rsidRPr="0018637E">
              <w:rPr>
                <w:bCs/>
                <w:sz w:val="22"/>
                <w:szCs w:val="22"/>
              </w:rPr>
              <w:t>3 -х фазный прибор учета непосредственного включения</w:t>
            </w:r>
          </w:p>
          <w:p w14:paraId="13AF3440" w14:textId="77777777" w:rsidR="00527A5C" w:rsidRPr="0018637E" w:rsidRDefault="00527A5C" w:rsidP="0018637E">
            <w:pPr>
              <w:jc w:val="center"/>
              <w:rPr>
                <w:rFonts w:eastAsia="Calibri"/>
                <w:bCs/>
                <w:sz w:val="22"/>
                <w:szCs w:val="22"/>
                <w:lang w:eastAsia="en-US"/>
              </w:rPr>
            </w:pPr>
          </w:p>
        </w:tc>
        <w:tc>
          <w:tcPr>
            <w:tcW w:w="992" w:type="dxa"/>
            <w:shd w:val="clear" w:color="auto" w:fill="auto"/>
          </w:tcPr>
          <w:p w14:paraId="437425A9" w14:textId="77777777" w:rsidR="00527A5C" w:rsidRPr="0018637E" w:rsidRDefault="00527A5C" w:rsidP="0018637E">
            <w:pPr>
              <w:jc w:val="center"/>
              <w:rPr>
                <w:rFonts w:eastAsia="Calibri"/>
                <w:sz w:val="22"/>
                <w:szCs w:val="22"/>
                <w:lang w:eastAsia="en-US"/>
              </w:rPr>
            </w:pPr>
          </w:p>
          <w:p w14:paraId="59D596E4" w14:textId="77777777" w:rsidR="00527A5C" w:rsidRPr="0018637E" w:rsidRDefault="00527A5C" w:rsidP="0018637E">
            <w:pPr>
              <w:jc w:val="center"/>
              <w:rPr>
                <w:rFonts w:eastAsia="Calibri"/>
                <w:sz w:val="22"/>
                <w:szCs w:val="22"/>
                <w:lang w:eastAsia="en-US"/>
              </w:rPr>
            </w:pPr>
          </w:p>
          <w:p w14:paraId="720A822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992" w:type="dxa"/>
            <w:shd w:val="clear" w:color="auto" w:fill="auto"/>
          </w:tcPr>
          <w:p w14:paraId="182F8CB3" w14:textId="77777777" w:rsidR="00527A5C" w:rsidRPr="0018637E" w:rsidRDefault="00527A5C" w:rsidP="0018637E">
            <w:pPr>
              <w:jc w:val="center"/>
              <w:rPr>
                <w:rFonts w:eastAsia="Calibri"/>
                <w:sz w:val="22"/>
                <w:szCs w:val="22"/>
                <w:lang w:eastAsia="en-US"/>
              </w:rPr>
            </w:pPr>
          </w:p>
          <w:p w14:paraId="73357EF9" w14:textId="77777777" w:rsidR="00527A5C" w:rsidRPr="0018637E" w:rsidRDefault="00527A5C" w:rsidP="0018637E">
            <w:pPr>
              <w:jc w:val="center"/>
              <w:rPr>
                <w:rFonts w:eastAsia="Calibri"/>
                <w:sz w:val="22"/>
                <w:szCs w:val="22"/>
                <w:lang w:eastAsia="en-US"/>
              </w:rPr>
            </w:pPr>
          </w:p>
          <w:p w14:paraId="66550F6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09" w:type="dxa"/>
            <w:shd w:val="clear" w:color="auto" w:fill="auto"/>
          </w:tcPr>
          <w:p w14:paraId="683C4FC2" w14:textId="77777777" w:rsidR="007472B4" w:rsidRPr="0018637E" w:rsidRDefault="007472B4" w:rsidP="0018637E">
            <w:pPr>
              <w:jc w:val="center"/>
              <w:rPr>
                <w:rFonts w:eastAsia="Calibri"/>
                <w:sz w:val="22"/>
                <w:szCs w:val="22"/>
                <w:lang w:eastAsia="en-US"/>
              </w:rPr>
            </w:pPr>
          </w:p>
          <w:p w14:paraId="6CCCBCE9" w14:textId="77777777" w:rsidR="007472B4" w:rsidRPr="0018637E" w:rsidRDefault="007472B4" w:rsidP="0018637E">
            <w:pPr>
              <w:jc w:val="center"/>
              <w:rPr>
                <w:rFonts w:eastAsia="Calibri"/>
                <w:sz w:val="22"/>
                <w:szCs w:val="22"/>
                <w:lang w:eastAsia="en-US"/>
              </w:rPr>
            </w:pPr>
          </w:p>
          <w:p w14:paraId="05782505"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851" w:type="dxa"/>
            <w:shd w:val="clear" w:color="auto" w:fill="auto"/>
          </w:tcPr>
          <w:p w14:paraId="6D30D35B" w14:textId="77777777" w:rsidR="007472B4" w:rsidRPr="0018637E" w:rsidRDefault="007472B4" w:rsidP="0018637E">
            <w:pPr>
              <w:jc w:val="center"/>
              <w:rPr>
                <w:rFonts w:eastAsia="Calibri"/>
                <w:sz w:val="22"/>
                <w:szCs w:val="22"/>
                <w:lang w:eastAsia="en-US"/>
              </w:rPr>
            </w:pPr>
          </w:p>
          <w:p w14:paraId="05294026" w14:textId="77777777" w:rsidR="007472B4" w:rsidRPr="0018637E" w:rsidRDefault="007472B4" w:rsidP="0018637E">
            <w:pPr>
              <w:jc w:val="center"/>
              <w:rPr>
                <w:rFonts w:eastAsia="Calibri"/>
                <w:sz w:val="22"/>
                <w:szCs w:val="22"/>
                <w:lang w:eastAsia="en-US"/>
              </w:rPr>
            </w:pPr>
          </w:p>
          <w:p w14:paraId="1A8EAF79"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695" w:type="dxa"/>
            <w:shd w:val="clear" w:color="auto" w:fill="auto"/>
          </w:tcPr>
          <w:p w14:paraId="6EEE7B3D" w14:textId="77777777" w:rsidR="007472B4" w:rsidRPr="0018637E" w:rsidRDefault="007472B4" w:rsidP="0018637E">
            <w:pPr>
              <w:jc w:val="center"/>
              <w:rPr>
                <w:rFonts w:eastAsia="Calibri"/>
                <w:sz w:val="22"/>
                <w:szCs w:val="22"/>
                <w:lang w:eastAsia="en-US"/>
              </w:rPr>
            </w:pPr>
          </w:p>
          <w:p w14:paraId="4DFABB89" w14:textId="77777777" w:rsidR="007472B4" w:rsidRPr="0018637E" w:rsidRDefault="007472B4" w:rsidP="0018637E">
            <w:pPr>
              <w:jc w:val="center"/>
              <w:rPr>
                <w:rFonts w:eastAsia="Calibri"/>
                <w:sz w:val="22"/>
                <w:szCs w:val="22"/>
                <w:lang w:eastAsia="en-US"/>
              </w:rPr>
            </w:pPr>
          </w:p>
          <w:p w14:paraId="26F951A9"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22" w:type="dxa"/>
            <w:shd w:val="clear" w:color="auto" w:fill="auto"/>
          </w:tcPr>
          <w:p w14:paraId="45BE8088" w14:textId="77777777" w:rsidR="007472B4" w:rsidRPr="0018637E" w:rsidRDefault="007472B4" w:rsidP="0018637E">
            <w:pPr>
              <w:jc w:val="center"/>
              <w:rPr>
                <w:rFonts w:eastAsia="Calibri"/>
                <w:sz w:val="22"/>
                <w:szCs w:val="22"/>
                <w:lang w:eastAsia="en-US"/>
              </w:rPr>
            </w:pPr>
          </w:p>
          <w:p w14:paraId="3855CDD4" w14:textId="77777777" w:rsidR="007472B4" w:rsidRPr="0018637E" w:rsidRDefault="007472B4" w:rsidP="0018637E">
            <w:pPr>
              <w:jc w:val="center"/>
              <w:rPr>
                <w:rFonts w:eastAsia="Calibri"/>
                <w:sz w:val="22"/>
                <w:szCs w:val="22"/>
                <w:lang w:eastAsia="en-US"/>
              </w:rPr>
            </w:pPr>
          </w:p>
          <w:p w14:paraId="4EC6117C"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1F99A93A" w14:textId="77777777" w:rsidR="007472B4" w:rsidRPr="0018637E" w:rsidRDefault="007472B4" w:rsidP="0018637E">
            <w:pPr>
              <w:jc w:val="center"/>
              <w:rPr>
                <w:rFonts w:eastAsia="Calibri"/>
                <w:sz w:val="22"/>
                <w:szCs w:val="22"/>
                <w:lang w:eastAsia="en-US"/>
              </w:rPr>
            </w:pPr>
          </w:p>
          <w:p w14:paraId="64FDCE1D" w14:textId="77777777" w:rsidR="007472B4" w:rsidRPr="0018637E" w:rsidRDefault="007472B4" w:rsidP="0018637E">
            <w:pPr>
              <w:jc w:val="center"/>
              <w:rPr>
                <w:rFonts w:eastAsia="Calibri"/>
                <w:sz w:val="22"/>
                <w:szCs w:val="22"/>
                <w:lang w:eastAsia="en-US"/>
              </w:rPr>
            </w:pPr>
          </w:p>
          <w:p w14:paraId="77D929A4"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850" w:type="dxa"/>
            <w:shd w:val="clear" w:color="auto" w:fill="auto"/>
          </w:tcPr>
          <w:p w14:paraId="611F6320" w14:textId="77777777" w:rsidR="007472B4" w:rsidRPr="0018637E" w:rsidRDefault="007472B4" w:rsidP="0018637E">
            <w:pPr>
              <w:jc w:val="center"/>
              <w:rPr>
                <w:rFonts w:eastAsia="Calibri"/>
                <w:sz w:val="22"/>
                <w:szCs w:val="22"/>
                <w:lang w:eastAsia="en-US"/>
              </w:rPr>
            </w:pPr>
          </w:p>
          <w:p w14:paraId="0C2AA7DB" w14:textId="77777777" w:rsidR="007472B4" w:rsidRPr="0018637E" w:rsidRDefault="007472B4" w:rsidP="0018637E">
            <w:pPr>
              <w:jc w:val="center"/>
              <w:rPr>
                <w:rFonts w:eastAsia="Calibri"/>
                <w:sz w:val="22"/>
                <w:szCs w:val="22"/>
                <w:lang w:eastAsia="en-US"/>
              </w:rPr>
            </w:pPr>
          </w:p>
          <w:p w14:paraId="5B763F3E"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626520B0" w14:textId="77777777" w:rsidR="007472B4" w:rsidRPr="0018637E" w:rsidRDefault="007472B4" w:rsidP="0018637E">
            <w:pPr>
              <w:jc w:val="center"/>
              <w:rPr>
                <w:rFonts w:eastAsia="Calibri"/>
                <w:sz w:val="22"/>
                <w:szCs w:val="22"/>
                <w:lang w:eastAsia="en-US"/>
              </w:rPr>
            </w:pPr>
          </w:p>
          <w:p w14:paraId="5CA3E0BE" w14:textId="77777777" w:rsidR="007472B4" w:rsidRPr="0018637E" w:rsidRDefault="007472B4" w:rsidP="0018637E">
            <w:pPr>
              <w:jc w:val="center"/>
              <w:rPr>
                <w:rFonts w:eastAsia="Calibri"/>
                <w:sz w:val="22"/>
                <w:szCs w:val="22"/>
                <w:lang w:eastAsia="en-US"/>
              </w:rPr>
            </w:pPr>
          </w:p>
          <w:p w14:paraId="15F1CCF1"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784FECF3" w14:textId="77777777" w:rsidR="007472B4" w:rsidRPr="0018637E" w:rsidRDefault="007472B4" w:rsidP="0018637E">
            <w:pPr>
              <w:jc w:val="center"/>
              <w:rPr>
                <w:rFonts w:eastAsia="Calibri"/>
                <w:lang w:eastAsia="en-US"/>
              </w:rPr>
            </w:pPr>
          </w:p>
          <w:p w14:paraId="2D421758" w14:textId="77777777" w:rsidR="007472B4" w:rsidRPr="0018637E" w:rsidRDefault="007472B4" w:rsidP="0018637E">
            <w:pPr>
              <w:jc w:val="center"/>
              <w:rPr>
                <w:rFonts w:eastAsia="Calibri"/>
                <w:lang w:eastAsia="en-US"/>
              </w:rPr>
            </w:pPr>
          </w:p>
          <w:p w14:paraId="5B86688E" w14:textId="77777777" w:rsidR="002A594F" w:rsidRPr="0018637E" w:rsidRDefault="00587AE0" w:rsidP="0018637E">
            <w:pPr>
              <w:jc w:val="center"/>
              <w:rPr>
                <w:rFonts w:eastAsia="Calibri"/>
                <w:lang w:eastAsia="en-US"/>
              </w:rPr>
            </w:pPr>
            <w:r>
              <w:rPr>
                <w:rFonts w:eastAsia="Calibri"/>
                <w:lang w:eastAsia="en-US"/>
              </w:rPr>
              <w:t>1</w:t>
            </w:r>
          </w:p>
        </w:tc>
        <w:tc>
          <w:tcPr>
            <w:tcW w:w="993" w:type="dxa"/>
            <w:shd w:val="clear" w:color="auto" w:fill="auto"/>
          </w:tcPr>
          <w:p w14:paraId="4E65E467" w14:textId="77777777" w:rsidR="007472B4" w:rsidRPr="0018637E" w:rsidRDefault="007472B4" w:rsidP="0018637E">
            <w:pPr>
              <w:jc w:val="center"/>
              <w:rPr>
                <w:rFonts w:eastAsia="Calibri"/>
                <w:lang w:eastAsia="en-US"/>
              </w:rPr>
            </w:pPr>
          </w:p>
          <w:p w14:paraId="35F834EF" w14:textId="77777777" w:rsidR="007472B4" w:rsidRPr="0018637E" w:rsidRDefault="007472B4" w:rsidP="0018637E">
            <w:pPr>
              <w:jc w:val="center"/>
              <w:rPr>
                <w:rFonts w:eastAsia="Calibri"/>
                <w:lang w:eastAsia="en-US"/>
              </w:rPr>
            </w:pPr>
          </w:p>
          <w:p w14:paraId="0E1395C9" w14:textId="77777777" w:rsidR="002A594F" w:rsidRPr="0018637E" w:rsidRDefault="00587AE0" w:rsidP="0018637E">
            <w:pPr>
              <w:jc w:val="center"/>
              <w:rPr>
                <w:rFonts w:eastAsia="Calibri"/>
                <w:lang w:eastAsia="en-US"/>
              </w:rPr>
            </w:pPr>
            <w:r>
              <w:rPr>
                <w:rFonts w:eastAsia="Calibri"/>
                <w:lang w:eastAsia="en-US"/>
              </w:rPr>
              <w:t>1</w:t>
            </w:r>
          </w:p>
        </w:tc>
        <w:tc>
          <w:tcPr>
            <w:tcW w:w="1134" w:type="dxa"/>
            <w:shd w:val="clear" w:color="auto" w:fill="auto"/>
          </w:tcPr>
          <w:p w14:paraId="2065F525" w14:textId="77777777" w:rsidR="007472B4" w:rsidRPr="0018637E" w:rsidRDefault="007472B4" w:rsidP="0018637E">
            <w:pPr>
              <w:jc w:val="center"/>
              <w:rPr>
                <w:rFonts w:eastAsia="Calibri"/>
                <w:lang w:eastAsia="en-US"/>
              </w:rPr>
            </w:pPr>
          </w:p>
          <w:p w14:paraId="027A5DF8" w14:textId="77777777" w:rsidR="007472B4" w:rsidRPr="0018637E" w:rsidRDefault="007472B4" w:rsidP="0018637E">
            <w:pPr>
              <w:jc w:val="center"/>
              <w:rPr>
                <w:rFonts w:eastAsia="Calibri"/>
                <w:lang w:eastAsia="en-US"/>
              </w:rPr>
            </w:pPr>
          </w:p>
          <w:p w14:paraId="2B73982F" w14:textId="77777777" w:rsidR="002A594F" w:rsidRPr="0018637E" w:rsidRDefault="00587AE0" w:rsidP="0018637E">
            <w:pPr>
              <w:jc w:val="center"/>
              <w:rPr>
                <w:rFonts w:eastAsia="Calibri"/>
                <w:lang w:eastAsia="en-US"/>
              </w:rPr>
            </w:pPr>
            <w:r>
              <w:rPr>
                <w:rFonts w:eastAsia="Calibri"/>
                <w:lang w:eastAsia="en-US"/>
              </w:rPr>
              <w:t>1</w:t>
            </w:r>
          </w:p>
        </w:tc>
        <w:tc>
          <w:tcPr>
            <w:tcW w:w="1559" w:type="dxa"/>
            <w:shd w:val="clear" w:color="auto" w:fill="auto"/>
          </w:tcPr>
          <w:p w14:paraId="0CA2198C" w14:textId="77777777" w:rsidR="007472B4" w:rsidRPr="0018637E" w:rsidRDefault="007472B4" w:rsidP="0018637E">
            <w:pPr>
              <w:jc w:val="center"/>
              <w:rPr>
                <w:rFonts w:eastAsia="Calibri"/>
                <w:b/>
                <w:bCs/>
                <w:lang w:eastAsia="en-US"/>
              </w:rPr>
            </w:pPr>
          </w:p>
          <w:p w14:paraId="41BACB81" w14:textId="77777777" w:rsidR="007472B4" w:rsidRPr="0018637E" w:rsidRDefault="007472B4" w:rsidP="0018637E">
            <w:pPr>
              <w:jc w:val="center"/>
              <w:rPr>
                <w:rFonts w:eastAsia="Calibri"/>
                <w:b/>
                <w:bCs/>
                <w:lang w:eastAsia="en-US"/>
              </w:rPr>
            </w:pPr>
          </w:p>
          <w:p w14:paraId="361DDDD2" w14:textId="77777777" w:rsidR="002A594F" w:rsidRPr="0018637E" w:rsidRDefault="00587AE0" w:rsidP="0018637E">
            <w:pPr>
              <w:jc w:val="center"/>
              <w:rPr>
                <w:rFonts w:eastAsia="Calibri"/>
                <w:b/>
                <w:bCs/>
                <w:lang w:eastAsia="en-US"/>
              </w:rPr>
            </w:pPr>
            <w:r>
              <w:rPr>
                <w:rFonts w:eastAsia="Calibri"/>
                <w:b/>
                <w:bCs/>
                <w:lang w:eastAsia="en-US"/>
              </w:rPr>
              <w:t>7</w:t>
            </w:r>
          </w:p>
        </w:tc>
      </w:tr>
      <w:tr w:rsidR="00527A5C" w:rsidRPr="0018637E" w14:paraId="2DBDEEEE" w14:textId="77777777" w:rsidTr="0018637E">
        <w:tc>
          <w:tcPr>
            <w:tcW w:w="534" w:type="dxa"/>
            <w:shd w:val="clear" w:color="auto" w:fill="auto"/>
          </w:tcPr>
          <w:p w14:paraId="76CE6261" w14:textId="77777777" w:rsidR="00527A5C" w:rsidRPr="0018637E" w:rsidRDefault="00527A5C" w:rsidP="0018637E">
            <w:pPr>
              <w:jc w:val="center"/>
              <w:rPr>
                <w:rFonts w:eastAsia="Calibri"/>
                <w:sz w:val="22"/>
                <w:szCs w:val="22"/>
                <w:lang w:eastAsia="en-US"/>
              </w:rPr>
            </w:pPr>
          </w:p>
          <w:p w14:paraId="66A11521" w14:textId="77777777" w:rsidR="00527A5C" w:rsidRPr="0018637E" w:rsidRDefault="00527A5C" w:rsidP="0018637E">
            <w:pPr>
              <w:jc w:val="center"/>
              <w:rPr>
                <w:rFonts w:eastAsia="Calibri"/>
                <w:sz w:val="22"/>
                <w:szCs w:val="22"/>
                <w:lang w:eastAsia="en-US"/>
              </w:rPr>
            </w:pPr>
          </w:p>
          <w:p w14:paraId="4CB4706C" w14:textId="77777777" w:rsidR="00527A5C" w:rsidRPr="0018637E" w:rsidRDefault="00527A5C" w:rsidP="0018637E">
            <w:pPr>
              <w:jc w:val="center"/>
              <w:rPr>
                <w:rFonts w:eastAsia="Calibri"/>
                <w:sz w:val="22"/>
                <w:szCs w:val="22"/>
                <w:lang w:eastAsia="en-US"/>
              </w:rPr>
            </w:pPr>
          </w:p>
          <w:p w14:paraId="4149CC7B" w14:textId="77777777" w:rsidR="002A594F" w:rsidRPr="0018637E" w:rsidRDefault="00446475" w:rsidP="0018637E">
            <w:pPr>
              <w:jc w:val="center"/>
              <w:rPr>
                <w:rFonts w:eastAsia="Calibri"/>
                <w:sz w:val="22"/>
                <w:szCs w:val="22"/>
                <w:lang w:eastAsia="en-US"/>
              </w:rPr>
            </w:pPr>
            <w:r w:rsidRPr="0018637E">
              <w:rPr>
                <w:rFonts w:eastAsia="Calibri"/>
                <w:sz w:val="22"/>
                <w:szCs w:val="22"/>
                <w:lang w:eastAsia="en-US"/>
              </w:rPr>
              <w:t>3</w:t>
            </w:r>
          </w:p>
        </w:tc>
        <w:tc>
          <w:tcPr>
            <w:tcW w:w="2693" w:type="dxa"/>
            <w:shd w:val="clear" w:color="auto" w:fill="auto"/>
          </w:tcPr>
          <w:p w14:paraId="47365E14" w14:textId="77777777" w:rsidR="00527A5C" w:rsidRPr="0018637E" w:rsidRDefault="00527A5C" w:rsidP="0018637E">
            <w:pPr>
              <w:jc w:val="center"/>
              <w:rPr>
                <w:rFonts w:eastAsia="Calibri"/>
                <w:sz w:val="22"/>
                <w:szCs w:val="22"/>
                <w:lang w:eastAsia="en-US"/>
              </w:rPr>
            </w:pPr>
          </w:p>
          <w:p w14:paraId="0BC4057A" w14:textId="77777777" w:rsidR="002A594F" w:rsidRPr="0018637E" w:rsidRDefault="00446475" w:rsidP="0018637E">
            <w:pPr>
              <w:jc w:val="center"/>
              <w:rPr>
                <w:rFonts w:eastAsia="Calibri"/>
                <w:sz w:val="22"/>
                <w:szCs w:val="22"/>
                <w:lang w:eastAsia="en-US"/>
              </w:rPr>
            </w:pPr>
            <w:r w:rsidRPr="0018637E">
              <w:rPr>
                <w:rFonts w:eastAsia="Calibri"/>
                <w:sz w:val="22"/>
                <w:szCs w:val="22"/>
                <w:lang w:eastAsia="en-US"/>
              </w:rPr>
              <w:t>3 -х фазный прибор учета трансформаторного включения с использованием измерительных трансформаторов тока</w:t>
            </w:r>
          </w:p>
          <w:p w14:paraId="7A12D57C" w14:textId="77777777" w:rsidR="00527A5C" w:rsidRPr="0018637E" w:rsidRDefault="00527A5C" w:rsidP="0018637E">
            <w:pPr>
              <w:jc w:val="center"/>
              <w:rPr>
                <w:rFonts w:eastAsia="Calibri"/>
                <w:sz w:val="22"/>
                <w:szCs w:val="22"/>
                <w:lang w:eastAsia="en-US"/>
              </w:rPr>
            </w:pPr>
          </w:p>
        </w:tc>
        <w:tc>
          <w:tcPr>
            <w:tcW w:w="992" w:type="dxa"/>
            <w:shd w:val="clear" w:color="auto" w:fill="auto"/>
          </w:tcPr>
          <w:p w14:paraId="3F94F0C8" w14:textId="77777777" w:rsidR="00527A5C" w:rsidRPr="0018637E" w:rsidRDefault="00527A5C" w:rsidP="0018637E">
            <w:pPr>
              <w:jc w:val="center"/>
              <w:rPr>
                <w:rFonts w:eastAsia="Calibri"/>
                <w:sz w:val="22"/>
                <w:szCs w:val="22"/>
                <w:lang w:eastAsia="en-US"/>
              </w:rPr>
            </w:pPr>
          </w:p>
          <w:p w14:paraId="4FE5F083" w14:textId="77777777" w:rsidR="00527A5C" w:rsidRPr="0018637E" w:rsidRDefault="00527A5C" w:rsidP="0018637E">
            <w:pPr>
              <w:jc w:val="center"/>
              <w:rPr>
                <w:rFonts w:eastAsia="Calibri"/>
                <w:sz w:val="22"/>
                <w:szCs w:val="22"/>
                <w:lang w:eastAsia="en-US"/>
              </w:rPr>
            </w:pPr>
          </w:p>
          <w:p w14:paraId="4348B2D9" w14:textId="77777777" w:rsidR="00527A5C" w:rsidRPr="0018637E" w:rsidRDefault="00527A5C" w:rsidP="0018637E">
            <w:pPr>
              <w:jc w:val="center"/>
              <w:rPr>
                <w:rFonts w:eastAsia="Calibri"/>
                <w:sz w:val="22"/>
                <w:szCs w:val="22"/>
                <w:lang w:eastAsia="en-US"/>
              </w:rPr>
            </w:pPr>
          </w:p>
          <w:p w14:paraId="5701FFD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992" w:type="dxa"/>
            <w:shd w:val="clear" w:color="auto" w:fill="auto"/>
          </w:tcPr>
          <w:p w14:paraId="02C04F6C" w14:textId="77777777" w:rsidR="00527A5C" w:rsidRPr="0018637E" w:rsidRDefault="00527A5C" w:rsidP="0018637E">
            <w:pPr>
              <w:jc w:val="center"/>
              <w:rPr>
                <w:rFonts w:eastAsia="Calibri"/>
                <w:sz w:val="22"/>
                <w:szCs w:val="22"/>
                <w:lang w:eastAsia="en-US"/>
              </w:rPr>
            </w:pPr>
          </w:p>
          <w:p w14:paraId="26B388D3" w14:textId="77777777" w:rsidR="00527A5C" w:rsidRPr="0018637E" w:rsidRDefault="00527A5C" w:rsidP="0018637E">
            <w:pPr>
              <w:jc w:val="center"/>
              <w:rPr>
                <w:rFonts w:eastAsia="Calibri"/>
                <w:sz w:val="22"/>
                <w:szCs w:val="22"/>
                <w:lang w:eastAsia="en-US"/>
              </w:rPr>
            </w:pPr>
          </w:p>
          <w:p w14:paraId="5094CF09" w14:textId="77777777" w:rsidR="00527A5C" w:rsidRPr="0018637E" w:rsidRDefault="00527A5C" w:rsidP="0018637E">
            <w:pPr>
              <w:jc w:val="center"/>
              <w:rPr>
                <w:rFonts w:eastAsia="Calibri"/>
                <w:sz w:val="22"/>
                <w:szCs w:val="22"/>
                <w:lang w:eastAsia="en-US"/>
              </w:rPr>
            </w:pPr>
          </w:p>
          <w:p w14:paraId="77D7689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09" w:type="dxa"/>
            <w:shd w:val="clear" w:color="auto" w:fill="auto"/>
          </w:tcPr>
          <w:p w14:paraId="1DD3ED94" w14:textId="77777777" w:rsidR="007472B4" w:rsidRPr="0018637E" w:rsidRDefault="007472B4" w:rsidP="0018637E">
            <w:pPr>
              <w:jc w:val="center"/>
              <w:rPr>
                <w:rFonts w:eastAsia="Calibri"/>
                <w:sz w:val="22"/>
                <w:szCs w:val="22"/>
                <w:lang w:eastAsia="en-US"/>
              </w:rPr>
            </w:pPr>
          </w:p>
          <w:p w14:paraId="664E0B53" w14:textId="77777777" w:rsidR="007472B4" w:rsidRPr="0018637E" w:rsidRDefault="007472B4" w:rsidP="0018637E">
            <w:pPr>
              <w:jc w:val="center"/>
              <w:rPr>
                <w:rFonts w:eastAsia="Calibri"/>
                <w:sz w:val="22"/>
                <w:szCs w:val="22"/>
                <w:lang w:eastAsia="en-US"/>
              </w:rPr>
            </w:pPr>
          </w:p>
          <w:p w14:paraId="5B1550B5" w14:textId="77777777" w:rsidR="007472B4" w:rsidRPr="0018637E" w:rsidRDefault="007472B4" w:rsidP="0018637E">
            <w:pPr>
              <w:jc w:val="center"/>
              <w:rPr>
                <w:rFonts w:eastAsia="Calibri"/>
                <w:sz w:val="22"/>
                <w:szCs w:val="22"/>
                <w:lang w:eastAsia="en-US"/>
              </w:rPr>
            </w:pPr>
          </w:p>
          <w:p w14:paraId="5BC61CA0"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851" w:type="dxa"/>
            <w:shd w:val="clear" w:color="auto" w:fill="auto"/>
          </w:tcPr>
          <w:p w14:paraId="5A44FD0A" w14:textId="77777777" w:rsidR="007472B4" w:rsidRPr="0018637E" w:rsidRDefault="007472B4" w:rsidP="0018637E">
            <w:pPr>
              <w:jc w:val="center"/>
              <w:rPr>
                <w:rFonts w:eastAsia="Calibri"/>
                <w:sz w:val="22"/>
                <w:szCs w:val="22"/>
                <w:lang w:eastAsia="en-US"/>
              </w:rPr>
            </w:pPr>
          </w:p>
          <w:p w14:paraId="23AC5D73" w14:textId="77777777" w:rsidR="007472B4" w:rsidRPr="0018637E" w:rsidRDefault="007472B4" w:rsidP="0018637E">
            <w:pPr>
              <w:jc w:val="center"/>
              <w:rPr>
                <w:rFonts w:eastAsia="Calibri"/>
                <w:sz w:val="22"/>
                <w:szCs w:val="22"/>
                <w:lang w:eastAsia="en-US"/>
              </w:rPr>
            </w:pPr>
          </w:p>
          <w:p w14:paraId="2689BF13" w14:textId="77777777" w:rsidR="007472B4" w:rsidRPr="0018637E" w:rsidRDefault="007472B4" w:rsidP="0018637E">
            <w:pPr>
              <w:jc w:val="center"/>
              <w:rPr>
                <w:rFonts w:eastAsia="Calibri"/>
                <w:sz w:val="22"/>
                <w:szCs w:val="22"/>
                <w:lang w:eastAsia="en-US"/>
              </w:rPr>
            </w:pPr>
          </w:p>
          <w:p w14:paraId="0D73FB85"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695" w:type="dxa"/>
            <w:shd w:val="clear" w:color="auto" w:fill="auto"/>
          </w:tcPr>
          <w:p w14:paraId="3584D8F6" w14:textId="77777777" w:rsidR="007472B4" w:rsidRPr="0018637E" w:rsidRDefault="007472B4" w:rsidP="0018637E">
            <w:pPr>
              <w:jc w:val="center"/>
              <w:rPr>
                <w:rFonts w:eastAsia="Calibri"/>
                <w:sz w:val="22"/>
                <w:szCs w:val="22"/>
                <w:lang w:eastAsia="en-US"/>
              </w:rPr>
            </w:pPr>
          </w:p>
          <w:p w14:paraId="44841F52" w14:textId="77777777" w:rsidR="007472B4" w:rsidRPr="0018637E" w:rsidRDefault="007472B4" w:rsidP="0018637E">
            <w:pPr>
              <w:jc w:val="center"/>
              <w:rPr>
                <w:rFonts w:eastAsia="Calibri"/>
                <w:sz w:val="22"/>
                <w:szCs w:val="22"/>
                <w:lang w:eastAsia="en-US"/>
              </w:rPr>
            </w:pPr>
          </w:p>
          <w:p w14:paraId="1BB27158" w14:textId="77777777" w:rsidR="007472B4" w:rsidRPr="0018637E" w:rsidRDefault="007472B4" w:rsidP="0018637E">
            <w:pPr>
              <w:jc w:val="center"/>
              <w:rPr>
                <w:rFonts w:eastAsia="Calibri"/>
                <w:sz w:val="22"/>
                <w:szCs w:val="22"/>
                <w:lang w:eastAsia="en-US"/>
              </w:rPr>
            </w:pPr>
          </w:p>
          <w:p w14:paraId="27B30DAB"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22" w:type="dxa"/>
            <w:shd w:val="clear" w:color="auto" w:fill="auto"/>
          </w:tcPr>
          <w:p w14:paraId="1B2024A7" w14:textId="77777777" w:rsidR="007472B4" w:rsidRPr="0018637E" w:rsidRDefault="007472B4" w:rsidP="0018637E">
            <w:pPr>
              <w:jc w:val="center"/>
              <w:rPr>
                <w:rFonts w:eastAsia="Calibri"/>
                <w:sz w:val="22"/>
                <w:szCs w:val="22"/>
                <w:lang w:eastAsia="en-US"/>
              </w:rPr>
            </w:pPr>
          </w:p>
          <w:p w14:paraId="3B2AD1BE" w14:textId="77777777" w:rsidR="007472B4" w:rsidRPr="0018637E" w:rsidRDefault="007472B4" w:rsidP="0018637E">
            <w:pPr>
              <w:jc w:val="center"/>
              <w:rPr>
                <w:rFonts w:eastAsia="Calibri"/>
                <w:sz w:val="22"/>
                <w:szCs w:val="22"/>
                <w:lang w:eastAsia="en-US"/>
              </w:rPr>
            </w:pPr>
          </w:p>
          <w:p w14:paraId="74BD2CE7" w14:textId="77777777" w:rsidR="007472B4" w:rsidRPr="0018637E" w:rsidRDefault="007472B4" w:rsidP="0018637E">
            <w:pPr>
              <w:jc w:val="center"/>
              <w:rPr>
                <w:rFonts w:eastAsia="Calibri"/>
                <w:sz w:val="22"/>
                <w:szCs w:val="22"/>
                <w:lang w:eastAsia="en-US"/>
              </w:rPr>
            </w:pPr>
          </w:p>
          <w:p w14:paraId="187093AE"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31DE3422" w14:textId="77777777" w:rsidR="007472B4" w:rsidRPr="0018637E" w:rsidRDefault="007472B4" w:rsidP="0018637E">
            <w:pPr>
              <w:jc w:val="center"/>
              <w:rPr>
                <w:rFonts w:eastAsia="Calibri"/>
                <w:sz w:val="22"/>
                <w:szCs w:val="22"/>
                <w:lang w:eastAsia="en-US"/>
              </w:rPr>
            </w:pPr>
          </w:p>
          <w:p w14:paraId="3482BF7D" w14:textId="77777777" w:rsidR="007472B4" w:rsidRPr="0018637E" w:rsidRDefault="007472B4" w:rsidP="0018637E">
            <w:pPr>
              <w:jc w:val="center"/>
              <w:rPr>
                <w:rFonts w:eastAsia="Calibri"/>
                <w:sz w:val="22"/>
                <w:szCs w:val="22"/>
                <w:lang w:eastAsia="en-US"/>
              </w:rPr>
            </w:pPr>
          </w:p>
          <w:p w14:paraId="16F8EEA9" w14:textId="77777777" w:rsidR="007472B4" w:rsidRPr="0018637E" w:rsidRDefault="007472B4" w:rsidP="0018637E">
            <w:pPr>
              <w:jc w:val="center"/>
              <w:rPr>
                <w:rFonts w:eastAsia="Calibri"/>
                <w:sz w:val="22"/>
                <w:szCs w:val="22"/>
                <w:lang w:eastAsia="en-US"/>
              </w:rPr>
            </w:pPr>
          </w:p>
          <w:p w14:paraId="66E89179"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850" w:type="dxa"/>
            <w:shd w:val="clear" w:color="auto" w:fill="auto"/>
          </w:tcPr>
          <w:p w14:paraId="0321C51F" w14:textId="77777777" w:rsidR="007472B4" w:rsidRPr="0018637E" w:rsidRDefault="007472B4" w:rsidP="0018637E">
            <w:pPr>
              <w:jc w:val="center"/>
              <w:rPr>
                <w:rFonts w:eastAsia="Calibri"/>
                <w:sz w:val="22"/>
                <w:szCs w:val="22"/>
                <w:lang w:eastAsia="en-US"/>
              </w:rPr>
            </w:pPr>
          </w:p>
          <w:p w14:paraId="4193FAE5" w14:textId="77777777" w:rsidR="007472B4" w:rsidRPr="0018637E" w:rsidRDefault="007472B4" w:rsidP="0018637E">
            <w:pPr>
              <w:jc w:val="center"/>
              <w:rPr>
                <w:rFonts w:eastAsia="Calibri"/>
                <w:sz w:val="22"/>
                <w:szCs w:val="22"/>
                <w:lang w:eastAsia="en-US"/>
              </w:rPr>
            </w:pPr>
          </w:p>
          <w:p w14:paraId="650D0BB7" w14:textId="77777777" w:rsidR="007472B4" w:rsidRPr="0018637E" w:rsidRDefault="007472B4" w:rsidP="0018637E">
            <w:pPr>
              <w:jc w:val="center"/>
              <w:rPr>
                <w:rFonts w:eastAsia="Calibri"/>
                <w:sz w:val="22"/>
                <w:szCs w:val="22"/>
                <w:lang w:eastAsia="en-US"/>
              </w:rPr>
            </w:pPr>
          </w:p>
          <w:p w14:paraId="40876B3C"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2629AB06" w14:textId="77777777" w:rsidR="007472B4" w:rsidRPr="0018637E" w:rsidRDefault="007472B4" w:rsidP="0018637E">
            <w:pPr>
              <w:jc w:val="center"/>
              <w:rPr>
                <w:rFonts w:eastAsia="Calibri"/>
                <w:sz w:val="22"/>
                <w:szCs w:val="22"/>
                <w:lang w:eastAsia="en-US"/>
              </w:rPr>
            </w:pPr>
          </w:p>
          <w:p w14:paraId="2792D0EF" w14:textId="77777777" w:rsidR="007472B4" w:rsidRPr="0018637E" w:rsidRDefault="007472B4" w:rsidP="0018637E">
            <w:pPr>
              <w:jc w:val="center"/>
              <w:rPr>
                <w:rFonts w:eastAsia="Calibri"/>
                <w:sz w:val="22"/>
                <w:szCs w:val="22"/>
                <w:lang w:eastAsia="en-US"/>
              </w:rPr>
            </w:pPr>
          </w:p>
          <w:p w14:paraId="46662CCD" w14:textId="77777777" w:rsidR="007472B4" w:rsidRPr="0018637E" w:rsidRDefault="007472B4" w:rsidP="0018637E">
            <w:pPr>
              <w:jc w:val="center"/>
              <w:rPr>
                <w:rFonts w:eastAsia="Calibri"/>
                <w:sz w:val="22"/>
                <w:szCs w:val="22"/>
                <w:lang w:eastAsia="en-US"/>
              </w:rPr>
            </w:pPr>
          </w:p>
          <w:p w14:paraId="58D1955B"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7B5B9893" w14:textId="77777777" w:rsidR="007472B4" w:rsidRPr="0018637E" w:rsidRDefault="007472B4" w:rsidP="0018637E">
            <w:pPr>
              <w:jc w:val="center"/>
              <w:rPr>
                <w:rFonts w:eastAsia="Calibri"/>
                <w:lang w:eastAsia="en-US"/>
              </w:rPr>
            </w:pPr>
          </w:p>
          <w:p w14:paraId="03F93B6A" w14:textId="77777777" w:rsidR="007472B4" w:rsidRPr="0018637E" w:rsidRDefault="007472B4" w:rsidP="0018637E">
            <w:pPr>
              <w:jc w:val="center"/>
              <w:rPr>
                <w:rFonts w:eastAsia="Calibri"/>
                <w:lang w:eastAsia="en-US"/>
              </w:rPr>
            </w:pPr>
          </w:p>
          <w:p w14:paraId="0B68F64D" w14:textId="77777777" w:rsidR="007472B4" w:rsidRPr="0018637E" w:rsidRDefault="007472B4" w:rsidP="0018637E">
            <w:pPr>
              <w:jc w:val="center"/>
              <w:rPr>
                <w:rFonts w:eastAsia="Calibri"/>
                <w:lang w:eastAsia="en-US"/>
              </w:rPr>
            </w:pPr>
          </w:p>
          <w:p w14:paraId="54BDA291" w14:textId="77777777" w:rsidR="002A594F" w:rsidRPr="0018637E" w:rsidRDefault="00587AE0" w:rsidP="0018637E">
            <w:pPr>
              <w:jc w:val="center"/>
              <w:rPr>
                <w:rFonts w:eastAsia="Calibri"/>
                <w:lang w:eastAsia="en-US"/>
              </w:rPr>
            </w:pPr>
            <w:r>
              <w:rPr>
                <w:rFonts w:eastAsia="Calibri"/>
                <w:lang w:eastAsia="en-US"/>
              </w:rPr>
              <w:t>1</w:t>
            </w:r>
          </w:p>
        </w:tc>
        <w:tc>
          <w:tcPr>
            <w:tcW w:w="993" w:type="dxa"/>
            <w:shd w:val="clear" w:color="auto" w:fill="auto"/>
          </w:tcPr>
          <w:p w14:paraId="0A12702B" w14:textId="77777777" w:rsidR="007472B4" w:rsidRPr="0018637E" w:rsidRDefault="007472B4" w:rsidP="0018637E">
            <w:pPr>
              <w:jc w:val="center"/>
              <w:rPr>
                <w:rFonts w:eastAsia="Calibri"/>
                <w:lang w:eastAsia="en-US"/>
              </w:rPr>
            </w:pPr>
          </w:p>
          <w:p w14:paraId="0065CCC9" w14:textId="77777777" w:rsidR="007472B4" w:rsidRPr="0018637E" w:rsidRDefault="007472B4" w:rsidP="0018637E">
            <w:pPr>
              <w:jc w:val="center"/>
              <w:rPr>
                <w:rFonts w:eastAsia="Calibri"/>
                <w:lang w:eastAsia="en-US"/>
              </w:rPr>
            </w:pPr>
          </w:p>
          <w:p w14:paraId="5C6DE01C" w14:textId="77777777" w:rsidR="007472B4" w:rsidRPr="0018637E" w:rsidRDefault="007472B4" w:rsidP="0018637E">
            <w:pPr>
              <w:jc w:val="center"/>
              <w:rPr>
                <w:rFonts w:eastAsia="Calibri"/>
                <w:lang w:eastAsia="en-US"/>
              </w:rPr>
            </w:pPr>
          </w:p>
          <w:p w14:paraId="7E3B68A3" w14:textId="77777777" w:rsidR="002A594F" w:rsidRPr="0018637E" w:rsidRDefault="00587AE0" w:rsidP="0018637E">
            <w:pPr>
              <w:jc w:val="center"/>
              <w:rPr>
                <w:rFonts w:eastAsia="Calibri"/>
                <w:lang w:eastAsia="en-US"/>
              </w:rPr>
            </w:pPr>
            <w:r>
              <w:rPr>
                <w:rFonts w:eastAsia="Calibri"/>
                <w:lang w:eastAsia="en-US"/>
              </w:rPr>
              <w:t>1</w:t>
            </w:r>
          </w:p>
        </w:tc>
        <w:tc>
          <w:tcPr>
            <w:tcW w:w="1134" w:type="dxa"/>
            <w:shd w:val="clear" w:color="auto" w:fill="auto"/>
          </w:tcPr>
          <w:p w14:paraId="482A34F8" w14:textId="77777777" w:rsidR="007472B4" w:rsidRPr="0018637E" w:rsidRDefault="007472B4" w:rsidP="0018637E">
            <w:pPr>
              <w:jc w:val="center"/>
              <w:rPr>
                <w:rFonts w:eastAsia="Calibri"/>
                <w:lang w:eastAsia="en-US"/>
              </w:rPr>
            </w:pPr>
          </w:p>
          <w:p w14:paraId="163EDC66" w14:textId="77777777" w:rsidR="007472B4" w:rsidRPr="0018637E" w:rsidRDefault="007472B4" w:rsidP="0018637E">
            <w:pPr>
              <w:jc w:val="center"/>
              <w:rPr>
                <w:rFonts w:eastAsia="Calibri"/>
                <w:lang w:eastAsia="en-US"/>
              </w:rPr>
            </w:pPr>
          </w:p>
          <w:p w14:paraId="0499E16B" w14:textId="77777777" w:rsidR="007472B4" w:rsidRPr="0018637E" w:rsidRDefault="007472B4" w:rsidP="0018637E">
            <w:pPr>
              <w:jc w:val="center"/>
              <w:rPr>
                <w:rFonts w:eastAsia="Calibri"/>
                <w:lang w:eastAsia="en-US"/>
              </w:rPr>
            </w:pPr>
          </w:p>
          <w:p w14:paraId="1E69675E" w14:textId="77777777" w:rsidR="002A594F" w:rsidRPr="0018637E" w:rsidRDefault="00587AE0" w:rsidP="0018637E">
            <w:pPr>
              <w:jc w:val="center"/>
              <w:rPr>
                <w:rFonts w:eastAsia="Calibri"/>
                <w:lang w:eastAsia="en-US"/>
              </w:rPr>
            </w:pPr>
            <w:r>
              <w:rPr>
                <w:rFonts w:eastAsia="Calibri"/>
                <w:lang w:eastAsia="en-US"/>
              </w:rPr>
              <w:t>1</w:t>
            </w:r>
          </w:p>
        </w:tc>
        <w:tc>
          <w:tcPr>
            <w:tcW w:w="1559" w:type="dxa"/>
            <w:shd w:val="clear" w:color="auto" w:fill="auto"/>
          </w:tcPr>
          <w:p w14:paraId="4CAF3C0B" w14:textId="77777777" w:rsidR="007472B4" w:rsidRPr="0018637E" w:rsidRDefault="007472B4" w:rsidP="0018637E">
            <w:pPr>
              <w:jc w:val="center"/>
              <w:rPr>
                <w:rFonts w:eastAsia="Calibri"/>
                <w:b/>
                <w:bCs/>
                <w:lang w:eastAsia="en-US"/>
              </w:rPr>
            </w:pPr>
          </w:p>
          <w:p w14:paraId="799F42FE" w14:textId="77777777" w:rsidR="007472B4" w:rsidRPr="0018637E" w:rsidRDefault="007472B4" w:rsidP="0018637E">
            <w:pPr>
              <w:jc w:val="center"/>
              <w:rPr>
                <w:rFonts w:eastAsia="Calibri"/>
                <w:b/>
                <w:bCs/>
                <w:lang w:eastAsia="en-US"/>
              </w:rPr>
            </w:pPr>
          </w:p>
          <w:p w14:paraId="6DD9F1AC" w14:textId="77777777" w:rsidR="007472B4" w:rsidRPr="0018637E" w:rsidRDefault="007472B4" w:rsidP="0018637E">
            <w:pPr>
              <w:jc w:val="center"/>
              <w:rPr>
                <w:rFonts w:eastAsia="Calibri"/>
                <w:b/>
                <w:bCs/>
                <w:lang w:eastAsia="en-US"/>
              </w:rPr>
            </w:pPr>
          </w:p>
          <w:p w14:paraId="5D1946CC" w14:textId="77777777" w:rsidR="002A594F" w:rsidRPr="0018637E" w:rsidRDefault="00587AE0" w:rsidP="0018637E">
            <w:pPr>
              <w:jc w:val="center"/>
              <w:rPr>
                <w:rFonts w:eastAsia="Calibri"/>
                <w:b/>
                <w:bCs/>
                <w:lang w:eastAsia="en-US"/>
              </w:rPr>
            </w:pPr>
            <w:r>
              <w:rPr>
                <w:rFonts w:eastAsia="Calibri"/>
                <w:b/>
                <w:bCs/>
                <w:lang w:eastAsia="en-US"/>
              </w:rPr>
              <w:t>7</w:t>
            </w:r>
          </w:p>
        </w:tc>
      </w:tr>
      <w:tr w:rsidR="00527A5C" w:rsidRPr="0018637E" w14:paraId="4B9C0B7C" w14:textId="77777777" w:rsidTr="0018637E">
        <w:tc>
          <w:tcPr>
            <w:tcW w:w="534" w:type="dxa"/>
            <w:shd w:val="clear" w:color="auto" w:fill="auto"/>
          </w:tcPr>
          <w:p w14:paraId="6A83ECBC" w14:textId="77777777" w:rsidR="00527A5C" w:rsidRPr="0018637E" w:rsidRDefault="00527A5C" w:rsidP="0018637E">
            <w:pPr>
              <w:jc w:val="center"/>
              <w:rPr>
                <w:rFonts w:eastAsia="Calibri"/>
                <w:sz w:val="22"/>
                <w:szCs w:val="22"/>
                <w:lang w:eastAsia="en-US"/>
              </w:rPr>
            </w:pPr>
          </w:p>
          <w:p w14:paraId="621DE50D" w14:textId="77777777" w:rsidR="00527A5C" w:rsidRPr="0018637E" w:rsidRDefault="00527A5C" w:rsidP="0018637E">
            <w:pPr>
              <w:jc w:val="center"/>
              <w:rPr>
                <w:rFonts w:eastAsia="Calibri"/>
                <w:sz w:val="22"/>
                <w:szCs w:val="22"/>
                <w:lang w:eastAsia="en-US"/>
              </w:rPr>
            </w:pPr>
          </w:p>
          <w:p w14:paraId="2FE90E1F" w14:textId="77777777" w:rsidR="00527A5C" w:rsidRPr="0018637E" w:rsidRDefault="00527A5C" w:rsidP="0018637E">
            <w:pPr>
              <w:jc w:val="center"/>
              <w:rPr>
                <w:rFonts w:eastAsia="Calibri"/>
                <w:sz w:val="22"/>
                <w:szCs w:val="22"/>
                <w:lang w:eastAsia="en-US"/>
              </w:rPr>
            </w:pPr>
          </w:p>
          <w:p w14:paraId="1ACF9268" w14:textId="77777777" w:rsidR="002A594F" w:rsidRPr="0018637E" w:rsidRDefault="00446475" w:rsidP="0018637E">
            <w:pPr>
              <w:jc w:val="center"/>
              <w:rPr>
                <w:rFonts w:eastAsia="Calibri"/>
                <w:sz w:val="22"/>
                <w:szCs w:val="22"/>
                <w:lang w:eastAsia="en-US"/>
              </w:rPr>
            </w:pPr>
            <w:r w:rsidRPr="0018637E">
              <w:rPr>
                <w:rFonts w:eastAsia="Calibri"/>
                <w:sz w:val="22"/>
                <w:szCs w:val="22"/>
                <w:lang w:eastAsia="en-US"/>
              </w:rPr>
              <w:t>4</w:t>
            </w:r>
          </w:p>
        </w:tc>
        <w:tc>
          <w:tcPr>
            <w:tcW w:w="2693" w:type="dxa"/>
            <w:shd w:val="clear" w:color="auto" w:fill="auto"/>
          </w:tcPr>
          <w:p w14:paraId="28305CC6" w14:textId="77777777" w:rsidR="00527A5C" w:rsidRPr="0018637E" w:rsidRDefault="00527A5C" w:rsidP="0018637E">
            <w:pPr>
              <w:jc w:val="center"/>
              <w:rPr>
                <w:rFonts w:eastAsia="Calibri"/>
                <w:sz w:val="22"/>
                <w:szCs w:val="22"/>
                <w:lang w:eastAsia="en-US"/>
              </w:rPr>
            </w:pPr>
          </w:p>
          <w:p w14:paraId="6263EC39"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1-фазный прибор учета непосредственного включения в сплит-исполнении (для установки на опору ВЛ), с выносным дисплеем</w:t>
            </w:r>
          </w:p>
          <w:p w14:paraId="2E6A2DCF" w14:textId="77777777" w:rsidR="00527A5C" w:rsidRPr="0018637E" w:rsidRDefault="00527A5C" w:rsidP="0018637E">
            <w:pPr>
              <w:jc w:val="center"/>
              <w:rPr>
                <w:rFonts w:eastAsia="Calibri"/>
                <w:sz w:val="22"/>
                <w:szCs w:val="22"/>
                <w:lang w:eastAsia="en-US"/>
              </w:rPr>
            </w:pPr>
          </w:p>
        </w:tc>
        <w:tc>
          <w:tcPr>
            <w:tcW w:w="992" w:type="dxa"/>
            <w:shd w:val="clear" w:color="auto" w:fill="auto"/>
          </w:tcPr>
          <w:p w14:paraId="3A6C35A4" w14:textId="77777777" w:rsidR="00527A5C" w:rsidRPr="0018637E" w:rsidRDefault="00527A5C" w:rsidP="0018637E">
            <w:pPr>
              <w:jc w:val="center"/>
              <w:rPr>
                <w:rFonts w:eastAsia="Calibri"/>
                <w:sz w:val="22"/>
                <w:szCs w:val="22"/>
                <w:lang w:eastAsia="en-US"/>
              </w:rPr>
            </w:pPr>
          </w:p>
          <w:p w14:paraId="6452AD71" w14:textId="77777777" w:rsidR="00527A5C" w:rsidRPr="0018637E" w:rsidRDefault="00527A5C" w:rsidP="0018637E">
            <w:pPr>
              <w:jc w:val="center"/>
              <w:rPr>
                <w:rFonts w:eastAsia="Calibri"/>
                <w:sz w:val="22"/>
                <w:szCs w:val="22"/>
                <w:lang w:eastAsia="en-US"/>
              </w:rPr>
            </w:pPr>
          </w:p>
          <w:p w14:paraId="52D4B239" w14:textId="77777777" w:rsidR="00527A5C" w:rsidRPr="0018637E" w:rsidRDefault="00527A5C" w:rsidP="0018637E">
            <w:pPr>
              <w:jc w:val="center"/>
              <w:rPr>
                <w:rFonts w:eastAsia="Calibri"/>
                <w:sz w:val="22"/>
                <w:szCs w:val="22"/>
                <w:lang w:eastAsia="en-US"/>
              </w:rPr>
            </w:pPr>
          </w:p>
          <w:p w14:paraId="44C61D4F"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992" w:type="dxa"/>
            <w:shd w:val="clear" w:color="auto" w:fill="auto"/>
          </w:tcPr>
          <w:p w14:paraId="7F5F290D" w14:textId="77777777" w:rsidR="00527A5C" w:rsidRPr="0018637E" w:rsidRDefault="00527A5C" w:rsidP="0018637E">
            <w:pPr>
              <w:jc w:val="center"/>
              <w:rPr>
                <w:rFonts w:eastAsia="Calibri"/>
                <w:sz w:val="22"/>
                <w:szCs w:val="22"/>
                <w:lang w:eastAsia="en-US"/>
              </w:rPr>
            </w:pPr>
          </w:p>
          <w:p w14:paraId="00B6D143" w14:textId="77777777" w:rsidR="00527A5C" w:rsidRPr="0018637E" w:rsidRDefault="00527A5C" w:rsidP="0018637E">
            <w:pPr>
              <w:jc w:val="center"/>
              <w:rPr>
                <w:rFonts w:eastAsia="Calibri"/>
                <w:sz w:val="22"/>
                <w:szCs w:val="22"/>
                <w:lang w:eastAsia="en-US"/>
              </w:rPr>
            </w:pPr>
          </w:p>
          <w:p w14:paraId="00869C6F" w14:textId="77777777" w:rsidR="00527A5C" w:rsidRPr="0018637E" w:rsidRDefault="00527A5C" w:rsidP="0018637E">
            <w:pPr>
              <w:jc w:val="center"/>
              <w:rPr>
                <w:rFonts w:eastAsia="Calibri"/>
                <w:sz w:val="22"/>
                <w:szCs w:val="22"/>
                <w:lang w:eastAsia="en-US"/>
              </w:rPr>
            </w:pPr>
          </w:p>
          <w:p w14:paraId="472BFE6E"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09" w:type="dxa"/>
            <w:shd w:val="clear" w:color="auto" w:fill="auto"/>
          </w:tcPr>
          <w:p w14:paraId="7DCC9876" w14:textId="77777777" w:rsidR="007472B4" w:rsidRPr="0018637E" w:rsidRDefault="007472B4" w:rsidP="0018637E">
            <w:pPr>
              <w:jc w:val="center"/>
              <w:rPr>
                <w:rFonts w:eastAsia="Calibri"/>
                <w:sz w:val="22"/>
                <w:szCs w:val="22"/>
                <w:lang w:eastAsia="en-US"/>
              </w:rPr>
            </w:pPr>
          </w:p>
          <w:p w14:paraId="2D01D7EF" w14:textId="77777777" w:rsidR="007472B4" w:rsidRPr="0018637E" w:rsidRDefault="007472B4" w:rsidP="0018637E">
            <w:pPr>
              <w:jc w:val="center"/>
              <w:rPr>
                <w:rFonts w:eastAsia="Calibri"/>
                <w:sz w:val="22"/>
                <w:szCs w:val="22"/>
                <w:lang w:eastAsia="en-US"/>
              </w:rPr>
            </w:pPr>
          </w:p>
          <w:p w14:paraId="3AC5C969" w14:textId="77777777" w:rsidR="007472B4" w:rsidRPr="0018637E" w:rsidRDefault="007472B4" w:rsidP="0018637E">
            <w:pPr>
              <w:jc w:val="center"/>
              <w:rPr>
                <w:rFonts w:eastAsia="Calibri"/>
                <w:sz w:val="22"/>
                <w:szCs w:val="22"/>
                <w:lang w:eastAsia="en-US"/>
              </w:rPr>
            </w:pPr>
          </w:p>
          <w:p w14:paraId="50CC95F6"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851" w:type="dxa"/>
            <w:shd w:val="clear" w:color="auto" w:fill="auto"/>
          </w:tcPr>
          <w:p w14:paraId="53A1EFE2" w14:textId="77777777" w:rsidR="007472B4" w:rsidRPr="0018637E" w:rsidRDefault="007472B4" w:rsidP="0018637E">
            <w:pPr>
              <w:jc w:val="center"/>
              <w:rPr>
                <w:rFonts w:eastAsia="Calibri"/>
                <w:sz w:val="22"/>
                <w:szCs w:val="22"/>
                <w:lang w:eastAsia="en-US"/>
              </w:rPr>
            </w:pPr>
          </w:p>
          <w:p w14:paraId="067C9210" w14:textId="77777777" w:rsidR="007472B4" w:rsidRPr="0018637E" w:rsidRDefault="007472B4" w:rsidP="0018637E">
            <w:pPr>
              <w:jc w:val="center"/>
              <w:rPr>
                <w:rFonts w:eastAsia="Calibri"/>
                <w:sz w:val="22"/>
                <w:szCs w:val="22"/>
                <w:lang w:eastAsia="en-US"/>
              </w:rPr>
            </w:pPr>
          </w:p>
          <w:p w14:paraId="73FC24EF" w14:textId="77777777" w:rsidR="007472B4" w:rsidRPr="0018637E" w:rsidRDefault="007472B4" w:rsidP="0018637E">
            <w:pPr>
              <w:jc w:val="center"/>
              <w:rPr>
                <w:rFonts w:eastAsia="Calibri"/>
                <w:sz w:val="22"/>
                <w:szCs w:val="22"/>
                <w:lang w:eastAsia="en-US"/>
              </w:rPr>
            </w:pPr>
          </w:p>
          <w:p w14:paraId="2B21DCB6"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695" w:type="dxa"/>
            <w:shd w:val="clear" w:color="auto" w:fill="auto"/>
          </w:tcPr>
          <w:p w14:paraId="4D1CFD92" w14:textId="77777777" w:rsidR="007472B4" w:rsidRPr="0018637E" w:rsidRDefault="007472B4" w:rsidP="0018637E">
            <w:pPr>
              <w:jc w:val="center"/>
              <w:rPr>
                <w:rFonts w:eastAsia="Calibri"/>
                <w:sz w:val="22"/>
                <w:szCs w:val="22"/>
                <w:lang w:eastAsia="en-US"/>
              </w:rPr>
            </w:pPr>
          </w:p>
          <w:p w14:paraId="6C38A081" w14:textId="77777777" w:rsidR="007472B4" w:rsidRPr="0018637E" w:rsidRDefault="007472B4" w:rsidP="0018637E">
            <w:pPr>
              <w:jc w:val="center"/>
              <w:rPr>
                <w:rFonts w:eastAsia="Calibri"/>
                <w:sz w:val="22"/>
                <w:szCs w:val="22"/>
                <w:lang w:eastAsia="en-US"/>
              </w:rPr>
            </w:pPr>
          </w:p>
          <w:p w14:paraId="5372663B" w14:textId="77777777" w:rsidR="007472B4" w:rsidRPr="0018637E" w:rsidRDefault="007472B4" w:rsidP="0018637E">
            <w:pPr>
              <w:jc w:val="center"/>
              <w:rPr>
                <w:rFonts w:eastAsia="Calibri"/>
                <w:sz w:val="22"/>
                <w:szCs w:val="22"/>
                <w:lang w:eastAsia="en-US"/>
              </w:rPr>
            </w:pPr>
          </w:p>
          <w:p w14:paraId="66C8B887"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22" w:type="dxa"/>
            <w:shd w:val="clear" w:color="auto" w:fill="auto"/>
          </w:tcPr>
          <w:p w14:paraId="3D5BFDBE" w14:textId="77777777" w:rsidR="007472B4" w:rsidRPr="0018637E" w:rsidRDefault="007472B4" w:rsidP="0018637E">
            <w:pPr>
              <w:jc w:val="center"/>
              <w:rPr>
                <w:rFonts w:eastAsia="Calibri"/>
                <w:sz w:val="22"/>
                <w:szCs w:val="22"/>
                <w:lang w:eastAsia="en-US"/>
              </w:rPr>
            </w:pPr>
          </w:p>
          <w:p w14:paraId="0D222EAE" w14:textId="77777777" w:rsidR="007472B4" w:rsidRPr="0018637E" w:rsidRDefault="007472B4" w:rsidP="0018637E">
            <w:pPr>
              <w:jc w:val="center"/>
              <w:rPr>
                <w:rFonts w:eastAsia="Calibri"/>
                <w:sz w:val="22"/>
                <w:szCs w:val="22"/>
                <w:lang w:eastAsia="en-US"/>
              </w:rPr>
            </w:pPr>
          </w:p>
          <w:p w14:paraId="736575B7" w14:textId="77777777" w:rsidR="007472B4" w:rsidRPr="0018637E" w:rsidRDefault="007472B4" w:rsidP="0018637E">
            <w:pPr>
              <w:jc w:val="center"/>
              <w:rPr>
                <w:rFonts w:eastAsia="Calibri"/>
                <w:sz w:val="22"/>
                <w:szCs w:val="22"/>
                <w:lang w:eastAsia="en-US"/>
              </w:rPr>
            </w:pPr>
          </w:p>
          <w:p w14:paraId="1661E9A4"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454CEB4E" w14:textId="77777777" w:rsidR="007472B4" w:rsidRPr="0018637E" w:rsidRDefault="007472B4" w:rsidP="0018637E">
            <w:pPr>
              <w:jc w:val="center"/>
              <w:rPr>
                <w:rFonts w:eastAsia="Calibri"/>
                <w:sz w:val="22"/>
                <w:szCs w:val="22"/>
                <w:lang w:eastAsia="en-US"/>
              </w:rPr>
            </w:pPr>
          </w:p>
          <w:p w14:paraId="32EBE80D" w14:textId="77777777" w:rsidR="007472B4" w:rsidRPr="0018637E" w:rsidRDefault="007472B4" w:rsidP="0018637E">
            <w:pPr>
              <w:jc w:val="center"/>
              <w:rPr>
                <w:rFonts w:eastAsia="Calibri"/>
                <w:sz w:val="22"/>
                <w:szCs w:val="22"/>
                <w:lang w:eastAsia="en-US"/>
              </w:rPr>
            </w:pPr>
          </w:p>
          <w:p w14:paraId="1F3216F6" w14:textId="77777777" w:rsidR="007472B4" w:rsidRPr="0018637E" w:rsidRDefault="007472B4" w:rsidP="0018637E">
            <w:pPr>
              <w:jc w:val="center"/>
              <w:rPr>
                <w:rFonts w:eastAsia="Calibri"/>
                <w:sz w:val="22"/>
                <w:szCs w:val="22"/>
                <w:lang w:eastAsia="en-US"/>
              </w:rPr>
            </w:pPr>
          </w:p>
          <w:p w14:paraId="5FA7A5D8"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850" w:type="dxa"/>
            <w:shd w:val="clear" w:color="auto" w:fill="auto"/>
          </w:tcPr>
          <w:p w14:paraId="3D923E70" w14:textId="77777777" w:rsidR="007472B4" w:rsidRPr="0018637E" w:rsidRDefault="007472B4" w:rsidP="0018637E">
            <w:pPr>
              <w:jc w:val="center"/>
              <w:rPr>
                <w:rFonts w:eastAsia="Calibri"/>
                <w:sz w:val="22"/>
                <w:szCs w:val="22"/>
                <w:lang w:eastAsia="en-US"/>
              </w:rPr>
            </w:pPr>
          </w:p>
          <w:p w14:paraId="2E7228E7" w14:textId="77777777" w:rsidR="007472B4" w:rsidRPr="0018637E" w:rsidRDefault="007472B4" w:rsidP="0018637E">
            <w:pPr>
              <w:jc w:val="center"/>
              <w:rPr>
                <w:rFonts w:eastAsia="Calibri"/>
                <w:sz w:val="22"/>
                <w:szCs w:val="22"/>
                <w:lang w:eastAsia="en-US"/>
              </w:rPr>
            </w:pPr>
          </w:p>
          <w:p w14:paraId="6C97F411" w14:textId="77777777" w:rsidR="007472B4" w:rsidRPr="0018637E" w:rsidRDefault="007472B4" w:rsidP="0018637E">
            <w:pPr>
              <w:jc w:val="center"/>
              <w:rPr>
                <w:rFonts w:eastAsia="Calibri"/>
                <w:sz w:val="22"/>
                <w:szCs w:val="22"/>
                <w:lang w:eastAsia="en-US"/>
              </w:rPr>
            </w:pPr>
          </w:p>
          <w:p w14:paraId="1C7B1B53"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39D40F67" w14:textId="77777777" w:rsidR="007472B4" w:rsidRPr="0018637E" w:rsidRDefault="007472B4" w:rsidP="0018637E">
            <w:pPr>
              <w:jc w:val="center"/>
              <w:rPr>
                <w:rFonts w:eastAsia="Calibri"/>
                <w:sz w:val="22"/>
                <w:szCs w:val="22"/>
                <w:lang w:eastAsia="en-US"/>
              </w:rPr>
            </w:pPr>
          </w:p>
          <w:p w14:paraId="175FAA80" w14:textId="77777777" w:rsidR="007472B4" w:rsidRPr="0018637E" w:rsidRDefault="007472B4" w:rsidP="0018637E">
            <w:pPr>
              <w:jc w:val="center"/>
              <w:rPr>
                <w:rFonts w:eastAsia="Calibri"/>
                <w:sz w:val="22"/>
                <w:szCs w:val="22"/>
                <w:lang w:eastAsia="en-US"/>
              </w:rPr>
            </w:pPr>
          </w:p>
          <w:p w14:paraId="4C1CC04C" w14:textId="77777777" w:rsidR="007472B4" w:rsidRPr="0018637E" w:rsidRDefault="007472B4" w:rsidP="0018637E">
            <w:pPr>
              <w:jc w:val="center"/>
              <w:rPr>
                <w:rFonts w:eastAsia="Calibri"/>
                <w:sz w:val="22"/>
                <w:szCs w:val="22"/>
                <w:lang w:eastAsia="en-US"/>
              </w:rPr>
            </w:pPr>
          </w:p>
          <w:p w14:paraId="060A0E9C" w14:textId="77777777" w:rsidR="002A594F" w:rsidRPr="0018637E" w:rsidRDefault="00587AE0"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4ADF38D5" w14:textId="77777777" w:rsidR="007472B4" w:rsidRPr="0018637E" w:rsidRDefault="007472B4" w:rsidP="0018637E">
            <w:pPr>
              <w:jc w:val="center"/>
              <w:rPr>
                <w:rFonts w:eastAsia="Calibri"/>
                <w:lang w:eastAsia="en-US"/>
              </w:rPr>
            </w:pPr>
          </w:p>
          <w:p w14:paraId="70942C20" w14:textId="77777777" w:rsidR="007472B4" w:rsidRPr="0018637E" w:rsidRDefault="007472B4" w:rsidP="0018637E">
            <w:pPr>
              <w:jc w:val="center"/>
              <w:rPr>
                <w:rFonts w:eastAsia="Calibri"/>
                <w:lang w:eastAsia="en-US"/>
              </w:rPr>
            </w:pPr>
          </w:p>
          <w:p w14:paraId="7F6DC547" w14:textId="77777777" w:rsidR="007472B4" w:rsidRPr="0018637E" w:rsidRDefault="007472B4" w:rsidP="0018637E">
            <w:pPr>
              <w:jc w:val="center"/>
              <w:rPr>
                <w:rFonts w:eastAsia="Calibri"/>
                <w:lang w:eastAsia="en-US"/>
              </w:rPr>
            </w:pPr>
          </w:p>
          <w:p w14:paraId="31362629" w14:textId="77777777" w:rsidR="002A594F" w:rsidRPr="0018637E" w:rsidRDefault="00587AE0" w:rsidP="0018637E">
            <w:pPr>
              <w:jc w:val="center"/>
              <w:rPr>
                <w:rFonts w:eastAsia="Calibri"/>
                <w:lang w:eastAsia="en-US"/>
              </w:rPr>
            </w:pPr>
            <w:r>
              <w:rPr>
                <w:rFonts w:eastAsia="Calibri"/>
                <w:lang w:eastAsia="en-US"/>
              </w:rPr>
              <w:t>1</w:t>
            </w:r>
          </w:p>
        </w:tc>
        <w:tc>
          <w:tcPr>
            <w:tcW w:w="993" w:type="dxa"/>
            <w:shd w:val="clear" w:color="auto" w:fill="auto"/>
          </w:tcPr>
          <w:p w14:paraId="0562C5FE" w14:textId="77777777" w:rsidR="007472B4" w:rsidRPr="0018637E" w:rsidRDefault="007472B4" w:rsidP="0018637E">
            <w:pPr>
              <w:jc w:val="center"/>
              <w:rPr>
                <w:rFonts w:eastAsia="Calibri"/>
                <w:lang w:eastAsia="en-US"/>
              </w:rPr>
            </w:pPr>
          </w:p>
          <w:p w14:paraId="3952659C" w14:textId="77777777" w:rsidR="007472B4" w:rsidRPr="0018637E" w:rsidRDefault="007472B4" w:rsidP="0018637E">
            <w:pPr>
              <w:jc w:val="center"/>
              <w:rPr>
                <w:rFonts w:eastAsia="Calibri"/>
                <w:lang w:eastAsia="en-US"/>
              </w:rPr>
            </w:pPr>
          </w:p>
          <w:p w14:paraId="2910DE53" w14:textId="77777777" w:rsidR="007472B4" w:rsidRPr="0018637E" w:rsidRDefault="007472B4" w:rsidP="0018637E">
            <w:pPr>
              <w:jc w:val="center"/>
              <w:rPr>
                <w:rFonts w:eastAsia="Calibri"/>
                <w:lang w:eastAsia="en-US"/>
              </w:rPr>
            </w:pPr>
          </w:p>
          <w:p w14:paraId="072DE907" w14:textId="77777777" w:rsidR="002A594F" w:rsidRPr="0018637E" w:rsidRDefault="00587AE0" w:rsidP="0018637E">
            <w:pPr>
              <w:jc w:val="center"/>
              <w:rPr>
                <w:rFonts w:eastAsia="Calibri"/>
                <w:lang w:eastAsia="en-US"/>
              </w:rPr>
            </w:pPr>
            <w:r>
              <w:rPr>
                <w:rFonts w:eastAsia="Calibri"/>
                <w:lang w:eastAsia="en-US"/>
              </w:rPr>
              <w:t>1</w:t>
            </w:r>
          </w:p>
        </w:tc>
        <w:tc>
          <w:tcPr>
            <w:tcW w:w="1134" w:type="dxa"/>
            <w:shd w:val="clear" w:color="auto" w:fill="auto"/>
          </w:tcPr>
          <w:p w14:paraId="075160FA" w14:textId="77777777" w:rsidR="007472B4" w:rsidRPr="0018637E" w:rsidRDefault="007472B4" w:rsidP="0018637E">
            <w:pPr>
              <w:jc w:val="center"/>
              <w:rPr>
                <w:rFonts w:eastAsia="Calibri"/>
                <w:lang w:eastAsia="en-US"/>
              </w:rPr>
            </w:pPr>
          </w:p>
          <w:p w14:paraId="58020978" w14:textId="77777777" w:rsidR="007472B4" w:rsidRPr="0018637E" w:rsidRDefault="007472B4" w:rsidP="0018637E">
            <w:pPr>
              <w:jc w:val="center"/>
              <w:rPr>
                <w:rFonts w:eastAsia="Calibri"/>
                <w:lang w:eastAsia="en-US"/>
              </w:rPr>
            </w:pPr>
          </w:p>
          <w:p w14:paraId="613238B4" w14:textId="77777777" w:rsidR="007472B4" w:rsidRPr="0018637E" w:rsidRDefault="007472B4" w:rsidP="0018637E">
            <w:pPr>
              <w:jc w:val="center"/>
              <w:rPr>
                <w:rFonts w:eastAsia="Calibri"/>
                <w:lang w:eastAsia="en-US"/>
              </w:rPr>
            </w:pPr>
          </w:p>
          <w:p w14:paraId="5EB631BF" w14:textId="77777777" w:rsidR="002A594F" w:rsidRPr="0018637E" w:rsidRDefault="00587AE0" w:rsidP="0018637E">
            <w:pPr>
              <w:jc w:val="center"/>
              <w:rPr>
                <w:rFonts w:eastAsia="Calibri"/>
                <w:lang w:eastAsia="en-US"/>
              </w:rPr>
            </w:pPr>
            <w:r>
              <w:rPr>
                <w:rFonts w:eastAsia="Calibri"/>
                <w:lang w:eastAsia="en-US"/>
              </w:rPr>
              <w:t>1</w:t>
            </w:r>
          </w:p>
        </w:tc>
        <w:tc>
          <w:tcPr>
            <w:tcW w:w="1559" w:type="dxa"/>
            <w:shd w:val="clear" w:color="auto" w:fill="auto"/>
          </w:tcPr>
          <w:p w14:paraId="0E9F5CDC" w14:textId="77777777" w:rsidR="007472B4" w:rsidRPr="0018637E" w:rsidRDefault="007472B4" w:rsidP="0018637E">
            <w:pPr>
              <w:jc w:val="center"/>
              <w:rPr>
                <w:rFonts w:eastAsia="Calibri"/>
                <w:b/>
                <w:bCs/>
                <w:lang w:eastAsia="en-US"/>
              </w:rPr>
            </w:pPr>
          </w:p>
          <w:p w14:paraId="12BA09B0" w14:textId="77777777" w:rsidR="007472B4" w:rsidRPr="0018637E" w:rsidRDefault="007472B4" w:rsidP="0018637E">
            <w:pPr>
              <w:jc w:val="center"/>
              <w:rPr>
                <w:rFonts w:eastAsia="Calibri"/>
                <w:b/>
                <w:bCs/>
                <w:lang w:eastAsia="en-US"/>
              </w:rPr>
            </w:pPr>
          </w:p>
          <w:p w14:paraId="06126D66" w14:textId="77777777" w:rsidR="007472B4" w:rsidRPr="0018637E" w:rsidRDefault="007472B4" w:rsidP="0018637E">
            <w:pPr>
              <w:jc w:val="center"/>
              <w:rPr>
                <w:rFonts w:eastAsia="Calibri"/>
                <w:b/>
                <w:bCs/>
                <w:lang w:eastAsia="en-US"/>
              </w:rPr>
            </w:pPr>
          </w:p>
          <w:p w14:paraId="0BFB87F9" w14:textId="77777777" w:rsidR="002A594F" w:rsidRPr="0018637E" w:rsidRDefault="00587AE0" w:rsidP="0018637E">
            <w:pPr>
              <w:jc w:val="center"/>
              <w:rPr>
                <w:rFonts w:eastAsia="Calibri"/>
                <w:b/>
                <w:bCs/>
                <w:lang w:eastAsia="en-US"/>
              </w:rPr>
            </w:pPr>
            <w:r>
              <w:rPr>
                <w:rFonts w:eastAsia="Calibri"/>
                <w:b/>
                <w:bCs/>
                <w:lang w:eastAsia="en-US"/>
              </w:rPr>
              <w:t>7</w:t>
            </w:r>
          </w:p>
        </w:tc>
      </w:tr>
      <w:tr w:rsidR="00527A5C" w:rsidRPr="0018637E" w14:paraId="695227B1" w14:textId="77777777" w:rsidTr="0018637E">
        <w:tc>
          <w:tcPr>
            <w:tcW w:w="534" w:type="dxa"/>
            <w:shd w:val="clear" w:color="auto" w:fill="auto"/>
          </w:tcPr>
          <w:p w14:paraId="3C717E72" w14:textId="77777777" w:rsidR="00527A5C" w:rsidRPr="0018637E" w:rsidRDefault="00527A5C" w:rsidP="0018637E">
            <w:pPr>
              <w:jc w:val="center"/>
              <w:rPr>
                <w:rFonts w:eastAsia="Calibri"/>
                <w:sz w:val="22"/>
                <w:szCs w:val="22"/>
                <w:lang w:eastAsia="en-US"/>
              </w:rPr>
            </w:pPr>
          </w:p>
          <w:p w14:paraId="690CB28E" w14:textId="77777777" w:rsidR="00527A5C" w:rsidRPr="0018637E" w:rsidRDefault="00527A5C" w:rsidP="0018637E">
            <w:pPr>
              <w:jc w:val="center"/>
              <w:rPr>
                <w:rFonts w:eastAsia="Calibri"/>
                <w:sz w:val="22"/>
                <w:szCs w:val="22"/>
                <w:lang w:eastAsia="en-US"/>
              </w:rPr>
            </w:pPr>
          </w:p>
          <w:p w14:paraId="272AD4F1" w14:textId="77777777" w:rsidR="002A594F" w:rsidRPr="0018637E" w:rsidRDefault="00446475" w:rsidP="0018637E">
            <w:pPr>
              <w:jc w:val="center"/>
              <w:rPr>
                <w:rFonts w:eastAsia="Calibri"/>
                <w:sz w:val="22"/>
                <w:szCs w:val="22"/>
                <w:lang w:eastAsia="en-US"/>
              </w:rPr>
            </w:pPr>
            <w:r w:rsidRPr="0018637E">
              <w:rPr>
                <w:rFonts w:eastAsia="Calibri"/>
                <w:sz w:val="22"/>
                <w:szCs w:val="22"/>
                <w:lang w:eastAsia="en-US"/>
              </w:rPr>
              <w:t>5</w:t>
            </w:r>
          </w:p>
        </w:tc>
        <w:tc>
          <w:tcPr>
            <w:tcW w:w="2693" w:type="dxa"/>
            <w:shd w:val="clear" w:color="auto" w:fill="auto"/>
          </w:tcPr>
          <w:p w14:paraId="3137F5D9" w14:textId="77777777" w:rsidR="00527A5C" w:rsidRPr="0018637E" w:rsidRDefault="00527A5C" w:rsidP="0018637E">
            <w:pPr>
              <w:jc w:val="center"/>
              <w:rPr>
                <w:bCs/>
                <w:sz w:val="22"/>
                <w:szCs w:val="22"/>
              </w:rPr>
            </w:pPr>
          </w:p>
          <w:p w14:paraId="4ADF4692" w14:textId="77777777" w:rsidR="002A594F" w:rsidRPr="0018637E" w:rsidRDefault="00527A5C" w:rsidP="0018637E">
            <w:pPr>
              <w:jc w:val="center"/>
              <w:rPr>
                <w:bCs/>
                <w:sz w:val="22"/>
                <w:szCs w:val="22"/>
              </w:rPr>
            </w:pPr>
            <w:r w:rsidRPr="0018637E">
              <w:rPr>
                <w:bCs/>
                <w:sz w:val="22"/>
                <w:szCs w:val="22"/>
              </w:rPr>
              <w:t>1-фазный прибор учета (статический прямого включения)</w:t>
            </w:r>
          </w:p>
          <w:p w14:paraId="72A3267A" w14:textId="77777777" w:rsidR="00527A5C" w:rsidRPr="0018637E" w:rsidRDefault="00527A5C" w:rsidP="0018637E">
            <w:pPr>
              <w:jc w:val="center"/>
              <w:rPr>
                <w:rFonts w:eastAsia="Calibri"/>
                <w:bCs/>
                <w:sz w:val="22"/>
                <w:szCs w:val="22"/>
                <w:lang w:eastAsia="en-US"/>
              </w:rPr>
            </w:pPr>
          </w:p>
        </w:tc>
        <w:tc>
          <w:tcPr>
            <w:tcW w:w="992" w:type="dxa"/>
            <w:shd w:val="clear" w:color="auto" w:fill="auto"/>
          </w:tcPr>
          <w:p w14:paraId="7808158C" w14:textId="77777777" w:rsidR="00527A5C" w:rsidRPr="0018637E" w:rsidRDefault="00527A5C" w:rsidP="0018637E">
            <w:pPr>
              <w:jc w:val="center"/>
              <w:rPr>
                <w:rFonts w:eastAsia="Calibri"/>
                <w:sz w:val="22"/>
                <w:szCs w:val="22"/>
                <w:lang w:eastAsia="en-US"/>
              </w:rPr>
            </w:pPr>
          </w:p>
          <w:p w14:paraId="692F862E" w14:textId="77777777" w:rsidR="00527A5C" w:rsidRPr="0018637E" w:rsidRDefault="00527A5C" w:rsidP="0018637E">
            <w:pPr>
              <w:jc w:val="center"/>
              <w:rPr>
                <w:rFonts w:eastAsia="Calibri"/>
                <w:sz w:val="22"/>
                <w:szCs w:val="22"/>
                <w:lang w:eastAsia="en-US"/>
              </w:rPr>
            </w:pPr>
          </w:p>
          <w:p w14:paraId="5F3B8952"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992" w:type="dxa"/>
            <w:shd w:val="clear" w:color="auto" w:fill="auto"/>
          </w:tcPr>
          <w:p w14:paraId="0A0FFD3D" w14:textId="77777777" w:rsidR="00527A5C" w:rsidRPr="0018637E" w:rsidRDefault="00527A5C" w:rsidP="0018637E">
            <w:pPr>
              <w:jc w:val="center"/>
              <w:rPr>
                <w:rFonts w:eastAsia="Calibri"/>
                <w:sz w:val="22"/>
                <w:szCs w:val="22"/>
                <w:lang w:eastAsia="en-US"/>
              </w:rPr>
            </w:pPr>
          </w:p>
          <w:p w14:paraId="2272B699" w14:textId="77777777" w:rsidR="00527A5C" w:rsidRPr="0018637E" w:rsidRDefault="00527A5C" w:rsidP="0018637E">
            <w:pPr>
              <w:jc w:val="center"/>
              <w:rPr>
                <w:rFonts w:eastAsia="Calibri"/>
                <w:sz w:val="22"/>
                <w:szCs w:val="22"/>
                <w:lang w:eastAsia="en-US"/>
              </w:rPr>
            </w:pPr>
          </w:p>
          <w:p w14:paraId="25D3D038"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09" w:type="dxa"/>
            <w:shd w:val="clear" w:color="auto" w:fill="auto"/>
          </w:tcPr>
          <w:p w14:paraId="49E7B681" w14:textId="77777777" w:rsidR="007472B4" w:rsidRPr="0018637E" w:rsidRDefault="007472B4" w:rsidP="0018637E">
            <w:pPr>
              <w:jc w:val="center"/>
              <w:rPr>
                <w:rFonts w:eastAsia="Calibri"/>
                <w:sz w:val="22"/>
                <w:szCs w:val="22"/>
                <w:lang w:eastAsia="en-US"/>
              </w:rPr>
            </w:pPr>
          </w:p>
          <w:p w14:paraId="59515B9D" w14:textId="77777777" w:rsidR="007472B4" w:rsidRPr="0018637E" w:rsidRDefault="007472B4" w:rsidP="0018637E">
            <w:pPr>
              <w:jc w:val="center"/>
              <w:rPr>
                <w:rFonts w:eastAsia="Calibri"/>
                <w:sz w:val="22"/>
                <w:szCs w:val="22"/>
                <w:lang w:eastAsia="en-US"/>
              </w:rPr>
            </w:pPr>
          </w:p>
          <w:p w14:paraId="21346D54"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851" w:type="dxa"/>
            <w:shd w:val="clear" w:color="auto" w:fill="auto"/>
          </w:tcPr>
          <w:p w14:paraId="7352FA71" w14:textId="77777777" w:rsidR="007472B4" w:rsidRPr="0018637E" w:rsidRDefault="007472B4" w:rsidP="0018637E">
            <w:pPr>
              <w:jc w:val="center"/>
              <w:rPr>
                <w:rFonts w:eastAsia="Calibri"/>
                <w:sz w:val="22"/>
                <w:szCs w:val="22"/>
                <w:lang w:eastAsia="en-US"/>
              </w:rPr>
            </w:pPr>
          </w:p>
          <w:p w14:paraId="515EB377" w14:textId="77777777" w:rsidR="007472B4" w:rsidRPr="0018637E" w:rsidRDefault="007472B4" w:rsidP="0018637E">
            <w:pPr>
              <w:jc w:val="center"/>
              <w:rPr>
                <w:rFonts w:eastAsia="Calibri"/>
                <w:sz w:val="22"/>
                <w:szCs w:val="22"/>
                <w:lang w:eastAsia="en-US"/>
              </w:rPr>
            </w:pPr>
          </w:p>
          <w:p w14:paraId="3917C428"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695" w:type="dxa"/>
            <w:shd w:val="clear" w:color="auto" w:fill="auto"/>
          </w:tcPr>
          <w:p w14:paraId="5FCD09E5" w14:textId="77777777" w:rsidR="007472B4" w:rsidRPr="0018637E" w:rsidRDefault="007472B4" w:rsidP="0018637E">
            <w:pPr>
              <w:jc w:val="center"/>
              <w:rPr>
                <w:rFonts w:eastAsia="Calibri"/>
                <w:sz w:val="22"/>
                <w:szCs w:val="22"/>
                <w:lang w:eastAsia="en-US"/>
              </w:rPr>
            </w:pPr>
          </w:p>
          <w:p w14:paraId="58018E73" w14:textId="77777777" w:rsidR="007472B4" w:rsidRPr="0018637E" w:rsidRDefault="007472B4" w:rsidP="0018637E">
            <w:pPr>
              <w:jc w:val="center"/>
              <w:rPr>
                <w:rFonts w:eastAsia="Calibri"/>
                <w:sz w:val="22"/>
                <w:szCs w:val="22"/>
                <w:lang w:eastAsia="en-US"/>
              </w:rPr>
            </w:pPr>
          </w:p>
          <w:p w14:paraId="4EC2C012"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0</w:t>
            </w:r>
          </w:p>
        </w:tc>
        <w:tc>
          <w:tcPr>
            <w:tcW w:w="722" w:type="dxa"/>
            <w:shd w:val="clear" w:color="auto" w:fill="auto"/>
          </w:tcPr>
          <w:p w14:paraId="204F5AC4" w14:textId="77777777" w:rsidR="007472B4" w:rsidRPr="0018637E" w:rsidRDefault="007472B4" w:rsidP="0018637E">
            <w:pPr>
              <w:jc w:val="center"/>
              <w:rPr>
                <w:rFonts w:eastAsia="Calibri"/>
                <w:sz w:val="22"/>
                <w:szCs w:val="22"/>
                <w:lang w:eastAsia="en-US"/>
              </w:rPr>
            </w:pPr>
          </w:p>
          <w:p w14:paraId="1F59DE15" w14:textId="77777777" w:rsidR="007472B4" w:rsidRPr="0018637E" w:rsidRDefault="007472B4" w:rsidP="0018637E">
            <w:pPr>
              <w:jc w:val="center"/>
              <w:rPr>
                <w:rFonts w:eastAsia="Calibri"/>
                <w:sz w:val="22"/>
                <w:szCs w:val="22"/>
                <w:lang w:eastAsia="en-US"/>
              </w:rPr>
            </w:pPr>
          </w:p>
          <w:p w14:paraId="55A98D0A" w14:textId="77777777" w:rsidR="002A594F" w:rsidRPr="0018637E" w:rsidRDefault="00527A5C"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6494A86D" w14:textId="77777777" w:rsidR="007472B4" w:rsidRPr="0018637E" w:rsidRDefault="007472B4" w:rsidP="0018637E">
            <w:pPr>
              <w:jc w:val="center"/>
              <w:rPr>
                <w:rFonts w:eastAsia="Calibri"/>
                <w:sz w:val="22"/>
                <w:szCs w:val="22"/>
                <w:lang w:eastAsia="en-US"/>
              </w:rPr>
            </w:pPr>
          </w:p>
          <w:p w14:paraId="360E37BD" w14:textId="77777777" w:rsidR="007472B4" w:rsidRPr="0018637E" w:rsidRDefault="007472B4" w:rsidP="0018637E">
            <w:pPr>
              <w:jc w:val="center"/>
              <w:rPr>
                <w:rFonts w:eastAsia="Calibri"/>
                <w:sz w:val="22"/>
                <w:szCs w:val="22"/>
                <w:lang w:eastAsia="en-US"/>
              </w:rPr>
            </w:pPr>
          </w:p>
          <w:p w14:paraId="5A7D14D7" w14:textId="77777777" w:rsidR="002A594F" w:rsidRPr="0018637E" w:rsidRDefault="00587AE0" w:rsidP="0018637E">
            <w:pPr>
              <w:jc w:val="center"/>
              <w:rPr>
                <w:rFonts w:eastAsia="Calibri"/>
                <w:sz w:val="22"/>
                <w:szCs w:val="22"/>
                <w:lang w:eastAsia="en-US"/>
              </w:rPr>
            </w:pPr>
            <w:r>
              <w:rPr>
                <w:rFonts w:eastAsia="Calibri"/>
                <w:sz w:val="22"/>
                <w:szCs w:val="22"/>
                <w:lang w:eastAsia="en-US"/>
              </w:rPr>
              <w:t>3</w:t>
            </w:r>
          </w:p>
        </w:tc>
        <w:tc>
          <w:tcPr>
            <w:tcW w:w="850" w:type="dxa"/>
            <w:shd w:val="clear" w:color="auto" w:fill="auto"/>
          </w:tcPr>
          <w:p w14:paraId="0B956B61" w14:textId="77777777" w:rsidR="007472B4" w:rsidRPr="0018637E" w:rsidRDefault="007472B4" w:rsidP="0018637E">
            <w:pPr>
              <w:jc w:val="center"/>
              <w:rPr>
                <w:rFonts w:eastAsia="Calibri"/>
                <w:sz w:val="22"/>
                <w:szCs w:val="22"/>
                <w:lang w:eastAsia="en-US"/>
              </w:rPr>
            </w:pPr>
          </w:p>
          <w:p w14:paraId="7E451198" w14:textId="77777777" w:rsidR="007472B4" w:rsidRPr="0018637E" w:rsidRDefault="007472B4" w:rsidP="0018637E">
            <w:pPr>
              <w:jc w:val="center"/>
              <w:rPr>
                <w:rFonts w:eastAsia="Calibri"/>
                <w:sz w:val="22"/>
                <w:szCs w:val="22"/>
                <w:lang w:eastAsia="en-US"/>
              </w:rPr>
            </w:pPr>
          </w:p>
          <w:p w14:paraId="3AC0FE9D" w14:textId="77777777" w:rsidR="002A594F" w:rsidRPr="0018637E" w:rsidRDefault="00587AE0" w:rsidP="0018637E">
            <w:pPr>
              <w:jc w:val="center"/>
              <w:rPr>
                <w:rFonts w:eastAsia="Calibri"/>
                <w:sz w:val="22"/>
                <w:szCs w:val="22"/>
                <w:lang w:eastAsia="en-US"/>
              </w:rPr>
            </w:pPr>
            <w:r>
              <w:rPr>
                <w:rFonts w:eastAsia="Calibri"/>
                <w:sz w:val="22"/>
                <w:szCs w:val="22"/>
                <w:lang w:eastAsia="en-US"/>
              </w:rPr>
              <w:t>3</w:t>
            </w:r>
          </w:p>
        </w:tc>
        <w:tc>
          <w:tcPr>
            <w:tcW w:w="1134" w:type="dxa"/>
            <w:shd w:val="clear" w:color="auto" w:fill="auto"/>
          </w:tcPr>
          <w:p w14:paraId="18F49365" w14:textId="77777777" w:rsidR="007472B4" w:rsidRPr="0018637E" w:rsidRDefault="007472B4" w:rsidP="0018637E">
            <w:pPr>
              <w:jc w:val="center"/>
              <w:rPr>
                <w:rFonts w:eastAsia="Calibri"/>
                <w:sz w:val="22"/>
                <w:szCs w:val="22"/>
                <w:lang w:eastAsia="en-US"/>
              </w:rPr>
            </w:pPr>
          </w:p>
          <w:p w14:paraId="79C752AB" w14:textId="77777777" w:rsidR="007472B4" w:rsidRPr="0018637E" w:rsidRDefault="007472B4" w:rsidP="0018637E">
            <w:pPr>
              <w:jc w:val="center"/>
              <w:rPr>
                <w:rFonts w:eastAsia="Calibri"/>
                <w:sz w:val="22"/>
                <w:szCs w:val="22"/>
                <w:lang w:eastAsia="en-US"/>
              </w:rPr>
            </w:pPr>
          </w:p>
          <w:p w14:paraId="6EBB672D" w14:textId="77777777" w:rsidR="002A594F" w:rsidRPr="0018637E" w:rsidRDefault="00587AE0" w:rsidP="0018637E">
            <w:pPr>
              <w:jc w:val="center"/>
              <w:rPr>
                <w:rFonts w:eastAsia="Calibri"/>
                <w:sz w:val="22"/>
                <w:szCs w:val="22"/>
                <w:lang w:eastAsia="en-US"/>
              </w:rPr>
            </w:pPr>
            <w:r>
              <w:rPr>
                <w:rFonts w:eastAsia="Calibri"/>
                <w:sz w:val="22"/>
                <w:szCs w:val="22"/>
                <w:lang w:eastAsia="en-US"/>
              </w:rPr>
              <w:t>3</w:t>
            </w:r>
          </w:p>
        </w:tc>
        <w:tc>
          <w:tcPr>
            <w:tcW w:w="1134" w:type="dxa"/>
            <w:shd w:val="clear" w:color="auto" w:fill="auto"/>
          </w:tcPr>
          <w:p w14:paraId="26720955" w14:textId="77777777" w:rsidR="007472B4" w:rsidRPr="0018637E" w:rsidRDefault="007472B4" w:rsidP="0018637E">
            <w:pPr>
              <w:jc w:val="center"/>
              <w:rPr>
                <w:rFonts w:eastAsia="Calibri"/>
                <w:lang w:eastAsia="en-US"/>
              </w:rPr>
            </w:pPr>
          </w:p>
          <w:p w14:paraId="7FDCCF93" w14:textId="77777777" w:rsidR="007472B4" w:rsidRPr="0018637E" w:rsidRDefault="007472B4" w:rsidP="0018637E">
            <w:pPr>
              <w:jc w:val="center"/>
              <w:rPr>
                <w:rFonts w:eastAsia="Calibri"/>
                <w:lang w:eastAsia="en-US"/>
              </w:rPr>
            </w:pPr>
          </w:p>
          <w:p w14:paraId="55144877" w14:textId="77777777" w:rsidR="002A594F" w:rsidRPr="0018637E" w:rsidRDefault="00587AE0" w:rsidP="0018637E">
            <w:pPr>
              <w:jc w:val="center"/>
              <w:rPr>
                <w:rFonts w:eastAsia="Calibri"/>
                <w:lang w:eastAsia="en-US"/>
              </w:rPr>
            </w:pPr>
            <w:r>
              <w:rPr>
                <w:rFonts w:eastAsia="Calibri"/>
                <w:lang w:eastAsia="en-US"/>
              </w:rPr>
              <w:t>3</w:t>
            </w:r>
          </w:p>
        </w:tc>
        <w:tc>
          <w:tcPr>
            <w:tcW w:w="993" w:type="dxa"/>
            <w:shd w:val="clear" w:color="auto" w:fill="auto"/>
          </w:tcPr>
          <w:p w14:paraId="062CE60F" w14:textId="77777777" w:rsidR="007472B4" w:rsidRPr="0018637E" w:rsidRDefault="007472B4" w:rsidP="0018637E">
            <w:pPr>
              <w:jc w:val="center"/>
              <w:rPr>
                <w:rFonts w:eastAsia="Calibri"/>
                <w:lang w:eastAsia="en-US"/>
              </w:rPr>
            </w:pPr>
          </w:p>
          <w:p w14:paraId="0382855A" w14:textId="77777777" w:rsidR="007472B4" w:rsidRPr="0018637E" w:rsidRDefault="007472B4" w:rsidP="0018637E">
            <w:pPr>
              <w:jc w:val="center"/>
              <w:rPr>
                <w:rFonts w:eastAsia="Calibri"/>
                <w:lang w:eastAsia="en-US"/>
              </w:rPr>
            </w:pPr>
          </w:p>
          <w:p w14:paraId="41426E24" w14:textId="77777777" w:rsidR="002A594F" w:rsidRPr="0018637E" w:rsidRDefault="00587AE0" w:rsidP="0018637E">
            <w:pPr>
              <w:jc w:val="center"/>
              <w:rPr>
                <w:rFonts w:eastAsia="Calibri"/>
                <w:lang w:eastAsia="en-US"/>
              </w:rPr>
            </w:pPr>
            <w:r>
              <w:rPr>
                <w:rFonts w:eastAsia="Calibri"/>
                <w:lang w:eastAsia="en-US"/>
              </w:rPr>
              <w:t>3</w:t>
            </w:r>
          </w:p>
        </w:tc>
        <w:tc>
          <w:tcPr>
            <w:tcW w:w="1134" w:type="dxa"/>
            <w:shd w:val="clear" w:color="auto" w:fill="auto"/>
          </w:tcPr>
          <w:p w14:paraId="2C882782" w14:textId="77777777" w:rsidR="007472B4" w:rsidRPr="0018637E" w:rsidRDefault="007472B4" w:rsidP="0018637E">
            <w:pPr>
              <w:jc w:val="center"/>
              <w:rPr>
                <w:rFonts w:eastAsia="Calibri"/>
                <w:lang w:eastAsia="en-US"/>
              </w:rPr>
            </w:pPr>
          </w:p>
          <w:p w14:paraId="7E606430" w14:textId="77777777" w:rsidR="007472B4" w:rsidRPr="0018637E" w:rsidRDefault="007472B4" w:rsidP="0018637E">
            <w:pPr>
              <w:jc w:val="center"/>
              <w:rPr>
                <w:rFonts w:eastAsia="Calibri"/>
                <w:lang w:eastAsia="en-US"/>
              </w:rPr>
            </w:pPr>
          </w:p>
          <w:p w14:paraId="52F08DF5" w14:textId="77777777" w:rsidR="002A594F" w:rsidRPr="0018637E" w:rsidRDefault="00587AE0" w:rsidP="0018637E">
            <w:pPr>
              <w:jc w:val="center"/>
              <w:rPr>
                <w:rFonts w:eastAsia="Calibri"/>
                <w:lang w:eastAsia="en-US"/>
              </w:rPr>
            </w:pPr>
            <w:r>
              <w:rPr>
                <w:rFonts w:eastAsia="Calibri"/>
                <w:lang w:eastAsia="en-US"/>
              </w:rPr>
              <w:t>3</w:t>
            </w:r>
          </w:p>
        </w:tc>
        <w:tc>
          <w:tcPr>
            <w:tcW w:w="1559" w:type="dxa"/>
            <w:shd w:val="clear" w:color="auto" w:fill="auto"/>
          </w:tcPr>
          <w:p w14:paraId="7182C80B" w14:textId="77777777" w:rsidR="007472B4" w:rsidRPr="0018637E" w:rsidRDefault="007472B4" w:rsidP="0018637E">
            <w:pPr>
              <w:jc w:val="center"/>
              <w:rPr>
                <w:rFonts w:eastAsia="Calibri"/>
                <w:b/>
                <w:bCs/>
                <w:lang w:eastAsia="en-US"/>
              </w:rPr>
            </w:pPr>
          </w:p>
          <w:p w14:paraId="4141383F" w14:textId="77777777" w:rsidR="007472B4" w:rsidRPr="0018637E" w:rsidRDefault="007472B4" w:rsidP="0018637E">
            <w:pPr>
              <w:jc w:val="center"/>
              <w:rPr>
                <w:rFonts w:eastAsia="Calibri"/>
                <w:b/>
                <w:bCs/>
                <w:lang w:eastAsia="en-US"/>
              </w:rPr>
            </w:pPr>
          </w:p>
          <w:p w14:paraId="7E17923D" w14:textId="77777777" w:rsidR="002A594F" w:rsidRPr="0018637E" w:rsidRDefault="00587AE0" w:rsidP="0018637E">
            <w:pPr>
              <w:jc w:val="center"/>
              <w:rPr>
                <w:rFonts w:eastAsia="Calibri"/>
                <w:b/>
                <w:bCs/>
                <w:lang w:eastAsia="en-US"/>
              </w:rPr>
            </w:pPr>
            <w:r>
              <w:rPr>
                <w:rFonts w:eastAsia="Calibri"/>
                <w:b/>
                <w:bCs/>
                <w:lang w:eastAsia="en-US"/>
              </w:rPr>
              <w:t>21</w:t>
            </w:r>
          </w:p>
        </w:tc>
      </w:tr>
    </w:tbl>
    <w:bookmarkEnd w:id="2"/>
    <w:p w14:paraId="0FC9A31F" w14:textId="77777777" w:rsidR="007472B4" w:rsidRDefault="007472B4" w:rsidP="007472B4">
      <w:pPr>
        <w:ind w:firstLine="567"/>
        <w:jc w:val="right"/>
        <w:rPr>
          <w:rFonts w:eastAsia="Calibri"/>
          <w:b/>
          <w:bCs/>
          <w:lang w:eastAsia="en-US"/>
        </w:rPr>
      </w:pPr>
      <w:r>
        <w:rPr>
          <w:rFonts w:eastAsia="Calibri"/>
          <w:b/>
          <w:bCs/>
          <w:lang w:eastAsia="en-US"/>
        </w:rPr>
        <w:t>Таблица №2</w:t>
      </w:r>
    </w:p>
    <w:p w14:paraId="45838C5E" w14:textId="77777777" w:rsidR="007472B4" w:rsidRDefault="007472B4" w:rsidP="007472B4">
      <w:pPr>
        <w:ind w:firstLine="567"/>
        <w:jc w:val="righ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92"/>
        <w:gridCol w:w="992"/>
        <w:gridCol w:w="709"/>
        <w:gridCol w:w="851"/>
        <w:gridCol w:w="695"/>
        <w:gridCol w:w="722"/>
        <w:gridCol w:w="709"/>
        <w:gridCol w:w="850"/>
        <w:gridCol w:w="1134"/>
        <w:gridCol w:w="1134"/>
        <w:gridCol w:w="993"/>
        <w:gridCol w:w="1134"/>
        <w:gridCol w:w="1559"/>
      </w:tblGrid>
      <w:tr w:rsidR="007472B4" w:rsidRPr="0018637E" w14:paraId="3A703D63" w14:textId="77777777" w:rsidTr="0018637E">
        <w:tc>
          <w:tcPr>
            <w:tcW w:w="534" w:type="dxa"/>
            <w:vMerge w:val="restart"/>
            <w:shd w:val="clear" w:color="auto" w:fill="auto"/>
          </w:tcPr>
          <w:p w14:paraId="62ACBD26"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 п/п</w:t>
            </w:r>
          </w:p>
        </w:tc>
        <w:tc>
          <w:tcPr>
            <w:tcW w:w="2693" w:type="dxa"/>
            <w:vMerge w:val="restart"/>
            <w:shd w:val="clear" w:color="auto" w:fill="auto"/>
          </w:tcPr>
          <w:p w14:paraId="17E15431" w14:textId="77777777" w:rsidR="007472B4" w:rsidRPr="0018637E" w:rsidRDefault="007472B4" w:rsidP="0018637E">
            <w:pPr>
              <w:jc w:val="center"/>
              <w:rPr>
                <w:rFonts w:eastAsia="Calibri"/>
                <w:sz w:val="22"/>
                <w:szCs w:val="22"/>
                <w:lang w:eastAsia="en-US"/>
              </w:rPr>
            </w:pPr>
          </w:p>
          <w:p w14:paraId="3A67992B"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Наименование</w:t>
            </w:r>
          </w:p>
          <w:p w14:paraId="336BD765" w14:textId="77777777" w:rsidR="007472B4" w:rsidRPr="0018637E" w:rsidRDefault="007472B4" w:rsidP="0018637E">
            <w:pPr>
              <w:jc w:val="center"/>
              <w:rPr>
                <w:rFonts w:eastAsia="Calibri"/>
                <w:sz w:val="22"/>
                <w:szCs w:val="22"/>
                <w:lang w:eastAsia="en-US"/>
              </w:rPr>
            </w:pPr>
          </w:p>
        </w:tc>
        <w:tc>
          <w:tcPr>
            <w:tcW w:w="10915" w:type="dxa"/>
            <w:gridSpan w:val="12"/>
            <w:shd w:val="clear" w:color="auto" w:fill="auto"/>
          </w:tcPr>
          <w:p w14:paraId="4B331030" w14:textId="77777777" w:rsidR="007472B4" w:rsidRPr="0018637E" w:rsidRDefault="007472B4" w:rsidP="0018637E">
            <w:pPr>
              <w:jc w:val="center"/>
              <w:rPr>
                <w:rFonts w:eastAsia="Calibri"/>
                <w:lang w:eastAsia="en-US"/>
              </w:rPr>
            </w:pPr>
            <w:r w:rsidRPr="0018637E">
              <w:rPr>
                <w:rFonts w:eastAsia="Calibri"/>
                <w:lang w:eastAsia="en-US"/>
              </w:rPr>
              <w:t>2022 год</w:t>
            </w:r>
          </w:p>
        </w:tc>
        <w:tc>
          <w:tcPr>
            <w:tcW w:w="1559" w:type="dxa"/>
            <w:vMerge w:val="restart"/>
            <w:shd w:val="clear" w:color="auto" w:fill="auto"/>
          </w:tcPr>
          <w:p w14:paraId="0100DAC2" w14:textId="77777777" w:rsidR="007472B4" w:rsidRPr="0018637E" w:rsidRDefault="007472B4" w:rsidP="0018637E">
            <w:pPr>
              <w:jc w:val="center"/>
              <w:rPr>
                <w:rFonts w:eastAsia="Calibri"/>
                <w:lang w:eastAsia="en-US"/>
              </w:rPr>
            </w:pPr>
          </w:p>
          <w:p w14:paraId="18D4E55F" w14:textId="77777777" w:rsidR="007472B4" w:rsidRPr="0018637E" w:rsidRDefault="007472B4" w:rsidP="0018637E">
            <w:pPr>
              <w:jc w:val="center"/>
              <w:rPr>
                <w:rFonts w:eastAsia="Calibri"/>
                <w:lang w:eastAsia="en-US"/>
              </w:rPr>
            </w:pPr>
            <w:r w:rsidRPr="0018637E">
              <w:rPr>
                <w:rFonts w:eastAsia="Calibri"/>
                <w:lang w:eastAsia="en-US"/>
              </w:rPr>
              <w:t>ИТОГО</w:t>
            </w:r>
          </w:p>
        </w:tc>
      </w:tr>
      <w:tr w:rsidR="007472B4" w:rsidRPr="0018637E" w14:paraId="54EA2670" w14:textId="77777777" w:rsidTr="0018637E">
        <w:tc>
          <w:tcPr>
            <w:tcW w:w="534" w:type="dxa"/>
            <w:vMerge/>
            <w:shd w:val="clear" w:color="auto" w:fill="auto"/>
          </w:tcPr>
          <w:p w14:paraId="7EEFD611" w14:textId="77777777" w:rsidR="007472B4" w:rsidRPr="0018637E" w:rsidRDefault="007472B4" w:rsidP="0018637E">
            <w:pPr>
              <w:jc w:val="center"/>
              <w:rPr>
                <w:rFonts w:eastAsia="Calibri"/>
                <w:sz w:val="22"/>
                <w:szCs w:val="22"/>
                <w:lang w:eastAsia="en-US"/>
              </w:rPr>
            </w:pPr>
          </w:p>
        </w:tc>
        <w:tc>
          <w:tcPr>
            <w:tcW w:w="2693" w:type="dxa"/>
            <w:vMerge/>
            <w:shd w:val="clear" w:color="auto" w:fill="auto"/>
          </w:tcPr>
          <w:p w14:paraId="51F43D44" w14:textId="77777777" w:rsidR="007472B4" w:rsidRPr="0018637E" w:rsidRDefault="007472B4" w:rsidP="0018637E">
            <w:pPr>
              <w:jc w:val="center"/>
              <w:rPr>
                <w:rFonts w:eastAsia="Calibri"/>
                <w:b/>
                <w:bCs/>
                <w:sz w:val="22"/>
                <w:szCs w:val="22"/>
                <w:lang w:eastAsia="en-US"/>
              </w:rPr>
            </w:pPr>
          </w:p>
        </w:tc>
        <w:tc>
          <w:tcPr>
            <w:tcW w:w="992" w:type="dxa"/>
            <w:shd w:val="clear" w:color="auto" w:fill="auto"/>
          </w:tcPr>
          <w:p w14:paraId="21DF338B"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январь</w:t>
            </w:r>
          </w:p>
        </w:tc>
        <w:tc>
          <w:tcPr>
            <w:tcW w:w="992" w:type="dxa"/>
            <w:shd w:val="clear" w:color="auto" w:fill="auto"/>
          </w:tcPr>
          <w:p w14:paraId="0AC92D2C"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февраль</w:t>
            </w:r>
          </w:p>
        </w:tc>
        <w:tc>
          <w:tcPr>
            <w:tcW w:w="709" w:type="dxa"/>
            <w:shd w:val="clear" w:color="auto" w:fill="auto"/>
          </w:tcPr>
          <w:p w14:paraId="62D6A402"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март</w:t>
            </w:r>
          </w:p>
        </w:tc>
        <w:tc>
          <w:tcPr>
            <w:tcW w:w="851" w:type="dxa"/>
            <w:shd w:val="clear" w:color="auto" w:fill="auto"/>
          </w:tcPr>
          <w:p w14:paraId="5F5ED550"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апрель</w:t>
            </w:r>
          </w:p>
        </w:tc>
        <w:tc>
          <w:tcPr>
            <w:tcW w:w="695" w:type="dxa"/>
            <w:shd w:val="clear" w:color="auto" w:fill="auto"/>
          </w:tcPr>
          <w:p w14:paraId="542A502D"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май</w:t>
            </w:r>
          </w:p>
        </w:tc>
        <w:tc>
          <w:tcPr>
            <w:tcW w:w="722" w:type="dxa"/>
            <w:shd w:val="clear" w:color="auto" w:fill="auto"/>
          </w:tcPr>
          <w:p w14:paraId="7652C0AF"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июнь</w:t>
            </w:r>
          </w:p>
        </w:tc>
        <w:tc>
          <w:tcPr>
            <w:tcW w:w="709" w:type="dxa"/>
            <w:shd w:val="clear" w:color="auto" w:fill="auto"/>
          </w:tcPr>
          <w:p w14:paraId="5FB700D1"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июль</w:t>
            </w:r>
          </w:p>
        </w:tc>
        <w:tc>
          <w:tcPr>
            <w:tcW w:w="850" w:type="dxa"/>
            <w:shd w:val="clear" w:color="auto" w:fill="auto"/>
          </w:tcPr>
          <w:p w14:paraId="0AA74CE3"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август</w:t>
            </w:r>
          </w:p>
        </w:tc>
        <w:tc>
          <w:tcPr>
            <w:tcW w:w="1134" w:type="dxa"/>
            <w:shd w:val="clear" w:color="auto" w:fill="auto"/>
          </w:tcPr>
          <w:p w14:paraId="4F3D56B6"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сентябрь</w:t>
            </w:r>
          </w:p>
        </w:tc>
        <w:tc>
          <w:tcPr>
            <w:tcW w:w="1134" w:type="dxa"/>
            <w:shd w:val="clear" w:color="auto" w:fill="auto"/>
          </w:tcPr>
          <w:p w14:paraId="7F34716F" w14:textId="77777777" w:rsidR="007472B4" w:rsidRPr="0018637E" w:rsidRDefault="007472B4" w:rsidP="0018637E">
            <w:pPr>
              <w:jc w:val="center"/>
              <w:rPr>
                <w:rFonts w:eastAsia="Calibri"/>
                <w:lang w:eastAsia="en-US"/>
              </w:rPr>
            </w:pPr>
            <w:r w:rsidRPr="0018637E">
              <w:rPr>
                <w:rFonts w:eastAsia="Calibri"/>
                <w:lang w:eastAsia="en-US"/>
              </w:rPr>
              <w:t>октябрь</w:t>
            </w:r>
          </w:p>
        </w:tc>
        <w:tc>
          <w:tcPr>
            <w:tcW w:w="993" w:type="dxa"/>
            <w:shd w:val="clear" w:color="auto" w:fill="auto"/>
          </w:tcPr>
          <w:p w14:paraId="19F0B00E" w14:textId="77777777" w:rsidR="007472B4" w:rsidRPr="0018637E" w:rsidRDefault="007472B4" w:rsidP="0018637E">
            <w:pPr>
              <w:jc w:val="center"/>
              <w:rPr>
                <w:rFonts w:eastAsia="Calibri"/>
                <w:lang w:eastAsia="en-US"/>
              </w:rPr>
            </w:pPr>
            <w:r w:rsidRPr="0018637E">
              <w:rPr>
                <w:rFonts w:eastAsia="Calibri"/>
                <w:lang w:eastAsia="en-US"/>
              </w:rPr>
              <w:t>ноябрь</w:t>
            </w:r>
          </w:p>
        </w:tc>
        <w:tc>
          <w:tcPr>
            <w:tcW w:w="1134" w:type="dxa"/>
            <w:shd w:val="clear" w:color="auto" w:fill="auto"/>
          </w:tcPr>
          <w:p w14:paraId="419EBEF6" w14:textId="77777777" w:rsidR="007472B4" w:rsidRPr="0018637E" w:rsidRDefault="007472B4" w:rsidP="0018637E">
            <w:pPr>
              <w:jc w:val="center"/>
              <w:rPr>
                <w:rFonts w:eastAsia="Calibri"/>
                <w:lang w:eastAsia="en-US"/>
              </w:rPr>
            </w:pPr>
            <w:r w:rsidRPr="0018637E">
              <w:rPr>
                <w:rFonts w:eastAsia="Calibri"/>
                <w:lang w:eastAsia="en-US"/>
              </w:rPr>
              <w:t>декабрь</w:t>
            </w:r>
          </w:p>
        </w:tc>
        <w:tc>
          <w:tcPr>
            <w:tcW w:w="1559" w:type="dxa"/>
            <w:vMerge/>
            <w:shd w:val="clear" w:color="auto" w:fill="auto"/>
          </w:tcPr>
          <w:p w14:paraId="0210ADDA" w14:textId="77777777" w:rsidR="007472B4" w:rsidRPr="0018637E" w:rsidRDefault="007472B4" w:rsidP="0018637E">
            <w:pPr>
              <w:jc w:val="center"/>
              <w:rPr>
                <w:rFonts w:eastAsia="Calibri"/>
                <w:b/>
                <w:bCs/>
                <w:lang w:eastAsia="en-US"/>
              </w:rPr>
            </w:pPr>
          </w:p>
        </w:tc>
      </w:tr>
      <w:tr w:rsidR="007472B4" w:rsidRPr="0018637E" w14:paraId="4E3BBC28" w14:textId="77777777" w:rsidTr="0018637E">
        <w:tc>
          <w:tcPr>
            <w:tcW w:w="534" w:type="dxa"/>
            <w:shd w:val="clear" w:color="auto" w:fill="auto"/>
          </w:tcPr>
          <w:p w14:paraId="35D170E8" w14:textId="77777777" w:rsidR="007472B4" w:rsidRPr="0018637E" w:rsidRDefault="007472B4" w:rsidP="0018637E">
            <w:pPr>
              <w:jc w:val="center"/>
              <w:rPr>
                <w:rFonts w:eastAsia="Calibri"/>
                <w:sz w:val="22"/>
                <w:szCs w:val="22"/>
                <w:lang w:eastAsia="en-US"/>
              </w:rPr>
            </w:pPr>
          </w:p>
          <w:p w14:paraId="3EE53312" w14:textId="77777777" w:rsidR="007472B4" w:rsidRPr="0018637E" w:rsidRDefault="007472B4" w:rsidP="0018637E">
            <w:pPr>
              <w:jc w:val="center"/>
              <w:rPr>
                <w:rFonts w:eastAsia="Calibri"/>
                <w:sz w:val="22"/>
                <w:szCs w:val="22"/>
                <w:lang w:eastAsia="en-US"/>
              </w:rPr>
            </w:pPr>
          </w:p>
          <w:p w14:paraId="79E51B9E" w14:textId="77777777" w:rsidR="007472B4" w:rsidRPr="0018637E" w:rsidRDefault="007472B4" w:rsidP="0018637E">
            <w:pPr>
              <w:jc w:val="center"/>
              <w:rPr>
                <w:rFonts w:eastAsia="Calibri"/>
                <w:sz w:val="22"/>
                <w:szCs w:val="22"/>
                <w:lang w:eastAsia="en-US"/>
              </w:rPr>
            </w:pPr>
          </w:p>
          <w:p w14:paraId="656173AF"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w:t>
            </w:r>
          </w:p>
        </w:tc>
        <w:tc>
          <w:tcPr>
            <w:tcW w:w="2693" w:type="dxa"/>
            <w:shd w:val="clear" w:color="auto" w:fill="auto"/>
          </w:tcPr>
          <w:p w14:paraId="669FE101" w14:textId="77777777" w:rsidR="007472B4" w:rsidRPr="0018637E" w:rsidRDefault="007472B4" w:rsidP="0018637E">
            <w:pPr>
              <w:jc w:val="center"/>
              <w:rPr>
                <w:bCs/>
                <w:sz w:val="22"/>
                <w:szCs w:val="22"/>
              </w:rPr>
            </w:pPr>
          </w:p>
          <w:p w14:paraId="1E87DACD" w14:textId="77777777" w:rsidR="007472B4" w:rsidRPr="0018637E" w:rsidRDefault="007472B4" w:rsidP="0018637E">
            <w:pPr>
              <w:jc w:val="center"/>
              <w:rPr>
                <w:bCs/>
                <w:sz w:val="22"/>
                <w:szCs w:val="22"/>
              </w:rPr>
            </w:pPr>
            <w:r w:rsidRPr="0018637E">
              <w:rPr>
                <w:bCs/>
                <w:sz w:val="22"/>
                <w:szCs w:val="22"/>
              </w:rPr>
              <w:t xml:space="preserve">3 -х фазный прибор учета непосредственного включения                      </w:t>
            </w:r>
            <w:proofErr w:type="gramStart"/>
            <w:r w:rsidRPr="0018637E">
              <w:rPr>
                <w:bCs/>
                <w:sz w:val="22"/>
                <w:szCs w:val="22"/>
              </w:rPr>
              <w:t xml:space="preserve">   (</w:t>
            </w:r>
            <w:proofErr w:type="gramEnd"/>
            <w:r w:rsidRPr="0018637E">
              <w:rPr>
                <w:bCs/>
                <w:sz w:val="22"/>
                <w:szCs w:val="22"/>
              </w:rPr>
              <w:t>в сплит-исполнении для установки на опору ВЛ)</w:t>
            </w:r>
          </w:p>
          <w:p w14:paraId="5CE1B27A" w14:textId="77777777" w:rsidR="007472B4" w:rsidRPr="0018637E" w:rsidRDefault="007472B4" w:rsidP="0018637E">
            <w:pPr>
              <w:jc w:val="center"/>
              <w:rPr>
                <w:rFonts w:eastAsia="Calibri"/>
                <w:bCs/>
                <w:sz w:val="22"/>
                <w:szCs w:val="22"/>
                <w:lang w:eastAsia="en-US"/>
              </w:rPr>
            </w:pPr>
          </w:p>
        </w:tc>
        <w:tc>
          <w:tcPr>
            <w:tcW w:w="992" w:type="dxa"/>
            <w:shd w:val="clear" w:color="auto" w:fill="auto"/>
          </w:tcPr>
          <w:p w14:paraId="5988E183" w14:textId="77777777" w:rsidR="007472B4" w:rsidRPr="0018637E" w:rsidRDefault="007472B4" w:rsidP="0018637E">
            <w:pPr>
              <w:jc w:val="center"/>
              <w:rPr>
                <w:rFonts w:eastAsia="Calibri"/>
                <w:sz w:val="22"/>
                <w:szCs w:val="22"/>
                <w:lang w:eastAsia="en-US"/>
              </w:rPr>
            </w:pPr>
          </w:p>
          <w:p w14:paraId="73404DB5" w14:textId="77777777" w:rsidR="007472B4" w:rsidRPr="0018637E" w:rsidRDefault="007472B4" w:rsidP="0018637E">
            <w:pPr>
              <w:jc w:val="center"/>
              <w:rPr>
                <w:rFonts w:eastAsia="Calibri"/>
                <w:sz w:val="22"/>
                <w:szCs w:val="22"/>
                <w:lang w:eastAsia="en-US"/>
              </w:rPr>
            </w:pPr>
          </w:p>
          <w:p w14:paraId="04F200E8" w14:textId="77777777" w:rsidR="007472B4" w:rsidRPr="0018637E" w:rsidRDefault="007472B4" w:rsidP="0018637E">
            <w:pPr>
              <w:jc w:val="center"/>
              <w:rPr>
                <w:rFonts w:eastAsia="Calibri"/>
                <w:sz w:val="22"/>
                <w:szCs w:val="22"/>
                <w:lang w:eastAsia="en-US"/>
              </w:rPr>
            </w:pPr>
          </w:p>
          <w:p w14:paraId="53198A57"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992" w:type="dxa"/>
            <w:shd w:val="clear" w:color="auto" w:fill="auto"/>
          </w:tcPr>
          <w:p w14:paraId="15DCFF14" w14:textId="77777777" w:rsidR="007472B4" w:rsidRPr="0018637E" w:rsidRDefault="007472B4" w:rsidP="0018637E">
            <w:pPr>
              <w:jc w:val="center"/>
              <w:rPr>
                <w:rFonts w:eastAsia="Calibri"/>
                <w:sz w:val="22"/>
                <w:szCs w:val="22"/>
                <w:lang w:eastAsia="en-US"/>
              </w:rPr>
            </w:pPr>
          </w:p>
          <w:p w14:paraId="5A326314" w14:textId="77777777" w:rsidR="007472B4" w:rsidRPr="0018637E" w:rsidRDefault="007472B4" w:rsidP="0018637E">
            <w:pPr>
              <w:jc w:val="center"/>
              <w:rPr>
                <w:rFonts w:eastAsia="Calibri"/>
                <w:sz w:val="22"/>
                <w:szCs w:val="22"/>
                <w:lang w:eastAsia="en-US"/>
              </w:rPr>
            </w:pPr>
          </w:p>
          <w:p w14:paraId="5A0FD4AD" w14:textId="77777777" w:rsidR="007472B4" w:rsidRPr="0018637E" w:rsidRDefault="007472B4" w:rsidP="0018637E">
            <w:pPr>
              <w:jc w:val="center"/>
              <w:rPr>
                <w:rFonts w:eastAsia="Calibri"/>
                <w:sz w:val="22"/>
                <w:szCs w:val="22"/>
                <w:lang w:eastAsia="en-US"/>
              </w:rPr>
            </w:pPr>
          </w:p>
          <w:p w14:paraId="2C5EC598"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709" w:type="dxa"/>
            <w:shd w:val="clear" w:color="auto" w:fill="auto"/>
          </w:tcPr>
          <w:p w14:paraId="4ACF1C67" w14:textId="77777777" w:rsidR="007472B4" w:rsidRPr="0018637E" w:rsidRDefault="007472B4" w:rsidP="0018637E">
            <w:pPr>
              <w:jc w:val="center"/>
              <w:rPr>
                <w:rFonts w:eastAsia="Calibri"/>
                <w:sz w:val="22"/>
                <w:szCs w:val="22"/>
                <w:lang w:eastAsia="en-US"/>
              </w:rPr>
            </w:pPr>
          </w:p>
          <w:p w14:paraId="06818080" w14:textId="77777777" w:rsidR="007472B4" w:rsidRPr="0018637E" w:rsidRDefault="007472B4" w:rsidP="0018637E">
            <w:pPr>
              <w:jc w:val="center"/>
              <w:rPr>
                <w:rFonts w:eastAsia="Calibri"/>
                <w:sz w:val="22"/>
                <w:szCs w:val="22"/>
                <w:lang w:eastAsia="en-US"/>
              </w:rPr>
            </w:pPr>
          </w:p>
          <w:p w14:paraId="312B6340" w14:textId="77777777" w:rsidR="007472B4" w:rsidRPr="0018637E" w:rsidRDefault="007472B4" w:rsidP="0018637E">
            <w:pPr>
              <w:jc w:val="center"/>
              <w:rPr>
                <w:rFonts w:eastAsia="Calibri"/>
                <w:sz w:val="22"/>
                <w:szCs w:val="22"/>
                <w:lang w:eastAsia="en-US"/>
              </w:rPr>
            </w:pPr>
          </w:p>
          <w:p w14:paraId="688B634B"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851" w:type="dxa"/>
            <w:shd w:val="clear" w:color="auto" w:fill="auto"/>
          </w:tcPr>
          <w:p w14:paraId="466D144E" w14:textId="77777777" w:rsidR="007472B4" w:rsidRPr="0018637E" w:rsidRDefault="007472B4" w:rsidP="0018637E">
            <w:pPr>
              <w:jc w:val="center"/>
              <w:rPr>
                <w:rFonts w:eastAsia="Calibri"/>
                <w:sz w:val="22"/>
                <w:szCs w:val="22"/>
                <w:lang w:eastAsia="en-US"/>
              </w:rPr>
            </w:pPr>
          </w:p>
          <w:p w14:paraId="61B0C8EE" w14:textId="77777777" w:rsidR="007472B4" w:rsidRPr="0018637E" w:rsidRDefault="007472B4" w:rsidP="0018637E">
            <w:pPr>
              <w:jc w:val="center"/>
              <w:rPr>
                <w:rFonts w:eastAsia="Calibri"/>
                <w:sz w:val="22"/>
                <w:szCs w:val="22"/>
                <w:lang w:eastAsia="en-US"/>
              </w:rPr>
            </w:pPr>
          </w:p>
          <w:p w14:paraId="56192F12" w14:textId="77777777" w:rsidR="007472B4" w:rsidRPr="0018637E" w:rsidRDefault="007472B4" w:rsidP="0018637E">
            <w:pPr>
              <w:jc w:val="center"/>
              <w:rPr>
                <w:rFonts w:eastAsia="Calibri"/>
                <w:sz w:val="22"/>
                <w:szCs w:val="22"/>
                <w:lang w:eastAsia="en-US"/>
              </w:rPr>
            </w:pPr>
          </w:p>
          <w:p w14:paraId="1F2FB2DD"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695" w:type="dxa"/>
            <w:shd w:val="clear" w:color="auto" w:fill="auto"/>
          </w:tcPr>
          <w:p w14:paraId="03ED7C4A" w14:textId="77777777" w:rsidR="007472B4" w:rsidRPr="0018637E" w:rsidRDefault="007472B4" w:rsidP="0018637E">
            <w:pPr>
              <w:jc w:val="center"/>
              <w:rPr>
                <w:rFonts w:eastAsia="Calibri"/>
                <w:sz w:val="22"/>
                <w:szCs w:val="22"/>
                <w:lang w:eastAsia="en-US"/>
              </w:rPr>
            </w:pPr>
          </w:p>
          <w:p w14:paraId="48C5D89B" w14:textId="77777777" w:rsidR="007472B4" w:rsidRPr="0018637E" w:rsidRDefault="007472B4" w:rsidP="0018637E">
            <w:pPr>
              <w:jc w:val="center"/>
              <w:rPr>
                <w:rFonts w:eastAsia="Calibri"/>
                <w:sz w:val="22"/>
                <w:szCs w:val="22"/>
                <w:lang w:eastAsia="en-US"/>
              </w:rPr>
            </w:pPr>
          </w:p>
          <w:p w14:paraId="69139536" w14:textId="77777777" w:rsidR="007472B4" w:rsidRPr="0018637E" w:rsidRDefault="007472B4" w:rsidP="0018637E">
            <w:pPr>
              <w:jc w:val="center"/>
              <w:rPr>
                <w:rFonts w:eastAsia="Calibri"/>
                <w:sz w:val="22"/>
                <w:szCs w:val="22"/>
                <w:lang w:eastAsia="en-US"/>
              </w:rPr>
            </w:pPr>
          </w:p>
          <w:p w14:paraId="2F502FD4"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722" w:type="dxa"/>
            <w:shd w:val="clear" w:color="auto" w:fill="auto"/>
          </w:tcPr>
          <w:p w14:paraId="3247B17B" w14:textId="77777777" w:rsidR="007472B4" w:rsidRPr="0018637E" w:rsidRDefault="007472B4" w:rsidP="0018637E">
            <w:pPr>
              <w:jc w:val="center"/>
              <w:rPr>
                <w:rFonts w:eastAsia="Calibri"/>
                <w:sz w:val="22"/>
                <w:szCs w:val="22"/>
                <w:lang w:eastAsia="en-US"/>
              </w:rPr>
            </w:pPr>
          </w:p>
          <w:p w14:paraId="037090E2" w14:textId="77777777" w:rsidR="007472B4" w:rsidRPr="0018637E" w:rsidRDefault="007472B4" w:rsidP="0018637E">
            <w:pPr>
              <w:jc w:val="center"/>
              <w:rPr>
                <w:rFonts w:eastAsia="Calibri"/>
                <w:sz w:val="22"/>
                <w:szCs w:val="22"/>
                <w:lang w:eastAsia="en-US"/>
              </w:rPr>
            </w:pPr>
          </w:p>
          <w:p w14:paraId="1072CF5F" w14:textId="77777777" w:rsidR="007472B4" w:rsidRPr="0018637E" w:rsidRDefault="007472B4" w:rsidP="0018637E">
            <w:pPr>
              <w:jc w:val="center"/>
              <w:rPr>
                <w:rFonts w:eastAsia="Calibri"/>
                <w:sz w:val="22"/>
                <w:szCs w:val="22"/>
                <w:lang w:eastAsia="en-US"/>
              </w:rPr>
            </w:pPr>
          </w:p>
          <w:p w14:paraId="1F8A3BDE"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709" w:type="dxa"/>
            <w:shd w:val="clear" w:color="auto" w:fill="auto"/>
          </w:tcPr>
          <w:p w14:paraId="15276AA6" w14:textId="77777777" w:rsidR="007472B4" w:rsidRPr="0018637E" w:rsidRDefault="007472B4" w:rsidP="0018637E">
            <w:pPr>
              <w:jc w:val="center"/>
              <w:rPr>
                <w:rFonts w:eastAsia="Calibri"/>
                <w:sz w:val="22"/>
                <w:szCs w:val="22"/>
                <w:lang w:eastAsia="en-US"/>
              </w:rPr>
            </w:pPr>
          </w:p>
          <w:p w14:paraId="24332238" w14:textId="77777777" w:rsidR="007472B4" w:rsidRPr="0018637E" w:rsidRDefault="007472B4" w:rsidP="0018637E">
            <w:pPr>
              <w:jc w:val="center"/>
              <w:rPr>
                <w:rFonts w:eastAsia="Calibri"/>
                <w:sz w:val="22"/>
                <w:szCs w:val="22"/>
                <w:lang w:eastAsia="en-US"/>
              </w:rPr>
            </w:pPr>
          </w:p>
          <w:p w14:paraId="58B495DC" w14:textId="77777777" w:rsidR="007472B4" w:rsidRPr="0018637E" w:rsidRDefault="007472B4" w:rsidP="0018637E">
            <w:pPr>
              <w:jc w:val="center"/>
              <w:rPr>
                <w:rFonts w:eastAsia="Calibri"/>
                <w:sz w:val="22"/>
                <w:szCs w:val="22"/>
                <w:lang w:eastAsia="en-US"/>
              </w:rPr>
            </w:pPr>
          </w:p>
          <w:p w14:paraId="22E5F8C2"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850" w:type="dxa"/>
            <w:shd w:val="clear" w:color="auto" w:fill="auto"/>
          </w:tcPr>
          <w:p w14:paraId="6B84EA2A" w14:textId="77777777" w:rsidR="007472B4" w:rsidRPr="0018637E" w:rsidRDefault="007472B4" w:rsidP="0018637E">
            <w:pPr>
              <w:jc w:val="center"/>
              <w:rPr>
                <w:rFonts w:eastAsia="Calibri"/>
                <w:sz w:val="22"/>
                <w:szCs w:val="22"/>
                <w:lang w:eastAsia="en-US"/>
              </w:rPr>
            </w:pPr>
          </w:p>
          <w:p w14:paraId="6518363B" w14:textId="77777777" w:rsidR="007472B4" w:rsidRPr="0018637E" w:rsidRDefault="007472B4" w:rsidP="0018637E">
            <w:pPr>
              <w:jc w:val="center"/>
              <w:rPr>
                <w:rFonts w:eastAsia="Calibri"/>
                <w:sz w:val="22"/>
                <w:szCs w:val="22"/>
                <w:lang w:eastAsia="en-US"/>
              </w:rPr>
            </w:pPr>
          </w:p>
          <w:p w14:paraId="6CE561B4" w14:textId="77777777" w:rsidR="007472B4" w:rsidRPr="0018637E" w:rsidRDefault="007472B4" w:rsidP="0018637E">
            <w:pPr>
              <w:jc w:val="center"/>
              <w:rPr>
                <w:rFonts w:eastAsia="Calibri"/>
                <w:sz w:val="22"/>
                <w:szCs w:val="22"/>
                <w:lang w:eastAsia="en-US"/>
              </w:rPr>
            </w:pPr>
          </w:p>
          <w:p w14:paraId="36E2224A"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1134" w:type="dxa"/>
            <w:shd w:val="clear" w:color="auto" w:fill="auto"/>
          </w:tcPr>
          <w:p w14:paraId="1C4A39F1" w14:textId="77777777" w:rsidR="007472B4" w:rsidRPr="0018637E" w:rsidRDefault="007472B4" w:rsidP="0018637E">
            <w:pPr>
              <w:jc w:val="center"/>
              <w:rPr>
                <w:rFonts w:eastAsia="Calibri"/>
                <w:sz w:val="22"/>
                <w:szCs w:val="22"/>
                <w:lang w:eastAsia="en-US"/>
              </w:rPr>
            </w:pPr>
          </w:p>
          <w:p w14:paraId="669D89D9" w14:textId="77777777" w:rsidR="007472B4" w:rsidRPr="0018637E" w:rsidRDefault="007472B4" w:rsidP="0018637E">
            <w:pPr>
              <w:jc w:val="center"/>
              <w:rPr>
                <w:rFonts w:eastAsia="Calibri"/>
                <w:sz w:val="22"/>
                <w:szCs w:val="22"/>
                <w:lang w:eastAsia="en-US"/>
              </w:rPr>
            </w:pPr>
          </w:p>
          <w:p w14:paraId="44BE259F" w14:textId="77777777" w:rsidR="007472B4" w:rsidRPr="0018637E" w:rsidRDefault="007472B4" w:rsidP="0018637E">
            <w:pPr>
              <w:jc w:val="center"/>
              <w:rPr>
                <w:rFonts w:eastAsia="Calibri"/>
                <w:sz w:val="22"/>
                <w:szCs w:val="22"/>
                <w:lang w:eastAsia="en-US"/>
              </w:rPr>
            </w:pPr>
          </w:p>
          <w:p w14:paraId="4DB60BCB"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7</w:t>
            </w:r>
          </w:p>
        </w:tc>
        <w:tc>
          <w:tcPr>
            <w:tcW w:w="1134" w:type="dxa"/>
            <w:shd w:val="clear" w:color="auto" w:fill="auto"/>
          </w:tcPr>
          <w:p w14:paraId="5BEF4C14" w14:textId="77777777" w:rsidR="007472B4" w:rsidRPr="0018637E" w:rsidRDefault="007472B4" w:rsidP="0018637E">
            <w:pPr>
              <w:jc w:val="center"/>
              <w:rPr>
                <w:rFonts w:eastAsia="Calibri"/>
                <w:lang w:eastAsia="en-US"/>
              </w:rPr>
            </w:pPr>
          </w:p>
          <w:p w14:paraId="0646733C" w14:textId="77777777" w:rsidR="007472B4" w:rsidRPr="0018637E" w:rsidRDefault="007472B4" w:rsidP="0018637E">
            <w:pPr>
              <w:jc w:val="center"/>
              <w:rPr>
                <w:rFonts w:eastAsia="Calibri"/>
                <w:lang w:eastAsia="en-US"/>
              </w:rPr>
            </w:pPr>
          </w:p>
          <w:p w14:paraId="57BF81B6" w14:textId="77777777" w:rsidR="007472B4" w:rsidRPr="0018637E" w:rsidRDefault="007472B4" w:rsidP="0018637E">
            <w:pPr>
              <w:jc w:val="center"/>
              <w:rPr>
                <w:rFonts w:eastAsia="Calibri"/>
                <w:lang w:eastAsia="en-US"/>
              </w:rPr>
            </w:pPr>
          </w:p>
          <w:p w14:paraId="68E016CE" w14:textId="77777777" w:rsidR="007472B4" w:rsidRPr="0018637E" w:rsidRDefault="007472B4" w:rsidP="0018637E">
            <w:pPr>
              <w:jc w:val="center"/>
              <w:rPr>
                <w:rFonts w:eastAsia="Calibri"/>
                <w:lang w:eastAsia="en-US"/>
              </w:rPr>
            </w:pPr>
            <w:r w:rsidRPr="0018637E">
              <w:rPr>
                <w:rFonts w:eastAsia="Calibri"/>
                <w:lang w:eastAsia="en-US"/>
              </w:rPr>
              <w:t>7</w:t>
            </w:r>
          </w:p>
        </w:tc>
        <w:tc>
          <w:tcPr>
            <w:tcW w:w="993" w:type="dxa"/>
            <w:shd w:val="clear" w:color="auto" w:fill="auto"/>
          </w:tcPr>
          <w:p w14:paraId="77D7C80E" w14:textId="77777777" w:rsidR="007472B4" w:rsidRPr="0018637E" w:rsidRDefault="007472B4" w:rsidP="0018637E">
            <w:pPr>
              <w:jc w:val="center"/>
              <w:rPr>
                <w:rFonts w:eastAsia="Calibri"/>
                <w:lang w:eastAsia="en-US"/>
              </w:rPr>
            </w:pPr>
          </w:p>
          <w:p w14:paraId="2C22BE84" w14:textId="77777777" w:rsidR="007472B4" w:rsidRPr="0018637E" w:rsidRDefault="007472B4" w:rsidP="0018637E">
            <w:pPr>
              <w:jc w:val="center"/>
              <w:rPr>
                <w:rFonts w:eastAsia="Calibri"/>
                <w:lang w:eastAsia="en-US"/>
              </w:rPr>
            </w:pPr>
          </w:p>
          <w:p w14:paraId="4BF3AA7D" w14:textId="77777777" w:rsidR="007472B4" w:rsidRPr="0018637E" w:rsidRDefault="007472B4" w:rsidP="0018637E">
            <w:pPr>
              <w:jc w:val="center"/>
              <w:rPr>
                <w:rFonts w:eastAsia="Calibri"/>
                <w:lang w:eastAsia="en-US"/>
              </w:rPr>
            </w:pPr>
          </w:p>
          <w:p w14:paraId="5DE063C3" w14:textId="77777777" w:rsidR="007472B4" w:rsidRPr="0018637E" w:rsidRDefault="007472B4" w:rsidP="0018637E">
            <w:pPr>
              <w:jc w:val="center"/>
              <w:rPr>
                <w:rFonts w:eastAsia="Calibri"/>
                <w:lang w:eastAsia="en-US"/>
              </w:rPr>
            </w:pPr>
            <w:r w:rsidRPr="0018637E">
              <w:rPr>
                <w:rFonts w:eastAsia="Calibri"/>
                <w:lang w:eastAsia="en-US"/>
              </w:rPr>
              <w:t>7</w:t>
            </w:r>
          </w:p>
        </w:tc>
        <w:tc>
          <w:tcPr>
            <w:tcW w:w="1134" w:type="dxa"/>
            <w:shd w:val="clear" w:color="auto" w:fill="auto"/>
          </w:tcPr>
          <w:p w14:paraId="04600E54" w14:textId="77777777" w:rsidR="007472B4" w:rsidRPr="0018637E" w:rsidRDefault="007472B4" w:rsidP="0018637E">
            <w:pPr>
              <w:jc w:val="center"/>
              <w:rPr>
                <w:rFonts w:eastAsia="Calibri"/>
                <w:lang w:eastAsia="en-US"/>
              </w:rPr>
            </w:pPr>
          </w:p>
          <w:p w14:paraId="741261DD" w14:textId="77777777" w:rsidR="007472B4" w:rsidRPr="0018637E" w:rsidRDefault="007472B4" w:rsidP="0018637E">
            <w:pPr>
              <w:jc w:val="center"/>
              <w:rPr>
                <w:rFonts w:eastAsia="Calibri"/>
                <w:lang w:eastAsia="en-US"/>
              </w:rPr>
            </w:pPr>
          </w:p>
          <w:p w14:paraId="004141B7" w14:textId="77777777" w:rsidR="007472B4" w:rsidRPr="0018637E" w:rsidRDefault="007472B4" w:rsidP="0018637E">
            <w:pPr>
              <w:jc w:val="center"/>
              <w:rPr>
                <w:rFonts w:eastAsia="Calibri"/>
                <w:lang w:eastAsia="en-US"/>
              </w:rPr>
            </w:pPr>
          </w:p>
          <w:p w14:paraId="6282C8A5" w14:textId="77777777" w:rsidR="007472B4" w:rsidRPr="0018637E" w:rsidRDefault="007472B4" w:rsidP="0018637E">
            <w:pPr>
              <w:jc w:val="center"/>
              <w:rPr>
                <w:rFonts w:eastAsia="Calibri"/>
                <w:lang w:eastAsia="en-US"/>
              </w:rPr>
            </w:pPr>
            <w:r w:rsidRPr="0018637E">
              <w:rPr>
                <w:rFonts w:eastAsia="Calibri"/>
                <w:lang w:eastAsia="en-US"/>
              </w:rPr>
              <w:t>7</w:t>
            </w:r>
          </w:p>
        </w:tc>
        <w:tc>
          <w:tcPr>
            <w:tcW w:w="1559" w:type="dxa"/>
            <w:shd w:val="clear" w:color="auto" w:fill="auto"/>
          </w:tcPr>
          <w:p w14:paraId="4E584080" w14:textId="77777777" w:rsidR="007472B4" w:rsidRPr="0018637E" w:rsidRDefault="007472B4" w:rsidP="0018637E">
            <w:pPr>
              <w:jc w:val="center"/>
              <w:rPr>
                <w:rFonts w:eastAsia="Calibri"/>
                <w:b/>
                <w:bCs/>
                <w:lang w:eastAsia="en-US"/>
              </w:rPr>
            </w:pPr>
          </w:p>
          <w:p w14:paraId="2AAF5F92" w14:textId="77777777" w:rsidR="007472B4" w:rsidRPr="0018637E" w:rsidRDefault="007472B4" w:rsidP="0018637E">
            <w:pPr>
              <w:jc w:val="center"/>
              <w:rPr>
                <w:rFonts w:eastAsia="Calibri"/>
                <w:b/>
                <w:bCs/>
                <w:lang w:eastAsia="en-US"/>
              </w:rPr>
            </w:pPr>
          </w:p>
          <w:p w14:paraId="24F21B30" w14:textId="77777777" w:rsidR="007472B4" w:rsidRPr="0018637E" w:rsidRDefault="007472B4" w:rsidP="0018637E">
            <w:pPr>
              <w:jc w:val="center"/>
              <w:rPr>
                <w:rFonts w:eastAsia="Calibri"/>
                <w:b/>
                <w:bCs/>
                <w:lang w:eastAsia="en-US"/>
              </w:rPr>
            </w:pPr>
          </w:p>
          <w:p w14:paraId="7709CE49" w14:textId="77777777" w:rsidR="007472B4" w:rsidRPr="0018637E" w:rsidRDefault="007472B4" w:rsidP="0018637E">
            <w:pPr>
              <w:jc w:val="center"/>
              <w:rPr>
                <w:rFonts w:eastAsia="Calibri"/>
                <w:b/>
                <w:bCs/>
                <w:lang w:eastAsia="en-US"/>
              </w:rPr>
            </w:pPr>
            <w:r w:rsidRPr="0018637E">
              <w:rPr>
                <w:rFonts w:eastAsia="Calibri"/>
                <w:b/>
                <w:bCs/>
                <w:lang w:eastAsia="en-US"/>
              </w:rPr>
              <w:t>84</w:t>
            </w:r>
          </w:p>
        </w:tc>
      </w:tr>
      <w:tr w:rsidR="007472B4" w:rsidRPr="0018637E" w14:paraId="4F112F10" w14:textId="77777777" w:rsidTr="0018637E">
        <w:tc>
          <w:tcPr>
            <w:tcW w:w="534" w:type="dxa"/>
            <w:shd w:val="clear" w:color="auto" w:fill="auto"/>
          </w:tcPr>
          <w:p w14:paraId="64AE2B43" w14:textId="77777777" w:rsidR="007472B4" w:rsidRPr="0018637E" w:rsidRDefault="007472B4" w:rsidP="0018637E">
            <w:pPr>
              <w:jc w:val="center"/>
              <w:rPr>
                <w:rFonts w:eastAsia="Calibri"/>
                <w:sz w:val="22"/>
                <w:szCs w:val="22"/>
                <w:lang w:eastAsia="en-US"/>
              </w:rPr>
            </w:pPr>
          </w:p>
          <w:p w14:paraId="08BE964A" w14:textId="77777777" w:rsidR="007472B4" w:rsidRPr="0018637E" w:rsidRDefault="007472B4" w:rsidP="0018637E">
            <w:pPr>
              <w:jc w:val="center"/>
              <w:rPr>
                <w:rFonts w:eastAsia="Calibri"/>
                <w:sz w:val="22"/>
                <w:szCs w:val="22"/>
                <w:lang w:eastAsia="en-US"/>
              </w:rPr>
            </w:pPr>
          </w:p>
          <w:p w14:paraId="12984C68"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2</w:t>
            </w:r>
          </w:p>
        </w:tc>
        <w:tc>
          <w:tcPr>
            <w:tcW w:w="2693" w:type="dxa"/>
            <w:shd w:val="clear" w:color="auto" w:fill="auto"/>
          </w:tcPr>
          <w:p w14:paraId="77B7FC1B" w14:textId="77777777" w:rsidR="007472B4" w:rsidRPr="0018637E" w:rsidRDefault="007472B4" w:rsidP="0018637E">
            <w:pPr>
              <w:jc w:val="center"/>
              <w:rPr>
                <w:bCs/>
                <w:sz w:val="22"/>
                <w:szCs w:val="22"/>
              </w:rPr>
            </w:pPr>
          </w:p>
          <w:p w14:paraId="684F9F34" w14:textId="77777777" w:rsidR="007472B4" w:rsidRPr="0018637E" w:rsidRDefault="007472B4" w:rsidP="0018637E">
            <w:pPr>
              <w:jc w:val="center"/>
              <w:rPr>
                <w:bCs/>
                <w:sz w:val="22"/>
                <w:szCs w:val="22"/>
              </w:rPr>
            </w:pPr>
            <w:r w:rsidRPr="0018637E">
              <w:rPr>
                <w:bCs/>
                <w:sz w:val="22"/>
                <w:szCs w:val="22"/>
              </w:rPr>
              <w:t>3 -х фазный прибор учета непосредственного включения</w:t>
            </w:r>
          </w:p>
          <w:p w14:paraId="519B706C" w14:textId="77777777" w:rsidR="007472B4" w:rsidRPr="0018637E" w:rsidRDefault="007472B4" w:rsidP="0018637E">
            <w:pPr>
              <w:jc w:val="center"/>
              <w:rPr>
                <w:rFonts w:eastAsia="Calibri"/>
                <w:bCs/>
                <w:sz w:val="22"/>
                <w:szCs w:val="22"/>
                <w:lang w:eastAsia="en-US"/>
              </w:rPr>
            </w:pPr>
          </w:p>
        </w:tc>
        <w:tc>
          <w:tcPr>
            <w:tcW w:w="992" w:type="dxa"/>
            <w:shd w:val="clear" w:color="auto" w:fill="auto"/>
          </w:tcPr>
          <w:p w14:paraId="5334B39A" w14:textId="77777777" w:rsidR="007472B4" w:rsidRPr="0018637E" w:rsidRDefault="007472B4" w:rsidP="0018637E">
            <w:pPr>
              <w:jc w:val="center"/>
              <w:rPr>
                <w:rFonts w:eastAsia="Calibri"/>
                <w:sz w:val="22"/>
                <w:szCs w:val="22"/>
                <w:lang w:eastAsia="en-US"/>
              </w:rPr>
            </w:pPr>
          </w:p>
          <w:p w14:paraId="27DB0904" w14:textId="77777777" w:rsidR="007472B4" w:rsidRPr="0018637E" w:rsidRDefault="007472B4" w:rsidP="0018637E">
            <w:pPr>
              <w:jc w:val="center"/>
              <w:rPr>
                <w:rFonts w:eastAsia="Calibri"/>
                <w:sz w:val="22"/>
                <w:szCs w:val="22"/>
                <w:lang w:eastAsia="en-US"/>
              </w:rPr>
            </w:pPr>
          </w:p>
          <w:p w14:paraId="18F5B1C7"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992" w:type="dxa"/>
            <w:shd w:val="clear" w:color="auto" w:fill="auto"/>
          </w:tcPr>
          <w:p w14:paraId="24B1D22C" w14:textId="77777777" w:rsidR="007472B4" w:rsidRPr="0018637E" w:rsidRDefault="007472B4" w:rsidP="0018637E">
            <w:pPr>
              <w:jc w:val="center"/>
              <w:rPr>
                <w:rFonts w:eastAsia="Calibri"/>
                <w:sz w:val="22"/>
                <w:szCs w:val="22"/>
                <w:lang w:eastAsia="en-US"/>
              </w:rPr>
            </w:pPr>
          </w:p>
          <w:p w14:paraId="54D8A246" w14:textId="77777777" w:rsidR="007472B4" w:rsidRPr="0018637E" w:rsidRDefault="007472B4" w:rsidP="0018637E">
            <w:pPr>
              <w:jc w:val="center"/>
              <w:rPr>
                <w:rFonts w:eastAsia="Calibri"/>
                <w:sz w:val="22"/>
                <w:szCs w:val="22"/>
                <w:lang w:eastAsia="en-US"/>
              </w:rPr>
            </w:pPr>
          </w:p>
          <w:p w14:paraId="15D62B6D"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544CBFD3" w14:textId="77777777" w:rsidR="007472B4" w:rsidRPr="0018637E" w:rsidRDefault="007472B4" w:rsidP="0018637E">
            <w:pPr>
              <w:jc w:val="center"/>
              <w:rPr>
                <w:rFonts w:eastAsia="Calibri"/>
                <w:sz w:val="22"/>
                <w:szCs w:val="22"/>
                <w:lang w:eastAsia="en-US"/>
              </w:rPr>
            </w:pPr>
          </w:p>
          <w:p w14:paraId="1F67E995" w14:textId="77777777" w:rsidR="007472B4" w:rsidRPr="0018637E" w:rsidRDefault="007472B4" w:rsidP="0018637E">
            <w:pPr>
              <w:jc w:val="center"/>
              <w:rPr>
                <w:rFonts w:eastAsia="Calibri"/>
                <w:sz w:val="22"/>
                <w:szCs w:val="22"/>
                <w:lang w:eastAsia="en-US"/>
              </w:rPr>
            </w:pPr>
          </w:p>
          <w:p w14:paraId="7078AA21"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851" w:type="dxa"/>
            <w:shd w:val="clear" w:color="auto" w:fill="auto"/>
          </w:tcPr>
          <w:p w14:paraId="6023AC3F" w14:textId="77777777" w:rsidR="007472B4" w:rsidRPr="0018637E" w:rsidRDefault="007472B4" w:rsidP="0018637E">
            <w:pPr>
              <w:jc w:val="center"/>
              <w:rPr>
                <w:rFonts w:eastAsia="Calibri"/>
                <w:sz w:val="22"/>
                <w:szCs w:val="22"/>
                <w:lang w:eastAsia="en-US"/>
              </w:rPr>
            </w:pPr>
          </w:p>
          <w:p w14:paraId="5393DB41" w14:textId="77777777" w:rsidR="007472B4" w:rsidRPr="0018637E" w:rsidRDefault="007472B4" w:rsidP="0018637E">
            <w:pPr>
              <w:jc w:val="center"/>
              <w:rPr>
                <w:rFonts w:eastAsia="Calibri"/>
                <w:sz w:val="22"/>
                <w:szCs w:val="22"/>
                <w:lang w:eastAsia="en-US"/>
              </w:rPr>
            </w:pPr>
          </w:p>
          <w:p w14:paraId="6A4F3BCE"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695" w:type="dxa"/>
            <w:shd w:val="clear" w:color="auto" w:fill="auto"/>
          </w:tcPr>
          <w:p w14:paraId="7CB63CF4" w14:textId="77777777" w:rsidR="007472B4" w:rsidRPr="0018637E" w:rsidRDefault="007472B4" w:rsidP="0018637E">
            <w:pPr>
              <w:jc w:val="center"/>
              <w:rPr>
                <w:rFonts w:eastAsia="Calibri"/>
                <w:sz w:val="22"/>
                <w:szCs w:val="22"/>
                <w:lang w:eastAsia="en-US"/>
              </w:rPr>
            </w:pPr>
          </w:p>
          <w:p w14:paraId="764D44CA" w14:textId="77777777" w:rsidR="007472B4" w:rsidRPr="0018637E" w:rsidRDefault="007472B4" w:rsidP="0018637E">
            <w:pPr>
              <w:jc w:val="center"/>
              <w:rPr>
                <w:rFonts w:eastAsia="Calibri"/>
                <w:sz w:val="22"/>
                <w:szCs w:val="22"/>
                <w:lang w:eastAsia="en-US"/>
              </w:rPr>
            </w:pPr>
          </w:p>
          <w:p w14:paraId="0D54E5CF"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722" w:type="dxa"/>
            <w:shd w:val="clear" w:color="auto" w:fill="auto"/>
          </w:tcPr>
          <w:p w14:paraId="0D00E362" w14:textId="77777777" w:rsidR="007472B4" w:rsidRPr="0018637E" w:rsidRDefault="007472B4" w:rsidP="0018637E">
            <w:pPr>
              <w:jc w:val="center"/>
              <w:rPr>
                <w:rFonts w:eastAsia="Calibri"/>
                <w:sz w:val="22"/>
                <w:szCs w:val="22"/>
                <w:lang w:eastAsia="en-US"/>
              </w:rPr>
            </w:pPr>
          </w:p>
          <w:p w14:paraId="761FEE61" w14:textId="77777777" w:rsidR="007472B4" w:rsidRPr="0018637E" w:rsidRDefault="007472B4" w:rsidP="0018637E">
            <w:pPr>
              <w:jc w:val="center"/>
              <w:rPr>
                <w:rFonts w:eastAsia="Calibri"/>
                <w:sz w:val="22"/>
                <w:szCs w:val="22"/>
                <w:lang w:eastAsia="en-US"/>
              </w:rPr>
            </w:pPr>
          </w:p>
          <w:p w14:paraId="4208FFE4"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6E4DA305" w14:textId="77777777" w:rsidR="007472B4" w:rsidRPr="0018637E" w:rsidRDefault="007472B4" w:rsidP="0018637E">
            <w:pPr>
              <w:jc w:val="center"/>
              <w:rPr>
                <w:rFonts w:eastAsia="Calibri"/>
                <w:sz w:val="22"/>
                <w:szCs w:val="22"/>
                <w:lang w:eastAsia="en-US"/>
              </w:rPr>
            </w:pPr>
          </w:p>
          <w:p w14:paraId="3373E4D0" w14:textId="77777777" w:rsidR="007472B4" w:rsidRPr="0018637E" w:rsidRDefault="007472B4" w:rsidP="0018637E">
            <w:pPr>
              <w:jc w:val="center"/>
              <w:rPr>
                <w:rFonts w:eastAsia="Calibri"/>
                <w:sz w:val="22"/>
                <w:szCs w:val="22"/>
                <w:lang w:eastAsia="en-US"/>
              </w:rPr>
            </w:pPr>
          </w:p>
          <w:p w14:paraId="001DCBEB"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850" w:type="dxa"/>
            <w:shd w:val="clear" w:color="auto" w:fill="auto"/>
          </w:tcPr>
          <w:p w14:paraId="1224AD5F" w14:textId="77777777" w:rsidR="007472B4" w:rsidRPr="0018637E" w:rsidRDefault="007472B4" w:rsidP="0018637E">
            <w:pPr>
              <w:jc w:val="center"/>
              <w:rPr>
                <w:rFonts w:eastAsia="Calibri"/>
                <w:sz w:val="22"/>
                <w:szCs w:val="22"/>
                <w:lang w:eastAsia="en-US"/>
              </w:rPr>
            </w:pPr>
          </w:p>
          <w:p w14:paraId="241BD56E" w14:textId="77777777" w:rsidR="007472B4" w:rsidRPr="0018637E" w:rsidRDefault="007472B4" w:rsidP="0018637E">
            <w:pPr>
              <w:jc w:val="center"/>
              <w:rPr>
                <w:rFonts w:eastAsia="Calibri"/>
                <w:sz w:val="22"/>
                <w:szCs w:val="22"/>
                <w:lang w:eastAsia="en-US"/>
              </w:rPr>
            </w:pPr>
          </w:p>
          <w:p w14:paraId="5AD79C7B"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1C9AFD97" w14:textId="77777777" w:rsidR="007472B4" w:rsidRPr="0018637E" w:rsidRDefault="007472B4" w:rsidP="0018637E">
            <w:pPr>
              <w:jc w:val="center"/>
              <w:rPr>
                <w:rFonts w:eastAsia="Calibri"/>
                <w:sz w:val="22"/>
                <w:szCs w:val="22"/>
                <w:lang w:eastAsia="en-US"/>
              </w:rPr>
            </w:pPr>
          </w:p>
          <w:p w14:paraId="00FF5AB5" w14:textId="77777777" w:rsidR="007472B4" w:rsidRPr="0018637E" w:rsidRDefault="007472B4" w:rsidP="0018637E">
            <w:pPr>
              <w:jc w:val="center"/>
              <w:rPr>
                <w:rFonts w:eastAsia="Calibri"/>
                <w:sz w:val="22"/>
                <w:szCs w:val="22"/>
                <w:lang w:eastAsia="en-US"/>
              </w:rPr>
            </w:pPr>
          </w:p>
          <w:p w14:paraId="5F4784DA"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55C09AC1" w14:textId="77777777" w:rsidR="007472B4" w:rsidRPr="0018637E" w:rsidRDefault="007472B4" w:rsidP="0018637E">
            <w:pPr>
              <w:jc w:val="center"/>
              <w:rPr>
                <w:rFonts w:eastAsia="Calibri"/>
                <w:lang w:eastAsia="en-US"/>
              </w:rPr>
            </w:pPr>
          </w:p>
          <w:p w14:paraId="58FDB135" w14:textId="77777777" w:rsidR="007472B4" w:rsidRPr="0018637E" w:rsidRDefault="007472B4" w:rsidP="0018637E">
            <w:pPr>
              <w:jc w:val="center"/>
              <w:rPr>
                <w:rFonts w:eastAsia="Calibri"/>
                <w:lang w:eastAsia="en-US"/>
              </w:rPr>
            </w:pPr>
          </w:p>
          <w:p w14:paraId="178428F4" w14:textId="77777777" w:rsidR="007472B4" w:rsidRPr="0018637E" w:rsidRDefault="00AB6C02" w:rsidP="0018637E">
            <w:pPr>
              <w:jc w:val="center"/>
              <w:rPr>
                <w:rFonts w:eastAsia="Calibri"/>
                <w:lang w:eastAsia="en-US"/>
              </w:rPr>
            </w:pPr>
            <w:r>
              <w:rPr>
                <w:rFonts w:eastAsia="Calibri"/>
                <w:lang w:eastAsia="en-US"/>
              </w:rPr>
              <w:t>1</w:t>
            </w:r>
          </w:p>
        </w:tc>
        <w:tc>
          <w:tcPr>
            <w:tcW w:w="993" w:type="dxa"/>
            <w:shd w:val="clear" w:color="auto" w:fill="auto"/>
          </w:tcPr>
          <w:p w14:paraId="4423E54B" w14:textId="77777777" w:rsidR="007472B4" w:rsidRPr="0018637E" w:rsidRDefault="007472B4" w:rsidP="0018637E">
            <w:pPr>
              <w:jc w:val="center"/>
              <w:rPr>
                <w:rFonts w:eastAsia="Calibri"/>
                <w:lang w:eastAsia="en-US"/>
              </w:rPr>
            </w:pPr>
          </w:p>
          <w:p w14:paraId="3020411E" w14:textId="77777777" w:rsidR="007472B4" w:rsidRPr="0018637E" w:rsidRDefault="007472B4" w:rsidP="0018637E">
            <w:pPr>
              <w:jc w:val="center"/>
              <w:rPr>
                <w:rFonts w:eastAsia="Calibri"/>
                <w:lang w:eastAsia="en-US"/>
              </w:rPr>
            </w:pPr>
          </w:p>
          <w:p w14:paraId="606EF1B1" w14:textId="77777777" w:rsidR="007472B4" w:rsidRPr="0018637E" w:rsidRDefault="00AB6C02" w:rsidP="0018637E">
            <w:pPr>
              <w:jc w:val="center"/>
              <w:rPr>
                <w:rFonts w:eastAsia="Calibri"/>
                <w:lang w:eastAsia="en-US"/>
              </w:rPr>
            </w:pPr>
            <w:r>
              <w:rPr>
                <w:rFonts w:eastAsia="Calibri"/>
                <w:lang w:eastAsia="en-US"/>
              </w:rPr>
              <w:t>1</w:t>
            </w:r>
          </w:p>
        </w:tc>
        <w:tc>
          <w:tcPr>
            <w:tcW w:w="1134" w:type="dxa"/>
            <w:shd w:val="clear" w:color="auto" w:fill="auto"/>
          </w:tcPr>
          <w:p w14:paraId="1B3AEC51" w14:textId="77777777" w:rsidR="007472B4" w:rsidRPr="0018637E" w:rsidRDefault="007472B4" w:rsidP="0018637E">
            <w:pPr>
              <w:jc w:val="center"/>
              <w:rPr>
                <w:rFonts w:eastAsia="Calibri"/>
                <w:lang w:eastAsia="en-US"/>
              </w:rPr>
            </w:pPr>
          </w:p>
          <w:p w14:paraId="3E88B12C" w14:textId="77777777" w:rsidR="007472B4" w:rsidRPr="0018637E" w:rsidRDefault="007472B4" w:rsidP="0018637E">
            <w:pPr>
              <w:jc w:val="center"/>
              <w:rPr>
                <w:rFonts w:eastAsia="Calibri"/>
                <w:lang w:eastAsia="en-US"/>
              </w:rPr>
            </w:pPr>
          </w:p>
          <w:p w14:paraId="1D01C558" w14:textId="77777777" w:rsidR="007472B4" w:rsidRPr="0018637E" w:rsidRDefault="00AB6C02" w:rsidP="0018637E">
            <w:pPr>
              <w:jc w:val="center"/>
              <w:rPr>
                <w:rFonts w:eastAsia="Calibri"/>
                <w:lang w:eastAsia="en-US"/>
              </w:rPr>
            </w:pPr>
            <w:r>
              <w:rPr>
                <w:rFonts w:eastAsia="Calibri"/>
                <w:lang w:eastAsia="en-US"/>
              </w:rPr>
              <w:t>1</w:t>
            </w:r>
          </w:p>
        </w:tc>
        <w:tc>
          <w:tcPr>
            <w:tcW w:w="1559" w:type="dxa"/>
            <w:shd w:val="clear" w:color="auto" w:fill="auto"/>
          </w:tcPr>
          <w:p w14:paraId="67FC8B12" w14:textId="77777777" w:rsidR="007472B4" w:rsidRPr="0018637E" w:rsidRDefault="007472B4" w:rsidP="0018637E">
            <w:pPr>
              <w:jc w:val="center"/>
              <w:rPr>
                <w:rFonts w:eastAsia="Calibri"/>
                <w:b/>
                <w:bCs/>
                <w:lang w:eastAsia="en-US"/>
              </w:rPr>
            </w:pPr>
          </w:p>
          <w:p w14:paraId="5E702407" w14:textId="77777777" w:rsidR="007472B4" w:rsidRPr="0018637E" w:rsidRDefault="007472B4" w:rsidP="0018637E">
            <w:pPr>
              <w:jc w:val="center"/>
              <w:rPr>
                <w:rFonts w:eastAsia="Calibri"/>
                <w:b/>
                <w:bCs/>
                <w:lang w:eastAsia="en-US"/>
              </w:rPr>
            </w:pPr>
          </w:p>
          <w:p w14:paraId="0F230F5D" w14:textId="77777777" w:rsidR="007472B4" w:rsidRPr="0018637E" w:rsidRDefault="00AB6C02" w:rsidP="0018637E">
            <w:pPr>
              <w:jc w:val="center"/>
              <w:rPr>
                <w:rFonts w:eastAsia="Calibri"/>
                <w:b/>
                <w:bCs/>
                <w:lang w:eastAsia="en-US"/>
              </w:rPr>
            </w:pPr>
            <w:r>
              <w:rPr>
                <w:rFonts w:eastAsia="Calibri"/>
                <w:b/>
                <w:bCs/>
                <w:lang w:eastAsia="en-US"/>
              </w:rPr>
              <w:t>12</w:t>
            </w:r>
          </w:p>
        </w:tc>
      </w:tr>
      <w:tr w:rsidR="007472B4" w:rsidRPr="0018637E" w14:paraId="5D64933F" w14:textId="77777777" w:rsidTr="0018637E">
        <w:tc>
          <w:tcPr>
            <w:tcW w:w="534" w:type="dxa"/>
            <w:shd w:val="clear" w:color="auto" w:fill="auto"/>
          </w:tcPr>
          <w:p w14:paraId="61474F34" w14:textId="77777777" w:rsidR="007472B4" w:rsidRPr="0018637E" w:rsidRDefault="007472B4" w:rsidP="0018637E">
            <w:pPr>
              <w:jc w:val="center"/>
              <w:rPr>
                <w:rFonts w:eastAsia="Calibri"/>
                <w:sz w:val="22"/>
                <w:szCs w:val="22"/>
                <w:lang w:eastAsia="en-US"/>
              </w:rPr>
            </w:pPr>
          </w:p>
          <w:p w14:paraId="07B6684B" w14:textId="77777777" w:rsidR="007472B4" w:rsidRPr="0018637E" w:rsidRDefault="007472B4" w:rsidP="0018637E">
            <w:pPr>
              <w:jc w:val="center"/>
              <w:rPr>
                <w:rFonts w:eastAsia="Calibri"/>
                <w:sz w:val="22"/>
                <w:szCs w:val="22"/>
                <w:lang w:eastAsia="en-US"/>
              </w:rPr>
            </w:pPr>
          </w:p>
          <w:p w14:paraId="7BCBB605" w14:textId="77777777" w:rsidR="007472B4" w:rsidRPr="0018637E" w:rsidRDefault="007472B4" w:rsidP="0018637E">
            <w:pPr>
              <w:jc w:val="center"/>
              <w:rPr>
                <w:rFonts w:eastAsia="Calibri"/>
                <w:sz w:val="22"/>
                <w:szCs w:val="22"/>
                <w:lang w:eastAsia="en-US"/>
              </w:rPr>
            </w:pPr>
          </w:p>
          <w:p w14:paraId="5112E789"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2693" w:type="dxa"/>
            <w:shd w:val="clear" w:color="auto" w:fill="auto"/>
          </w:tcPr>
          <w:p w14:paraId="5D494736" w14:textId="77777777" w:rsidR="007472B4" w:rsidRPr="0018637E" w:rsidRDefault="007472B4" w:rsidP="0018637E">
            <w:pPr>
              <w:jc w:val="center"/>
              <w:rPr>
                <w:rFonts w:eastAsia="Calibri"/>
                <w:sz w:val="22"/>
                <w:szCs w:val="22"/>
                <w:lang w:eastAsia="en-US"/>
              </w:rPr>
            </w:pPr>
          </w:p>
          <w:p w14:paraId="5F3DD7A7"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3 -х фазный прибор учета трансформаторного включения с использованием измерительных трансформаторов тока</w:t>
            </w:r>
          </w:p>
          <w:p w14:paraId="6287173B" w14:textId="77777777" w:rsidR="007472B4" w:rsidRPr="0018637E" w:rsidRDefault="007472B4" w:rsidP="0018637E">
            <w:pPr>
              <w:jc w:val="center"/>
              <w:rPr>
                <w:rFonts w:eastAsia="Calibri"/>
                <w:sz w:val="22"/>
                <w:szCs w:val="22"/>
                <w:lang w:eastAsia="en-US"/>
              </w:rPr>
            </w:pPr>
          </w:p>
        </w:tc>
        <w:tc>
          <w:tcPr>
            <w:tcW w:w="992" w:type="dxa"/>
            <w:shd w:val="clear" w:color="auto" w:fill="auto"/>
          </w:tcPr>
          <w:p w14:paraId="73930C0C" w14:textId="77777777" w:rsidR="007472B4" w:rsidRPr="0018637E" w:rsidRDefault="007472B4" w:rsidP="0018637E">
            <w:pPr>
              <w:jc w:val="center"/>
              <w:rPr>
                <w:rFonts w:eastAsia="Calibri"/>
                <w:sz w:val="22"/>
                <w:szCs w:val="22"/>
                <w:lang w:eastAsia="en-US"/>
              </w:rPr>
            </w:pPr>
          </w:p>
          <w:p w14:paraId="6B420B7D" w14:textId="77777777" w:rsidR="007472B4" w:rsidRPr="0018637E" w:rsidRDefault="007472B4" w:rsidP="0018637E">
            <w:pPr>
              <w:jc w:val="center"/>
              <w:rPr>
                <w:rFonts w:eastAsia="Calibri"/>
                <w:sz w:val="22"/>
                <w:szCs w:val="22"/>
                <w:lang w:eastAsia="en-US"/>
              </w:rPr>
            </w:pPr>
          </w:p>
          <w:p w14:paraId="5FBFA03C" w14:textId="77777777" w:rsidR="007472B4" w:rsidRPr="0018637E" w:rsidRDefault="007472B4" w:rsidP="0018637E">
            <w:pPr>
              <w:jc w:val="center"/>
              <w:rPr>
                <w:rFonts w:eastAsia="Calibri"/>
                <w:sz w:val="22"/>
                <w:szCs w:val="22"/>
                <w:lang w:eastAsia="en-US"/>
              </w:rPr>
            </w:pPr>
          </w:p>
          <w:p w14:paraId="5573184E"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992" w:type="dxa"/>
            <w:shd w:val="clear" w:color="auto" w:fill="auto"/>
          </w:tcPr>
          <w:p w14:paraId="3B784180" w14:textId="77777777" w:rsidR="007472B4" w:rsidRPr="0018637E" w:rsidRDefault="007472B4" w:rsidP="0018637E">
            <w:pPr>
              <w:jc w:val="center"/>
              <w:rPr>
                <w:rFonts w:eastAsia="Calibri"/>
                <w:sz w:val="22"/>
                <w:szCs w:val="22"/>
                <w:lang w:eastAsia="en-US"/>
              </w:rPr>
            </w:pPr>
          </w:p>
          <w:p w14:paraId="0F75AB30" w14:textId="77777777" w:rsidR="007472B4" w:rsidRPr="0018637E" w:rsidRDefault="007472B4" w:rsidP="0018637E">
            <w:pPr>
              <w:jc w:val="center"/>
              <w:rPr>
                <w:rFonts w:eastAsia="Calibri"/>
                <w:sz w:val="22"/>
                <w:szCs w:val="22"/>
                <w:lang w:eastAsia="en-US"/>
              </w:rPr>
            </w:pPr>
          </w:p>
          <w:p w14:paraId="30350231" w14:textId="77777777" w:rsidR="007472B4" w:rsidRPr="0018637E" w:rsidRDefault="007472B4" w:rsidP="0018637E">
            <w:pPr>
              <w:jc w:val="center"/>
              <w:rPr>
                <w:rFonts w:eastAsia="Calibri"/>
                <w:sz w:val="22"/>
                <w:szCs w:val="22"/>
                <w:lang w:eastAsia="en-US"/>
              </w:rPr>
            </w:pPr>
          </w:p>
          <w:p w14:paraId="7CA1DCA7"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689ADE1D" w14:textId="77777777" w:rsidR="007472B4" w:rsidRPr="0018637E" w:rsidRDefault="007472B4" w:rsidP="0018637E">
            <w:pPr>
              <w:jc w:val="center"/>
              <w:rPr>
                <w:rFonts w:eastAsia="Calibri"/>
                <w:sz w:val="22"/>
                <w:szCs w:val="22"/>
                <w:lang w:eastAsia="en-US"/>
              </w:rPr>
            </w:pPr>
          </w:p>
          <w:p w14:paraId="1847EAA9" w14:textId="77777777" w:rsidR="007472B4" w:rsidRPr="0018637E" w:rsidRDefault="007472B4" w:rsidP="0018637E">
            <w:pPr>
              <w:jc w:val="center"/>
              <w:rPr>
                <w:rFonts w:eastAsia="Calibri"/>
                <w:sz w:val="22"/>
                <w:szCs w:val="22"/>
                <w:lang w:eastAsia="en-US"/>
              </w:rPr>
            </w:pPr>
          </w:p>
          <w:p w14:paraId="1A020CFE" w14:textId="77777777" w:rsidR="007472B4" w:rsidRPr="0018637E" w:rsidRDefault="007472B4" w:rsidP="0018637E">
            <w:pPr>
              <w:jc w:val="center"/>
              <w:rPr>
                <w:rFonts w:eastAsia="Calibri"/>
                <w:sz w:val="22"/>
                <w:szCs w:val="22"/>
                <w:lang w:eastAsia="en-US"/>
              </w:rPr>
            </w:pPr>
          </w:p>
          <w:p w14:paraId="5BB93D92"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851" w:type="dxa"/>
            <w:shd w:val="clear" w:color="auto" w:fill="auto"/>
          </w:tcPr>
          <w:p w14:paraId="6C7BE6F3" w14:textId="77777777" w:rsidR="007472B4" w:rsidRPr="0018637E" w:rsidRDefault="007472B4" w:rsidP="0018637E">
            <w:pPr>
              <w:jc w:val="center"/>
              <w:rPr>
                <w:rFonts w:eastAsia="Calibri"/>
                <w:sz w:val="22"/>
                <w:szCs w:val="22"/>
                <w:lang w:eastAsia="en-US"/>
              </w:rPr>
            </w:pPr>
          </w:p>
          <w:p w14:paraId="6857DB1B" w14:textId="77777777" w:rsidR="007472B4" w:rsidRPr="0018637E" w:rsidRDefault="007472B4" w:rsidP="0018637E">
            <w:pPr>
              <w:jc w:val="center"/>
              <w:rPr>
                <w:rFonts w:eastAsia="Calibri"/>
                <w:sz w:val="22"/>
                <w:szCs w:val="22"/>
                <w:lang w:eastAsia="en-US"/>
              </w:rPr>
            </w:pPr>
          </w:p>
          <w:p w14:paraId="0D7D8B21" w14:textId="77777777" w:rsidR="007472B4" w:rsidRPr="0018637E" w:rsidRDefault="007472B4" w:rsidP="0018637E">
            <w:pPr>
              <w:jc w:val="center"/>
              <w:rPr>
                <w:rFonts w:eastAsia="Calibri"/>
                <w:sz w:val="22"/>
                <w:szCs w:val="22"/>
                <w:lang w:eastAsia="en-US"/>
              </w:rPr>
            </w:pPr>
          </w:p>
          <w:p w14:paraId="244F2F2E"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695" w:type="dxa"/>
            <w:shd w:val="clear" w:color="auto" w:fill="auto"/>
          </w:tcPr>
          <w:p w14:paraId="0CD1C86A" w14:textId="77777777" w:rsidR="007472B4" w:rsidRPr="0018637E" w:rsidRDefault="007472B4" w:rsidP="0018637E">
            <w:pPr>
              <w:jc w:val="center"/>
              <w:rPr>
                <w:rFonts w:eastAsia="Calibri"/>
                <w:sz w:val="22"/>
                <w:szCs w:val="22"/>
                <w:lang w:eastAsia="en-US"/>
              </w:rPr>
            </w:pPr>
          </w:p>
          <w:p w14:paraId="67022FAC" w14:textId="77777777" w:rsidR="007472B4" w:rsidRPr="0018637E" w:rsidRDefault="007472B4" w:rsidP="0018637E">
            <w:pPr>
              <w:jc w:val="center"/>
              <w:rPr>
                <w:rFonts w:eastAsia="Calibri"/>
                <w:sz w:val="22"/>
                <w:szCs w:val="22"/>
                <w:lang w:eastAsia="en-US"/>
              </w:rPr>
            </w:pPr>
          </w:p>
          <w:p w14:paraId="59EBB6EB" w14:textId="77777777" w:rsidR="007472B4" w:rsidRPr="0018637E" w:rsidRDefault="007472B4" w:rsidP="0018637E">
            <w:pPr>
              <w:jc w:val="center"/>
              <w:rPr>
                <w:rFonts w:eastAsia="Calibri"/>
                <w:sz w:val="22"/>
                <w:szCs w:val="22"/>
                <w:lang w:eastAsia="en-US"/>
              </w:rPr>
            </w:pPr>
          </w:p>
          <w:p w14:paraId="42D5429E"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722" w:type="dxa"/>
            <w:shd w:val="clear" w:color="auto" w:fill="auto"/>
          </w:tcPr>
          <w:p w14:paraId="0A697ACC" w14:textId="77777777" w:rsidR="007472B4" w:rsidRPr="0018637E" w:rsidRDefault="007472B4" w:rsidP="0018637E">
            <w:pPr>
              <w:jc w:val="center"/>
              <w:rPr>
                <w:rFonts w:eastAsia="Calibri"/>
                <w:sz w:val="22"/>
                <w:szCs w:val="22"/>
                <w:lang w:eastAsia="en-US"/>
              </w:rPr>
            </w:pPr>
          </w:p>
          <w:p w14:paraId="0B989DF5" w14:textId="77777777" w:rsidR="007472B4" w:rsidRPr="0018637E" w:rsidRDefault="007472B4" w:rsidP="0018637E">
            <w:pPr>
              <w:jc w:val="center"/>
              <w:rPr>
                <w:rFonts w:eastAsia="Calibri"/>
                <w:sz w:val="22"/>
                <w:szCs w:val="22"/>
                <w:lang w:eastAsia="en-US"/>
              </w:rPr>
            </w:pPr>
          </w:p>
          <w:p w14:paraId="78F07C2B" w14:textId="77777777" w:rsidR="007472B4" w:rsidRPr="0018637E" w:rsidRDefault="007472B4" w:rsidP="0018637E">
            <w:pPr>
              <w:jc w:val="center"/>
              <w:rPr>
                <w:rFonts w:eastAsia="Calibri"/>
                <w:sz w:val="22"/>
                <w:szCs w:val="22"/>
                <w:lang w:eastAsia="en-US"/>
              </w:rPr>
            </w:pPr>
          </w:p>
          <w:p w14:paraId="3CD8785B"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578E02EA" w14:textId="77777777" w:rsidR="007472B4" w:rsidRPr="0018637E" w:rsidRDefault="007472B4" w:rsidP="0018637E">
            <w:pPr>
              <w:jc w:val="center"/>
              <w:rPr>
                <w:rFonts w:eastAsia="Calibri"/>
                <w:sz w:val="22"/>
                <w:szCs w:val="22"/>
                <w:lang w:eastAsia="en-US"/>
              </w:rPr>
            </w:pPr>
          </w:p>
          <w:p w14:paraId="7E12AC43" w14:textId="77777777" w:rsidR="007472B4" w:rsidRPr="0018637E" w:rsidRDefault="007472B4" w:rsidP="0018637E">
            <w:pPr>
              <w:jc w:val="center"/>
              <w:rPr>
                <w:rFonts w:eastAsia="Calibri"/>
                <w:sz w:val="22"/>
                <w:szCs w:val="22"/>
                <w:lang w:eastAsia="en-US"/>
              </w:rPr>
            </w:pPr>
          </w:p>
          <w:p w14:paraId="2D677DB4" w14:textId="77777777" w:rsidR="007472B4" w:rsidRPr="0018637E" w:rsidRDefault="007472B4" w:rsidP="0018637E">
            <w:pPr>
              <w:jc w:val="center"/>
              <w:rPr>
                <w:rFonts w:eastAsia="Calibri"/>
                <w:sz w:val="22"/>
                <w:szCs w:val="22"/>
                <w:lang w:eastAsia="en-US"/>
              </w:rPr>
            </w:pPr>
          </w:p>
          <w:p w14:paraId="764E2380"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850" w:type="dxa"/>
            <w:shd w:val="clear" w:color="auto" w:fill="auto"/>
          </w:tcPr>
          <w:p w14:paraId="2EB4DFC9" w14:textId="77777777" w:rsidR="007472B4" w:rsidRPr="0018637E" w:rsidRDefault="007472B4" w:rsidP="0018637E">
            <w:pPr>
              <w:jc w:val="center"/>
              <w:rPr>
                <w:rFonts w:eastAsia="Calibri"/>
                <w:sz w:val="22"/>
                <w:szCs w:val="22"/>
                <w:lang w:eastAsia="en-US"/>
              </w:rPr>
            </w:pPr>
          </w:p>
          <w:p w14:paraId="6BF9E647" w14:textId="77777777" w:rsidR="007472B4" w:rsidRPr="0018637E" w:rsidRDefault="007472B4" w:rsidP="0018637E">
            <w:pPr>
              <w:jc w:val="center"/>
              <w:rPr>
                <w:rFonts w:eastAsia="Calibri"/>
                <w:sz w:val="22"/>
                <w:szCs w:val="22"/>
                <w:lang w:eastAsia="en-US"/>
              </w:rPr>
            </w:pPr>
          </w:p>
          <w:p w14:paraId="6D041DD6" w14:textId="77777777" w:rsidR="007472B4" w:rsidRPr="0018637E" w:rsidRDefault="007472B4" w:rsidP="0018637E">
            <w:pPr>
              <w:jc w:val="center"/>
              <w:rPr>
                <w:rFonts w:eastAsia="Calibri"/>
                <w:sz w:val="22"/>
                <w:szCs w:val="22"/>
                <w:lang w:eastAsia="en-US"/>
              </w:rPr>
            </w:pPr>
          </w:p>
          <w:p w14:paraId="51F9983F"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6F528C50" w14:textId="77777777" w:rsidR="007472B4" w:rsidRPr="0018637E" w:rsidRDefault="007472B4" w:rsidP="0018637E">
            <w:pPr>
              <w:jc w:val="center"/>
              <w:rPr>
                <w:rFonts w:eastAsia="Calibri"/>
                <w:sz w:val="22"/>
                <w:szCs w:val="22"/>
                <w:lang w:eastAsia="en-US"/>
              </w:rPr>
            </w:pPr>
          </w:p>
          <w:p w14:paraId="4CDDDAB0" w14:textId="77777777" w:rsidR="007472B4" w:rsidRPr="0018637E" w:rsidRDefault="007472B4" w:rsidP="0018637E">
            <w:pPr>
              <w:jc w:val="center"/>
              <w:rPr>
                <w:rFonts w:eastAsia="Calibri"/>
                <w:sz w:val="22"/>
                <w:szCs w:val="22"/>
                <w:lang w:eastAsia="en-US"/>
              </w:rPr>
            </w:pPr>
          </w:p>
          <w:p w14:paraId="761B7511" w14:textId="77777777" w:rsidR="007472B4" w:rsidRPr="0018637E" w:rsidRDefault="007472B4" w:rsidP="0018637E">
            <w:pPr>
              <w:jc w:val="center"/>
              <w:rPr>
                <w:rFonts w:eastAsia="Calibri"/>
                <w:sz w:val="22"/>
                <w:szCs w:val="22"/>
                <w:lang w:eastAsia="en-US"/>
              </w:rPr>
            </w:pPr>
          </w:p>
          <w:p w14:paraId="1666F2EE"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068261B7" w14:textId="77777777" w:rsidR="007472B4" w:rsidRPr="0018637E" w:rsidRDefault="007472B4" w:rsidP="0018637E">
            <w:pPr>
              <w:jc w:val="center"/>
              <w:rPr>
                <w:rFonts w:eastAsia="Calibri"/>
                <w:lang w:eastAsia="en-US"/>
              </w:rPr>
            </w:pPr>
          </w:p>
          <w:p w14:paraId="52EB675F" w14:textId="77777777" w:rsidR="007472B4" w:rsidRPr="0018637E" w:rsidRDefault="007472B4" w:rsidP="0018637E">
            <w:pPr>
              <w:jc w:val="center"/>
              <w:rPr>
                <w:rFonts w:eastAsia="Calibri"/>
                <w:lang w:eastAsia="en-US"/>
              </w:rPr>
            </w:pPr>
          </w:p>
          <w:p w14:paraId="2BE982B3" w14:textId="77777777" w:rsidR="007472B4" w:rsidRPr="0018637E" w:rsidRDefault="007472B4" w:rsidP="0018637E">
            <w:pPr>
              <w:jc w:val="center"/>
              <w:rPr>
                <w:rFonts w:eastAsia="Calibri"/>
                <w:lang w:eastAsia="en-US"/>
              </w:rPr>
            </w:pPr>
          </w:p>
          <w:p w14:paraId="3847E90A" w14:textId="77777777" w:rsidR="007472B4" w:rsidRPr="0018637E" w:rsidRDefault="007472B4" w:rsidP="0018637E">
            <w:pPr>
              <w:jc w:val="center"/>
              <w:rPr>
                <w:rFonts w:eastAsia="Calibri"/>
                <w:lang w:eastAsia="en-US"/>
              </w:rPr>
            </w:pPr>
            <w:r w:rsidRPr="0018637E">
              <w:rPr>
                <w:rFonts w:eastAsia="Calibri"/>
                <w:lang w:eastAsia="en-US"/>
              </w:rPr>
              <w:t>3</w:t>
            </w:r>
          </w:p>
        </w:tc>
        <w:tc>
          <w:tcPr>
            <w:tcW w:w="993" w:type="dxa"/>
            <w:shd w:val="clear" w:color="auto" w:fill="auto"/>
          </w:tcPr>
          <w:p w14:paraId="39C40092" w14:textId="77777777" w:rsidR="007472B4" w:rsidRPr="0018637E" w:rsidRDefault="007472B4" w:rsidP="0018637E">
            <w:pPr>
              <w:jc w:val="center"/>
              <w:rPr>
                <w:rFonts w:eastAsia="Calibri"/>
                <w:lang w:eastAsia="en-US"/>
              </w:rPr>
            </w:pPr>
          </w:p>
          <w:p w14:paraId="2F56B602" w14:textId="77777777" w:rsidR="007472B4" w:rsidRPr="0018637E" w:rsidRDefault="007472B4" w:rsidP="0018637E">
            <w:pPr>
              <w:jc w:val="center"/>
              <w:rPr>
                <w:rFonts w:eastAsia="Calibri"/>
                <w:lang w:eastAsia="en-US"/>
              </w:rPr>
            </w:pPr>
          </w:p>
          <w:p w14:paraId="2C9143D1" w14:textId="77777777" w:rsidR="007472B4" w:rsidRPr="0018637E" w:rsidRDefault="007472B4" w:rsidP="0018637E">
            <w:pPr>
              <w:jc w:val="center"/>
              <w:rPr>
                <w:rFonts w:eastAsia="Calibri"/>
                <w:lang w:eastAsia="en-US"/>
              </w:rPr>
            </w:pPr>
          </w:p>
          <w:p w14:paraId="5BE381A4" w14:textId="77777777" w:rsidR="007472B4" w:rsidRPr="0018637E" w:rsidRDefault="007472B4" w:rsidP="0018637E">
            <w:pPr>
              <w:jc w:val="center"/>
              <w:rPr>
                <w:rFonts w:eastAsia="Calibri"/>
                <w:lang w:eastAsia="en-US"/>
              </w:rPr>
            </w:pPr>
            <w:r w:rsidRPr="0018637E">
              <w:rPr>
                <w:rFonts w:eastAsia="Calibri"/>
                <w:lang w:eastAsia="en-US"/>
              </w:rPr>
              <w:t>3</w:t>
            </w:r>
          </w:p>
        </w:tc>
        <w:tc>
          <w:tcPr>
            <w:tcW w:w="1134" w:type="dxa"/>
            <w:shd w:val="clear" w:color="auto" w:fill="auto"/>
          </w:tcPr>
          <w:p w14:paraId="41F14CD1" w14:textId="77777777" w:rsidR="007472B4" w:rsidRPr="0018637E" w:rsidRDefault="007472B4" w:rsidP="0018637E">
            <w:pPr>
              <w:jc w:val="center"/>
              <w:rPr>
                <w:rFonts w:eastAsia="Calibri"/>
                <w:lang w:eastAsia="en-US"/>
              </w:rPr>
            </w:pPr>
          </w:p>
          <w:p w14:paraId="611CB867" w14:textId="77777777" w:rsidR="007472B4" w:rsidRPr="0018637E" w:rsidRDefault="007472B4" w:rsidP="0018637E">
            <w:pPr>
              <w:jc w:val="center"/>
              <w:rPr>
                <w:rFonts w:eastAsia="Calibri"/>
                <w:lang w:eastAsia="en-US"/>
              </w:rPr>
            </w:pPr>
          </w:p>
          <w:p w14:paraId="25DB3664" w14:textId="77777777" w:rsidR="007472B4" w:rsidRPr="0018637E" w:rsidRDefault="007472B4" w:rsidP="0018637E">
            <w:pPr>
              <w:jc w:val="center"/>
              <w:rPr>
                <w:rFonts w:eastAsia="Calibri"/>
                <w:lang w:eastAsia="en-US"/>
              </w:rPr>
            </w:pPr>
          </w:p>
          <w:p w14:paraId="65C24E2D" w14:textId="77777777" w:rsidR="007472B4" w:rsidRPr="0018637E" w:rsidRDefault="007472B4" w:rsidP="0018637E">
            <w:pPr>
              <w:jc w:val="center"/>
              <w:rPr>
                <w:rFonts w:eastAsia="Calibri"/>
                <w:lang w:eastAsia="en-US"/>
              </w:rPr>
            </w:pPr>
            <w:r w:rsidRPr="0018637E">
              <w:rPr>
                <w:rFonts w:eastAsia="Calibri"/>
                <w:lang w:eastAsia="en-US"/>
              </w:rPr>
              <w:t>3</w:t>
            </w:r>
          </w:p>
        </w:tc>
        <w:tc>
          <w:tcPr>
            <w:tcW w:w="1559" w:type="dxa"/>
            <w:shd w:val="clear" w:color="auto" w:fill="auto"/>
          </w:tcPr>
          <w:p w14:paraId="6A3E08DC" w14:textId="77777777" w:rsidR="007472B4" w:rsidRPr="0018637E" w:rsidRDefault="007472B4" w:rsidP="0018637E">
            <w:pPr>
              <w:jc w:val="center"/>
              <w:rPr>
                <w:rFonts w:eastAsia="Calibri"/>
                <w:b/>
                <w:bCs/>
                <w:lang w:eastAsia="en-US"/>
              </w:rPr>
            </w:pPr>
          </w:p>
          <w:p w14:paraId="68E6CB11" w14:textId="77777777" w:rsidR="007472B4" w:rsidRPr="0018637E" w:rsidRDefault="007472B4" w:rsidP="0018637E">
            <w:pPr>
              <w:jc w:val="center"/>
              <w:rPr>
                <w:rFonts w:eastAsia="Calibri"/>
                <w:b/>
                <w:bCs/>
                <w:lang w:eastAsia="en-US"/>
              </w:rPr>
            </w:pPr>
          </w:p>
          <w:p w14:paraId="790941A2" w14:textId="77777777" w:rsidR="007472B4" w:rsidRPr="0018637E" w:rsidRDefault="007472B4" w:rsidP="0018637E">
            <w:pPr>
              <w:jc w:val="center"/>
              <w:rPr>
                <w:rFonts w:eastAsia="Calibri"/>
                <w:b/>
                <w:bCs/>
                <w:lang w:eastAsia="en-US"/>
              </w:rPr>
            </w:pPr>
          </w:p>
          <w:p w14:paraId="7327EAB8" w14:textId="77777777" w:rsidR="007472B4" w:rsidRPr="0018637E" w:rsidRDefault="007472B4" w:rsidP="0018637E">
            <w:pPr>
              <w:jc w:val="center"/>
              <w:rPr>
                <w:rFonts w:eastAsia="Calibri"/>
                <w:b/>
                <w:bCs/>
                <w:lang w:eastAsia="en-US"/>
              </w:rPr>
            </w:pPr>
            <w:r w:rsidRPr="0018637E">
              <w:rPr>
                <w:rFonts w:eastAsia="Calibri"/>
                <w:b/>
                <w:bCs/>
                <w:lang w:eastAsia="en-US"/>
              </w:rPr>
              <w:t>36</w:t>
            </w:r>
          </w:p>
        </w:tc>
      </w:tr>
      <w:tr w:rsidR="007472B4" w:rsidRPr="0018637E" w14:paraId="4BBF66A1" w14:textId="77777777" w:rsidTr="0018637E">
        <w:tc>
          <w:tcPr>
            <w:tcW w:w="534" w:type="dxa"/>
            <w:shd w:val="clear" w:color="auto" w:fill="auto"/>
          </w:tcPr>
          <w:p w14:paraId="7671C235" w14:textId="77777777" w:rsidR="007472B4" w:rsidRPr="0018637E" w:rsidRDefault="007472B4" w:rsidP="0018637E">
            <w:pPr>
              <w:jc w:val="center"/>
              <w:rPr>
                <w:rFonts w:eastAsia="Calibri"/>
                <w:sz w:val="22"/>
                <w:szCs w:val="22"/>
                <w:lang w:eastAsia="en-US"/>
              </w:rPr>
            </w:pPr>
          </w:p>
          <w:p w14:paraId="053461CB" w14:textId="77777777" w:rsidR="007472B4" w:rsidRPr="0018637E" w:rsidRDefault="007472B4" w:rsidP="0018637E">
            <w:pPr>
              <w:jc w:val="center"/>
              <w:rPr>
                <w:rFonts w:eastAsia="Calibri"/>
                <w:sz w:val="22"/>
                <w:szCs w:val="22"/>
                <w:lang w:eastAsia="en-US"/>
              </w:rPr>
            </w:pPr>
          </w:p>
          <w:p w14:paraId="45986A02" w14:textId="77777777" w:rsidR="007472B4" w:rsidRPr="0018637E" w:rsidRDefault="007472B4" w:rsidP="0018637E">
            <w:pPr>
              <w:jc w:val="center"/>
              <w:rPr>
                <w:rFonts w:eastAsia="Calibri"/>
                <w:sz w:val="22"/>
                <w:szCs w:val="22"/>
                <w:lang w:eastAsia="en-US"/>
              </w:rPr>
            </w:pPr>
          </w:p>
          <w:p w14:paraId="0327B096"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4</w:t>
            </w:r>
          </w:p>
        </w:tc>
        <w:tc>
          <w:tcPr>
            <w:tcW w:w="2693" w:type="dxa"/>
            <w:shd w:val="clear" w:color="auto" w:fill="auto"/>
          </w:tcPr>
          <w:p w14:paraId="24AE2683" w14:textId="77777777" w:rsidR="007472B4" w:rsidRPr="0018637E" w:rsidRDefault="007472B4" w:rsidP="0018637E">
            <w:pPr>
              <w:jc w:val="center"/>
              <w:rPr>
                <w:rFonts w:eastAsia="Calibri"/>
                <w:sz w:val="22"/>
                <w:szCs w:val="22"/>
                <w:lang w:eastAsia="en-US"/>
              </w:rPr>
            </w:pPr>
          </w:p>
          <w:p w14:paraId="48083606"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1-фазный прибор учета непосредственного включения в сплит-исполнении (для установки на опору ВЛ), с выносным дисплеем</w:t>
            </w:r>
          </w:p>
          <w:p w14:paraId="7E0D6B21" w14:textId="77777777" w:rsidR="007472B4" w:rsidRPr="0018637E" w:rsidRDefault="007472B4" w:rsidP="0018637E">
            <w:pPr>
              <w:jc w:val="center"/>
              <w:rPr>
                <w:rFonts w:eastAsia="Calibri"/>
                <w:sz w:val="22"/>
                <w:szCs w:val="22"/>
                <w:lang w:eastAsia="en-US"/>
              </w:rPr>
            </w:pPr>
          </w:p>
        </w:tc>
        <w:tc>
          <w:tcPr>
            <w:tcW w:w="992" w:type="dxa"/>
            <w:shd w:val="clear" w:color="auto" w:fill="auto"/>
          </w:tcPr>
          <w:p w14:paraId="63D3C0DB" w14:textId="77777777" w:rsidR="007472B4" w:rsidRPr="0018637E" w:rsidRDefault="007472B4" w:rsidP="0018637E">
            <w:pPr>
              <w:jc w:val="center"/>
              <w:rPr>
                <w:rFonts w:eastAsia="Calibri"/>
                <w:sz w:val="22"/>
                <w:szCs w:val="22"/>
                <w:lang w:eastAsia="en-US"/>
              </w:rPr>
            </w:pPr>
          </w:p>
          <w:p w14:paraId="4D9A72BD" w14:textId="77777777" w:rsidR="007472B4" w:rsidRPr="0018637E" w:rsidRDefault="007472B4" w:rsidP="0018637E">
            <w:pPr>
              <w:jc w:val="center"/>
              <w:rPr>
                <w:rFonts w:eastAsia="Calibri"/>
                <w:sz w:val="22"/>
                <w:szCs w:val="22"/>
                <w:lang w:eastAsia="en-US"/>
              </w:rPr>
            </w:pPr>
          </w:p>
          <w:p w14:paraId="3930AD0E" w14:textId="77777777" w:rsidR="007472B4" w:rsidRPr="0018637E" w:rsidRDefault="007472B4" w:rsidP="0018637E">
            <w:pPr>
              <w:jc w:val="center"/>
              <w:rPr>
                <w:rFonts w:eastAsia="Calibri"/>
                <w:sz w:val="22"/>
                <w:szCs w:val="22"/>
                <w:lang w:eastAsia="en-US"/>
              </w:rPr>
            </w:pPr>
          </w:p>
          <w:p w14:paraId="1B6BB73F"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992" w:type="dxa"/>
            <w:shd w:val="clear" w:color="auto" w:fill="auto"/>
          </w:tcPr>
          <w:p w14:paraId="0E61B877" w14:textId="77777777" w:rsidR="007472B4" w:rsidRPr="0018637E" w:rsidRDefault="007472B4" w:rsidP="0018637E">
            <w:pPr>
              <w:jc w:val="center"/>
              <w:rPr>
                <w:rFonts w:eastAsia="Calibri"/>
                <w:sz w:val="22"/>
                <w:szCs w:val="22"/>
                <w:lang w:eastAsia="en-US"/>
              </w:rPr>
            </w:pPr>
          </w:p>
          <w:p w14:paraId="55EE7922" w14:textId="77777777" w:rsidR="007472B4" w:rsidRPr="0018637E" w:rsidRDefault="007472B4" w:rsidP="0018637E">
            <w:pPr>
              <w:jc w:val="center"/>
              <w:rPr>
                <w:rFonts w:eastAsia="Calibri"/>
                <w:sz w:val="22"/>
                <w:szCs w:val="22"/>
                <w:lang w:eastAsia="en-US"/>
              </w:rPr>
            </w:pPr>
          </w:p>
          <w:p w14:paraId="38A9E744" w14:textId="77777777" w:rsidR="007472B4" w:rsidRPr="0018637E" w:rsidRDefault="007472B4" w:rsidP="0018637E">
            <w:pPr>
              <w:jc w:val="center"/>
              <w:rPr>
                <w:rFonts w:eastAsia="Calibri"/>
                <w:sz w:val="22"/>
                <w:szCs w:val="22"/>
                <w:lang w:eastAsia="en-US"/>
              </w:rPr>
            </w:pPr>
          </w:p>
          <w:p w14:paraId="6919F457"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23BFA93D" w14:textId="77777777" w:rsidR="007472B4" w:rsidRPr="0018637E" w:rsidRDefault="007472B4" w:rsidP="0018637E">
            <w:pPr>
              <w:jc w:val="center"/>
              <w:rPr>
                <w:rFonts w:eastAsia="Calibri"/>
                <w:sz w:val="22"/>
                <w:szCs w:val="22"/>
                <w:lang w:eastAsia="en-US"/>
              </w:rPr>
            </w:pPr>
          </w:p>
          <w:p w14:paraId="0ACC57C3" w14:textId="77777777" w:rsidR="007472B4" w:rsidRPr="0018637E" w:rsidRDefault="007472B4" w:rsidP="0018637E">
            <w:pPr>
              <w:jc w:val="center"/>
              <w:rPr>
                <w:rFonts w:eastAsia="Calibri"/>
                <w:sz w:val="22"/>
                <w:szCs w:val="22"/>
                <w:lang w:eastAsia="en-US"/>
              </w:rPr>
            </w:pPr>
          </w:p>
          <w:p w14:paraId="5C4F9C12" w14:textId="77777777" w:rsidR="007472B4" w:rsidRPr="0018637E" w:rsidRDefault="007472B4" w:rsidP="0018637E">
            <w:pPr>
              <w:jc w:val="center"/>
              <w:rPr>
                <w:rFonts w:eastAsia="Calibri"/>
                <w:sz w:val="22"/>
                <w:szCs w:val="22"/>
                <w:lang w:eastAsia="en-US"/>
              </w:rPr>
            </w:pPr>
          </w:p>
          <w:p w14:paraId="75233C45"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851" w:type="dxa"/>
            <w:shd w:val="clear" w:color="auto" w:fill="auto"/>
          </w:tcPr>
          <w:p w14:paraId="63CC2C2F" w14:textId="77777777" w:rsidR="007472B4" w:rsidRPr="0018637E" w:rsidRDefault="007472B4" w:rsidP="0018637E">
            <w:pPr>
              <w:jc w:val="center"/>
              <w:rPr>
                <w:rFonts w:eastAsia="Calibri"/>
                <w:sz w:val="22"/>
                <w:szCs w:val="22"/>
                <w:lang w:eastAsia="en-US"/>
              </w:rPr>
            </w:pPr>
          </w:p>
          <w:p w14:paraId="2AC7F080" w14:textId="77777777" w:rsidR="007472B4" w:rsidRPr="0018637E" w:rsidRDefault="007472B4" w:rsidP="0018637E">
            <w:pPr>
              <w:jc w:val="center"/>
              <w:rPr>
                <w:rFonts w:eastAsia="Calibri"/>
                <w:sz w:val="22"/>
                <w:szCs w:val="22"/>
                <w:lang w:eastAsia="en-US"/>
              </w:rPr>
            </w:pPr>
          </w:p>
          <w:p w14:paraId="536227C7" w14:textId="77777777" w:rsidR="007472B4" w:rsidRPr="0018637E" w:rsidRDefault="007472B4" w:rsidP="0018637E">
            <w:pPr>
              <w:jc w:val="center"/>
              <w:rPr>
                <w:rFonts w:eastAsia="Calibri"/>
                <w:sz w:val="22"/>
                <w:szCs w:val="22"/>
                <w:lang w:eastAsia="en-US"/>
              </w:rPr>
            </w:pPr>
          </w:p>
          <w:p w14:paraId="779CEFDB"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695" w:type="dxa"/>
            <w:shd w:val="clear" w:color="auto" w:fill="auto"/>
          </w:tcPr>
          <w:p w14:paraId="5AAA9A58" w14:textId="77777777" w:rsidR="007472B4" w:rsidRPr="0018637E" w:rsidRDefault="007472B4" w:rsidP="0018637E">
            <w:pPr>
              <w:jc w:val="center"/>
              <w:rPr>
                <w:rFonts w:eastAsia="Calibri"/>
                <w:sz w:val="22"/>
                <w:szCs w:val="22"/>
                <w:lang w:eastAsia="en-US"/>
              </w:rPr>
            </w:pPr>
          </w:p>
          <w:p w14:paraId="5DF0107D" w14:textId="77777777" w:rsidR="007472B4" w:rsidRPr="0018637E" w:rsidRDefault="007472B4" w:rsidP="0018637E">
            <w:pPr>
              <w:jc w:val="center"/>
              <w:rPr>
                <w:rFonts w:eastAsia="Calibri"/>
                <w:sz w:val="22"/>
                <w:szCs w:val="22"/>
                <w:lang w:eastAsia="en-US"/>
              </w:rPr>
            </w:pPr>
          </w:p>
          <w:p w14:paraId="5DB5622D" w14:textId="77777777" w:rsidR="007472B4" w:rsidRPr="0018637E" w:rsidRDefault="007472B4" w:rsidP="0018637E">
            <w:pPr>
              <w:jc w:val="center"/>
              <w:rPr>
                <w:rFonts w:eastAsia="Calibri"/>
                <w:sz w:val="22"/>
                <w:szCs w:val="22"/>
                <w:lang w:eastAsia="en-US"/>
              </w:rPr>
            </w:pPr>
          </w:p>
          <w:p w14:paraId="12843F3A"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722" w:type="dxa"/>
            <w:shd w:val="clear" w:color="auto" w:fill="auto"/>
          </w:tcPr>
          <w:p w14:paraId="767A569B" w14:textId="77777777" w:rsidR="007472B4" w:rsidRPr="0018637E" w:rsidRDefault="007472B4" w:rsidP="0018637E">
            <w:pPr>
              <w:jc w:val="center"/>
              <w:rPr>
                <w:rFonts w:eastAsia="Calibri"/>
                <w:sz w:val="22"/>
                <w:szCs w:val="22"/>
                <w:lang w:eastAsia="en-US"/>
              </w:rPr>
            </w:pPr>
          </w:p>
          <w:p w14:paraId="4E595D89" w14:textId="77777777" w:rsidR="007472B4" w:rsidRPr="0018637E" w:rsidRDefault="007472B4" w:rsidP="0018637E">
            <w:pPr>
              <w:jc w:val="center"/>
              <w:rPr>
                <w:rFonts w:eastAsia="Calibri"/>
                <w:sz w:val="22"/>
                <w:szCs w:val="22"/>
                <w:lang w:eastAsia="en-US"/>
              </w:rPr>
            </w:pPr>
          </w:p>
          <w:p w14:paraId="556639E5" w14:textId="77777777" w:rsidR="007472B4" w:rsidRPr="0018637E" w:rsidRDefault="007472B4" w:rsidP="0018637E">
            <w:pPr>
              <w:jc w:val="center"/>
              <w:rPr>
                <w:rFonts w:eastAsia="Calibri"/>
                <w:sz w:val="22"/>
                <w:szCs w:val="22"/>
                <w:lang w:eastAsia="en-US"/>
              </w:rPr>
            </w:pPr>
          </w:p>
          <w:p w14:paraId="4DC7D9F6"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709" w:type="dxa"/>
            <w:shd w:val="clear" w:color="auto" w:fill="auto"/>
          </w:tcPr>
          <w:p w14:paraId="07018F0F" w14:textId="77777777" w:rsidR="007472B4" w:rsidRPr="0018637E" w:rsidRDefault="007472B4" w:rsidP="0018637E">
            <w:pPr>
              <w:jc w:val="center"/>
              <w:rPr>
                <w:rFonts w:eastAsia="Calibri"/>
                <w:sz w:val="22"/>
                <w:szCs w:val="22"/>
                <w:lang w:eastAsia="en-US"/>
              </w:rPr>
            </w:pPr>
          </w:p>
          <w:p w14:paraId="61D9DA02" w14:textId="77777777" w:rsidR="007472B4" w:rsidRPr="0018637E" w:rsidRDefault="007472B4" w:rsidP="0018637E">
            <w:pPr>
              <w:jc w:val="center"/>
              <w:rPr>
                <w:rFonts w:eastAsia="Calibri"/>
                <w:sz w:val="22"/>
                <w:szCs w:val="22"/>
                <w:lang w:eastAsia="en-US"/>
              </w:rPr>
            </w:pPr>
          </w:p>
          <w:p w14:paraId="7D8D7B54" w14:textId="77777777" w:rsidR="007472B4" w:rsidRPr="0018637E" w:rsidRDefault="007472B4" w:rsidP="0018637E">
            <w:pPr>
              <w:jc w:val="center"/>
              <w:rPr>
                <w:rFonts w:eastAsia="Calibri"/>
                <w:sz w:val="22"/>
                <w:szCs w:val="22"/>
                <w:lang w:eastAsia="en-US"/>
              </w:rPr>
            </w:pPr>
          </w:p>
          <w:p w14:paraId="37C14857"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850" w:type="dxa"/>
            <w:shd w:val="clear" w:color="auto" w:fill="auto"/>
          </w:tcPr>
          <w:p w14:paraId="0D011124" w14:textId="77777777" w:rsidR="007472B4" w:rsidRPr="0018637E" w:rsidRDefault="007472B4" w:rsidP="0018637E">
            <w:pPr>
              <w:jc w:val="center"/>
              <w:rPr>
                <w:rFonts w:eastAsia="Calibri"/>
                <w:sz w:val="22"/>
                <w:szCs w:val="22"/>
                <w:lang w:eastAsia="en-US"/>
              </w:rPr>
            </w:pPr>
          </w:p>
          <w:p w14:paraId="7CFB5C41" w14:textId="77777777" w:rsidR="007472B4" w:rsidRPr="0018637E" w:rsidRDefault="007472B4" w:rsidP="0018637E">
            <w:pPr>
              <w:jc w:val="center"/>
              <w:rPr>
                <w:rFonts w:eastAsia="Calibri"/>
                <w:sz w:val="22"/>
                <w:szCs w:val="22"/>
                <w:lang w:eastAsia="en-US"/>
              </w:rPr>
            </w:pPr>
          </w:p>
          <w:p w14:paraId="520F2312" w14:textId="77777777" w:rsidR="007472B4" w:rsidRPr="0018637E" w:rsidRDefault="007472B4" w:rsidP="0018637E">
            <w:pPr>
              <w:jc w:val="center"/>
              <w:rPr>
                <w:rFonts w:eastAsia="Calibri"/>
                <w:sz w:val="22"/>
                <w:szCs w:val="22"/>
                <w:lang w:eastAsia="en-US"/>
              </w:rPr>
            </w:pPr>
          </w:p>
          <w:p w14:paraId="29C15450"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78CC54AE" w14:textId="77777777" w:rsidR="007472B4" w:rsidRPr="0018637E" w:rsidRDefault="007472B4" w:rsidP="0018637E">
            <w:pPr>
              <w:jc w:val="center"/>
              <w:rPr>
                <w:rFonts w:eastAsia="Calibri"/>
                <w:sz w:val="22"/>
                <w:szCs w:val="22"/>
                <w:lang w:eastAsia="en-US"/>
              </w:rPr>
            </w:pPr>
          </w:p>
          <w:p w14:paraId="51D98C53" w14:textId="77777777" w:rsidR="007472B4" w:rsidRPr="0018637E" w:rsidRDefault="007472B4" w:rsidP="0018637E">
            <w:pPr>
              <w:jc w:val="center"/>
              <w:rPr>
                <w:rFonts w:eastAsia="Calibri"/>
                <w:sz w:val="22"/>
                <w:szCs w:val="22"/>
                <w:lang w:eastAsia="en-US"/>
              </w:rPr>
            </w:pPr>
          </w:p>
          <w:p w14:paraId="21E92266" w14:textId="77777777" w:rsidR="007472B4" w:rsidRPr="0018637E" w:rsidRDefault="007472B4" w:rsidP="0018637E">
            <w:pPr>
              <w:jc w:val="center"/>
              <w:rPr>
                <w:rFonts w:eastAsia="Calibri"/>
                <w:sz w:val="22"/>
                <w:szCs w:val="22"/>
                <w:lang w:eastAsia="en-US"/>
              </w:rPr>
            </w:pPr>
          </w:p>
          <w:p w14:paraId="07D95928" w14:textId="77777777" w:rsidR="007472B4" w:rsidRPr="0018637E" w:rsidRDefault="00AB6C02" w:rsidP="0018637E">
            <w:pPr>
              <w:jc w:val="center"/>
              <w:rPr>
                <w:rFonts w:eastAsia="Calibri"/>
                <w:sz w:val="22"/>
                <w:szCs w:val="22"/>
                <w:lang w:eastAsia="en-US"/>
              </w:rPr>
            </w:pPr>
            <w:r>
              <w:rPr>
                <w:rFonts w:eastAsia="Calibri"/>
                <w:sz w:val="22"/>
                <w:szCs w:val="22"/>
                <w:lang w:eastAsia="en-US"/>
              </w:rPr>
              <w:t>1</w:t>
            </w:r>
          </w:p>
        </w:tc>
        <w:tc>
          <w:tcPr>
            <w:tcW w:w="1134" w:type="dxa"/>
            <w:shd w:val="clear" w:color="auto" w:fill="auto"/>
          </w:tcPr>
          <w:p w14:paraId="383E0C8D" w14:textId="77777777" w:rsidR="007472B4" w:rsidRPr="0018637E" w:rsidRDefault="007472B4" w:rsidP="0018637E">
            <w:pPr>
              <w:jc w:val="center"/>
              <w:rPr>
                <w:rFonts w:eastAsia="Calibri"/>
                <w:lang w:eastAsia="en-US"/>
              </w:rPr>
            </w:pPr>
          </w:p>
          <w:p w14:paraId="3F745FD4" w14:textId="77777777" w:rsidR="007472B4" w:rsidRPr="0018637E" w:rsidRDefault="007472B4" w:rsidP="0018637E">
            <w:pPr>
              <w:jc w:val="center"/>
              <w:rPr>
                <w:rFonts w:eastAsia="Calibri"/>
                <w:lang w:eastAsia="en-US"/>
              </w:rPr>
            </w:pPr>
          </w:p>
          <w:p w14:paraId="6E8D235A" w14:textId="77777777" w:rsidR="007472B4" w:rsidRPr="0018637E" w:rsidRDefault="007472B4" w:rsidP="0018637E">
            <w:pPr>
              <w:jc w:val="center"/>
              <w:rPr>
                <w:rFonts w:eastAsia="Calibri"/>
                <w:lang w:eastAsia="en-US"/>
              </w:rPr>
            </w:pPr>
          </w:p>
          <w:p w14:paraId="37921DA5" w14:textId="77777777" w:rsidR="007472B4" w:rsidRPr="0018637E" w:rsidRDefault="00AB6C02" w:rsidP="0018637E">
            <w:pPr>
              <w:jc w:val="center"/>
              <w:rPr>
                <w:rFonts w:eastAsia="Calibri"/>
                <w:lang w:eastAsia="en-US"/>
              </w:rPr>
            </w:pPr>
            <w:r>
              <w:rPr>
                <w:rFonts w:eastAsia="Calibri"/>
                <w:lang w:eastAsia="en-US"/>
              </w:rPr>
              <w:t>1</w:t>
            </w:r>
          </w:p>
        </w:tc>
        <w:tc>
          <w:tcPr>
            <w:tcW w:w="993" w:type="dxa"/>
            <w:shd w:val="clear" w:color="auto" w:fill="auto"/>
          </w:tcPr>
          <w:p w14:paraId="7B8816C8" w14:textId="77777777" w:rsidR="007472B4" w:rsidRPr="0018637E" w:rsidRDefault="007472B4" w:rsidP="0018637E">
            <w:pPr>
              <w:jc w:val="center"/>
              <w:rPr>
                <w:rFonts w:eastAsia="Calibri"/>
                <w:lang w:eastAsia="en-US"/>
              </w:rPr>
            </w:pPr>
          </w:p>
          <w:p w14:paraId="2EDF00AD" w14:textId="77777777" w:rsidR="007472B4" w:rsidRPr="0018637E" w:rsidRDefault="007472B4" w:rsidP="0018637E">
            <w:pPr>
              <w:jc w:val="center"/>
              <w:rPr>
                <w:rFonts w:eastAsia="Calibri"/>
                <w:lang w:eastAsia="en-US"/>
              </w:rPr>
            </w:pPr>
          </w:p>
          <w:p w14:paraId="3C29B6CD" w14:textId="77777777" w:rsidR="007472B4" w:rsidRPr="0018637E" w:rsidRDefault="007472B4" w:rsidP="0018637E">
            <w:pPr>
              <w:jc w:val="center"/>
              <w:rPr>
                <w:rFonts w:eastAsia="Calibri"/>
                <w:lang w:eastAsia="en-US"/>
              </w:rPr>
            </w:pPr>
          </w:p>
          <w:p w14:paraId="2756BB07" w14:textId="77777777" w:rsidR="007472B4" w:rsidRPr="0018637E" w:rsidRDefault="00AB6C02" w:rsidP="0018637E">
            <w:pPr>
              <w:jc w:val="center"/>
              <w:rPr>
                <w:rFonts w:eastAsia="Calibri"/>
                <w:lang w:eastAsia="en-US"/>
              </w:rPr>
            </w:pPr>
            <w:r>
              <w:rPr>
                <w:rFonts w:eastAsia="Calibri"/>
                <w:lang w:eastAsia="en-US"/>
              </w:rPr>
              <w:t>1</w:t>
            </w:r>
          </w:p>
        </w:tc>
        <w:tc>
          <w:tcPr>
            <w:tcW w:w="1134" w:type="dxa"/>
            <w:shd w:val="clear" w:color="auto" w:fill="auto"/>
          </w:tcPr>
          <w:p w14:paraId="4551CC3E" w14:textId="77777777" w:rsidR="007472B4" w:rsidRPr="0018637E" w:rsidRDefault="007472B4" w:rsidP="0018637E">
            <w:pPr>
              <w:jc w:val="center"/>
              <w:rPr>
                <w:rFonts w:eastAsia="Calibri"/>
                <w:lang w:eastAsia="en-US"/>
              </w:rPr>
            </w:pPr>
          </w:p>
          <w:p w14:paraId="6E15320C" w14:textId="77777777" w:rsidR="007472B4" w:rsidRPr="0018637E" w:rsidRDefault="007472B4" w:rsidP="0018637E">
            <w:pPr>
              <w:jc w:val="center"/>
              <w:rPr>
                <w:rFonts w:eastAsia="Calibri"/>
                <w:lang w:eastAsia="en-US"/>
              </w:rPr>
            </w:pPr>
          </w:p>
          <w:p w14:paraId="3E2DFA29" w14:textId="77777777" w:rsidR="007472B4" w:rsidRPr="0018637E" w:rsidRDefault="007472B4" w:rsidP="0018637E">
            <w:pPr>
              <w:jc w:val="center"/>
              <w:rPr>
                <w:rFonts w:eastAsia="Calibri"/>
                <w:lang w:eastAsia="en-US"/>
              </w:rPr>
            </w:pPr>
          </w:p>
          <w:p w14:paraId="04E2BDDB" w14:textId="77777777" w:rsidR="007472B4" w:rsidRPr="0018637E" w:rsidRDefault="00AB6C02" w:rsidP="0018637E">
            <w:pPr>
              <w:jc w:val="center"/>
              <w:rPr>
                <w:rFonts w:eastAsia="Calibri"/>
                <w:lang w:eastAsia="en-US"/>
              </w:rPr>
            </w:pPr>
            <w:r>
              <w:rPr>
                <w:rFonts w:eastAsia="Calibri"/>
                <w:lang w:eastAsia="en-US"/>
              </w:rPr>
              <w:t>1</w:t>
            </w:r>
          </w:p>
        </w:tc>
        <w:tc>
          <w:tcPr>
            <w:tcW w:w="1559" w:type="dxa"/>
            <w:shd w:val="clear" w:color="auto" w:fill="auto"/>
          </w:tcPr>
          <w:p w14:paraId="099A2E90" w14:textId="77777777" w:rsidR="007472B4" w:rsidRPr="0018637E" w:rsidRDefault="007472B4" w:rsidP="0018637E">
            <w:pPr>
              <w:jc w:val="center"/>
              <w:rPr>
                <w:rFonts w:eastAsia="Calibri"/>
                <w:b/>
                <w:bCs/>
                <w:lang w:eastAsia="en-US"/>
              </w:rPr>
            </w:pPr>
          </w:p>
          <w:p w14:paraId="7AF90008" w14:textId="77777777" w:rsidR="007472B4" w:rsidRPr="0018637E" w:rsidRDefault="007472B4" w:rsidP="0018637E">
            <w:pPr>
              <w:jc w:val="center"/>
              <w:rPr>
                <w:rFonts w:eastAsia="Calibri"/>
                <w:b/>
                <w:bCs/>
                <w:lang w:eastAsia="en-US"/>
              </w:rPr>
            </w:pPr>
          </w:p>
          <w:p w14:paraId="3D833C2D" w14:textId="77777777" w:rsidR="007472B4" w:rsidRPr="0018637E" w:rsidRDefault="007472B4" w:rsidP="0018637E">
            <w:pPr>
              <w:jc w:val="center"/>
              <w:rPr>
                <w:rFonts w:eastAsia="Calibri"/>
                <w:b/>
                <w:bCs/>
                <w:lang w:eastAsia="en-US"/>
              </w:rPr>
            </w:pPr>
          </w:p>
          <w:p w14:paraId="6EA85B31" w14:textId="77777777" w:rsidR="007472B4" w:rsidRPr="0018637E" w:rsidRDefault="00AB6C02" w:rsidP="0018637E">
            <w:pPr>
              <w:jc w:val="center"/>
              <w:rPr>
                <w:rFonts w:eastAsia="Calibri"/>
                <w:b/>
                <w:bCs/>
                <w:lang w:eastAsia="en-US"/>
              </w:rPr>
            </w:pPr>
            <w:r>
              <w:rPr>
                <w:rFonts w:eastAsia="Calibri"/>
                <w:b/>
                <w:bCs/>
                <w:lang w:eastAsia="en-US"/>
              </w:rPr>
              <w:t>12</w:t>
            </w:r>
          </w:p>
        </w:tc>
      </w:tr>
      <w:tr w:rsidR="007472B4" w:rsidRPr="0018637E" w14:paraId="4E6005EB" w14:textId="77777777" w:rsidTr="0018637E">
        <w:tc>
          <w:tcPr>
            <w:tcW w:w="534" w:type="dxa"/>
            <w:shd w:val="clear" w:color="auto" w:fill="auto"/>
          </w:tcPr>
          <w:p w14:paraId="08D103D6" w14:textId="77777777" w:rsidR="007472B4" w:rsidRPr="0018637E" w:rsidRDefault="007472B4" w:rsidP="0018637E">
            <w:pPr>
              <w:jc w:val="center"/>
              <w:rPr>
                <w:rFonts w:eastAsia="Calibri"/>
                <w:sz w:val="22"/>
                <w:szCs w:val="22"/>
                <w:lang w:eastAsia="en-US"/>
              </w:rPr>
            </w:pPr>
          </w:p>
          <w:p w14:paraId="558CD7F2" w14:textId="77777777" w:rsidR="007472B4" w:rsidRPr="0018637E" w:rsidRDefault="007472B4" w:rsidP="0018637E">
            <w:pPr>
              <w:jc w:val="center"/>
              <w:rPr>
                <w:rFonts w:eastAsia="Calibri"/>
                <w:sz w:val="22"/>
                <w:szCs w:val="22"/>
                <w:lang w:eastAsia="en-US"/>
              </w:rPr>
            </w:pPr>
          </w:p>
          <w:p w14:paraId="17454964"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5</w:t>
            </w:r>
          </w:p>
        </w:tc>
        <w:tc>
          <w:tcPr>
            <w:tcW w:w="2693" w:type="dxa"/>
            <w:shd w:val="clear" w:color="auto" w:fill="auto"/>
          </w:tcPr>
          <w:p w14:paraId="581D3913" w14:textId="77777777" w:rsidR="007472B4" w:rsidRPr="0018637E" w:rsidRDefault="007472B4" w:rsidP="0018637E">
            <w:pPr>
              <w:jc w:val="center"/>
              <w:rPr>
                <w:bCs/>
                <w:sz w:val="22"/>
                <w:szCs w:val="22"/>
              </w:rPr>
            </w:pPr>
          </w:p>
          <w:p w14:paraId="74236D22" w14:textId="77777777" w:rsidR="007472B4" w:rsidRPr="0018637E" w:rsidRDefault="007472B4" w:rsidP="0018637E">
            <w:pPr>
              <w:jc w:val="center"/>
              <w:rPr>
                <w:bCs/>
                <w:sz w:val="22"/>
                <w:szCs w:val="22"/>
              </w:rPr>
            </w:pPr>
            <w:r w:rsidRPr="0018637E">
              <w:rPr>
                <w:bCs/>
                <w:sz w:val="22"/>
                <w:szCs w:val="22"/>
              </w:rPr>
              <w:t>1-фазный прибор учета (статический прямого включения)</w:t>
            </w:r>
          </w:p>
          <w:p w14:paraId="0E1EAC63" w14:textId="77777777" w:rsidR="007472B4" w:rsidRPr="0018637E" w:rsidRDefault="007472B4" w:rsidP="0018637E">
            <w:pPr>
              <w:jc w:val="center"/>
              <w:rPr>
                <w:rFonts w:eastAsia="Calibri"/>
                <w:bCs/>
                <w:sz w:val="22"/>
                <w:szCs w:val="22"/>
                <w:lang w:eastAsia="en-US"/>
              </w:rPr>
            </w:pPr>
          </w:p>
        </w:tc>
        <w:tc>
          <w:tcPr>
            <w:tcW w:w="992" w:type="dxa"/>
            <w:shd w:val="clear" w:color="auto" w:fill="auto"/>
          </w:tcPr>
          <w:p w14:paraId="49C80F55" w14:textId="77777777" w:rsidR="007472B4" w:rsidRPr="0018637E" w:rsidRDefault="007472B4" w:rsidP="0018637E">
            <w:pPr>
              <w:jc w:val="center"/>
              <w:rPr>
                <w:rFonts w:eastAsia="Calibri"/>
                <w:sz w:val="22"/>
                <w:szCs w:val="22"/>
                <w:lang w:eastAsia="en-US"/>
              </w:rPr>
            </w:pPr>
          </w:p>
          <w:p w14:paraId="1B0100A7" w14:textId="77777777" w:rsidR="007472B4" w:rsidRPr="0018637E" w:rsidRDefault="007472B4" w:rsidP="0018637E">
            <w:pPr>
              <w:jc w:val="center"/>
              <w:rPr>
                <w:rFonts w:eastAsia="Calibri"/>
                <w:sz w:val="22"/>
                <w:szCs w:val="22"/>
                <w:lang w:eastAsia="en-US"/>
              </w:rPr>
            </w:pPr>
          </w:p>
          <w:p w14:paraId="1082D92B"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992" w:type="dxa"/>
            <w:shd w:val="clear" w:color="auto" w:fill="auto"/>
          </w:tcPr>
          <w:p w14:paraId="06D1F993" w14:textId="77777777" w:rsidR="007472B4" w:rsidRPr="0018637E" w:rsidRDefault="007472B4" w:rsidP="0018637E">
            <w:pPr>
              <w:jc w:val="center"/>
              <w:rPr>
                <w:rFonts w:eastAsia="Calibri"/>
                <w:sz w:val="22"/>
                <w:szCs w:val="22"/>
                <w:lang w:eastAsia="en-US"/>
              </w:rPr>
            </w:pPr>
          </w:p>
          <w:p w14:paraId="406043A9" w14:textId="77777777" w:rsidR="007472B4" w:rsidRPr="0018637E" w:rsidRDefault="007472B4" w:rsidP="0018637E">
            <w:pPr>
              <w:jc w:val="center"/>
              <w:rPr>
                <w:rFonts w:eastAsia="Calibri"/>
                <w:sz w:val="22"/>
                <w:szCs w:val="22"/>
                <w:lang w:eastAsia="en-US"/>
              </w:rPr>
            </w:pPr>
          </w:p>
          <w:p w14:paraId="48107A45"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709" w:type="dxa"/>
            <w:shd w:val="clear" w:color="auto" w:fill="auto"/>
          </w:tcPr>
          <w:p w14:paraId="3B2F74AB" w14:textId="77777777" w:rsidR="007472B4" w:rsidRPr="0018637E" w:rsidRDefault="007472B4" w:rsidP="0018637E">
            <w:pPr>
              <w:jc w:val="center"/>
              <w:rPr>
                <w:rFonts w:eastAsia="Calibri"/>
                <w:sz w:val="22"/>
                <w:szCs w:val="22"/>
                <w:lang w:eastAsia="en-US"/>
              </w:rPr>
            </w:pPr>
          </w:p>
          <w:p w14:paraId="269BA887" w14:textId="77777777" w:rsidR="007472B4" w:rsidRPr="0018637E" w:rsidRDefault="007472B4" w:rsidP="0018637E">
            <w:pPr>
              <w:jc w:val="center"/>
              <w:rPr>
                <w:rFonts w:eastAsia="Calibri"/>
                <w:sz w:val="22"/>
                <w:szCs w:val="22"/>
                <w:lang w:eastAsia="en-US"/>
              </w:rPr>
            </w:pPr>
          </w:p>
          <w:p w14:paraId="3C9D05CE"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851" w:type="dxa"/>
            <w:shd w:val="clear" w:color="auto" w:fill="auto"/>
          </w:tcPr>
          <w:p w14:paraId="6EF4839A" w14:textId="77777777" w:rsidR="007472B4" w:rsidRPr="0018637E" w:rsidRDefault="007472B4" w:rsidP="0018637E">
            <w:pPr>
              <w:jc w:val="center"/>
              <w:rPr>
                <w:rFonts w:eastAsia="Calibri"/>
                <w:sz w:val="22"/>
                <w:szCs w:val="22"/>
                <w:lang w:eastAsia="en-US"/>
              </w:rPr>
            </w:pPr>
          </w:p>
          <w:p w14:paraId="3569ADFF" w14:textId="77777777" w:rsidR="007472B4" w:rsidRPr="0018637E" w:rsidRDefault="007472B4" w:rsidP="0018637E">
            <w:pPr>
              <w:jc w:val="center"/>
              <w:rPr>
                <w:rFonts w:eastAsia="Calibri"/>
                <w:sz w:val="22"/>
                <w:szCs w:val="22"/>
                <w:lang w:eastAsia="en-US"/>
              </w:rPr>
            </w:pPr>
          </w:p>
          <w:p w14:paraId="3244DDA3"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695" w:type="dxa"/>
            <w:shd w:val="clear" w:color="auto" w:fill="auto"/>
          </w:tcPr>
          <w:p w14:paraId="16F7936E" w14:textId="77777777" w:rsidR="007472B4" w:rsidRPr="0018637E" w:rsidRDefault="007472B4" w:rsidP="0018637E">
            <w:pPr>
              <w:jc w:val="center"/>
              <w:rPr>
                <w:rFonts w:eastAsia="Calibri"/>
                <w:sz w:val="22"/>
                <w:szCs w:val="22"/>
                <w:lang w:eastAsia="en-US"/>
              </w:rPr>
            </w:pPr>
          </w:p>
          <w:p w14:paraId="32DF94F0" w14:textId="77777777" w:rsidR="007472B4" w:rsidRPr="0018637E" w:rsidRDefault="007472B4" w:rsidP="0018637E">
            <w:pPr>
              <w:jc w:val="center"/>
              <w:rPr>
                <w:rFonts w:eastAsia="Calibri"/>
                <w:sz w:val="22"/>
                <w:szCs w:val="22"/>
                <w:lang w:eastAsia="en-US"/>
              </w:rPr>
            </w:pPr>
          </w:p>
          <w:p w14:paraId="46619AF2"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722" w:type="dxa"/>
            <w:shd w:val="clear" w:color="auto" w:fill="auto"/>
          </w:tcPr>
          <w:p w14:paraId="29821500" w14:textId="77777777" w:rsidR="007472B4" w:rsidRPr="0018637E" w:rsidRDefault="007472B4" w:rsidP="0018637E">
            <w:pPr>
              <w:jc w:val="center"/>
              <w:rPr>
                <w:rFonts w:eastAsia="Calibri"/>
                <w:sz w:val="22"/>
                <w:szCs w:val="22"/>
                <w:lang w:eastAsia="en-US"/>
              </w:rPr>
            </w:pPr>
          </w:p>
          <w:p w14:paraId="7E6C67BB" w14:textId="77777777" w:rsidR="007472B4" w:rsidRPr="0018637E" w:rsidRDefault="007472B4" w:rsidP="0018637E">
            <w:pPr>
              <w:jc w:val="center"/>
              <w:rPr>
                <w:rFonts w:eastAsia="Calibri"/>
                <w:sz w:val="22"/>
                <w:szCs w:val="22"/>
                <w:lang w:eastAsia="en-US"/>
              </w:rPr>
            </w:pPr>
          </w:p>
          <w:p w14:paraId="1FD45CC2"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709" w:type="dxa"/>
            <w:shd w:val="clear" w:color="auto" w:fill="auto"/>
          </w:tcPr>
          <w:p w14:paraId="30F740A4" w14:textId="77777777" w:rsidR="007472B4" w:rsidRPr="0018637E" w:rsidRDefault="007472B4" w:rsidP="0018637E">
            <w:pPr>
              <w:jc w:val="center"/>
              <w:rPr>
                <w:rFonts w:eastAsia="Calibri"/>
                <w:sz w:val="22"/>
                <w:szCs w:val="22"/>
                <w:lang w:eastAsia="en-US"/>
              </w:rPr>
            </w:pPr>
          </w:p>
          <w:p w14:paraId="187795F8" w14:textId="77777777" w:rsidR="007472B4" w:rsidRPr="0018637E" w:rsidRDefault="007472B4" w:rsidP="0018637E">
            <w:pPr>
              <w:jc w:val="center"/>
              <w:rPr>
                <w:rFonts w:eastAsia="Calibri"/>
                <w:sz w:val="22"/>
                <w:szCs w:val="22"/>
                <w:lang w:eastAsia="en-US"/>
              </w:rPr>
            </w:pPr>
          </w:p>
          <w:p w14:paraId="3EC0FC06"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850" w:type="dxa"/>
            <w:shd w:val="clear" w:color="auto" w:fill="auto"/>
          </w:tcPr>
          <w:p w14:paraId="0C913D1D" w14:textId="77777777" w:rsidR="007472B4" w:rsidRPr="0018637E" w:rsidRDefault="007472B4" w:rsidP="0018637E">
            <w:pPr>
              <w:jc w:val="center"/>
              <w:rPr>
                <w:rFonts w:eastAsia="Calibri"/>
                <w:sz w:val="22"/>
                <w:szCs w:val="22"/>
                <w:lang w:eastAsia="en-US"/>
              </w:rPr>
            </w:pPr>
          </w:p>
          <w:p w14:paraId="3AE2273A" w14:textId="77777777" w:rsidR="007472B4" w:rsidRPr="0018637E" w:rsidRDefault="007472B4" w:rsidP="0018637E">
            <w:pPr>
              <w:jc w:val="center"/>
              <w:rPr>
                <w:rFonts w:eastAsia="Calibri"/>
                <w:sz w:val="22"/>
                <w:szCs w:val="22"/>
                <w:lang w:eastAsia="en-US"/>
              </w:rPr>
            </w:pPr>
          </w:p>
          <w:p w14:paraId="11079D90"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1134" w:type="dxa"/>
            <w:shd w:val="clear" w:color="auto" w:fill="auto"/>
          </w:tcPr>
          <w:p w14:paraId="6C344758" w14:textId="77777777" w:rsidR="007472B4" w:rsidRPr="0018637E" w:rsidRDefault="007472B4" w:rsidP="0018637E">
            <w:pPr>
              <w:jc w:val="center"/>
              <w:rPr>
                <w:rFonts w:eastAsia="Calibri"/>
                <w:sz w:val="22"/>
                <w:szCs w:val="22"/>
                <w:lang w:eastAsia="en-US"/>
              </w:rPr>
            </w:pPr>
          </w:p>
          <w:p w14:paraId="2CA1F75A" w14:textId="77777777" w:rsidR="007472B4" w:rsidRPr="0018637E" w:rsidRDefault="007472B4" w:rsidP="0018637E">
            <w:pPr>
              <w:jc w:val="center"/>
              <w:rPr>
                <w:rFonts w:eastAsia="Calibri"/>
                <w:sz w:val="22"/>
                <w:szCs w:val="22"/>
                <w:lang w:eastAsia="en-US"/>
              </w:rPr>
            </w:pPr>
          </w:p>
          <w:p w14:paraId="5C9AFF40" w14:textId="77777777" w:rsidR="007472B4" w:rsidRPr="0018637E" w:rsidRDefault="007472B4" w:rsidP="0018637E">
            <w:pPr>
              <w:jc w:val="center"/>
              <w:rPr>
                <w:rFonts w:eastAsia="Calibri"/>
                <w:sz w:val="22"/>
                <w:szCs w:val="22"/>
                <w:lang w:eastAsia="en-US"/>
              </w:rPr>
            </w:pPr>
            <w:r w:rsidRPr="0018637E">
              <w:rPr>
                <w:rFonts w:eastAsia="Calibri"/>
                <w:sz w:val="22"/>
                <w:szCs w:val="22"/>
                <w:lang w:eastAsia="en-US"/>
              </w:rPr>
              <w:t>16</w:t>
            </w:r>
          </w:p>
        </w:tc>
        <w:tc>
          <w:tcPr>
            <w:tcW w:w="1134" w:type="dxa"/>
            <w:shd w:val="clear" w:color="auto" w:fill="auto"/>
          </w:tcPr>
          <w:p w14:paraId="413F25FF" w14:textId="77777777" w:rsidR="007472B4" w:rsidRPr="0018637E" w:rsidRDefault="007472B4" w:rsidP="0018637E">
            <w:pPr>
              <w:jc w:val="center"/>
              <w:rPr>
                <w:rFonts w:eastAsia="Calibri"/>
                <w:lang w:eastAsia="en-US"/>
              </w:rPr>
            </w:pPr>
          </w:p>
          <w:p w14:paraId="2EA1891F" w14:textId="77777777" w:rsidR="007472B4" w:rsidRPr="0018637E" w:rsidRDefault="007472B4" w:rsidP="0018637E">
            <w:pPr>
              <w:jc w:val="center"/>
              <w:rPr>
                <w:rFonts w:eastAsia="Calibri"/>
                <w:lang w:eastAsia="en-US"/>
              </w:rPr>
            </w:pPr>
          </w:p>
          <w:p w14:paraId="061629CE" w14:textId="77777777" w:rsidR="007472B4" w:rsidRPr="0018637E" w:rsidRDefault="007472B4" w:rsidP="0018637E">
            <w:pPr>
              <w:jc w:val="center"/>
              <w:rPr>
                <w:rFonts w:eastAsia="Calibri"/>
                <w:lang w:eastAsia="en-US"/>
              </w:rPr>
            </w:pPr>
            <w:r w:rsidRPr="0018637E">
              <w:rPr>
                <w:rFonts w:eastAsia="Calibri"/>
                <w:lang w:eastAsia="en-US"/>
              </w:rPr>
              <w:t>16</w:t>
            </w:r>
          </w:p>
        </w:tc>
        <w:tc>
          <w:tcPr>
            <w:tcW w:w="993" w:type="dxa"/>
            <w:shd w:val="clear" w:color="auto" w:fill="auto"/>
          </w:tcPr>
          <w:p w14:paraId="1B4E7883" w14:textId="77777777" w:rsidR="007472B4" w:rsidRPr="0018637E" w:rsidRDefault="007472B4" w:rsidP="0018637E">
            <w:pPr>
              <w:jc w:val="center"/>
              <w:rPr>
                <w:rFonts w:eastAsia="Calibri"/>
                <w:lang w:eastAsia="en-US"/>
              </w:rPr>
            </w:pPr>
          </w:p>
          <w:p w14:paraId="2C7207AB" w14:textId="77777777" w:rsidR="007472B4" w:rsidRPr="0018637E" w:rsidRDefault="007472B4" w:rsidP="0018637E">
            <w:pPr>
              <w:jc w:val="center"/>
              <w:rPr>
                <w:rFonts w:eastAsia="Calibri"/>
                <w:lang w:eastAsia="en-US"/>
              </w:rPr>
            </w:pPr>
          </w:p>
          <w:p w14:paraId="2D9CE8F0" w14:textId="77777777" w:rsidR="007472B4" w:rsidRPr="0018637E" w:rsidRDefault="007472B4" w:rsidP="0018637E">
            <w:pPr>
              <w:jc w:val="center"/>
              <w:rPr>
                <w:rFonts w:eastAsia="Calibri"/>
                <w:lang w:eastAsia="en-US"/>
              </w:rPr>
            </w:pPr>
            <w:r w:rsidRPr="0018637E">
              <w:rPr>
                <w:rFonts w:eastAsia="Calibri"/>
                <w:lang w:eastAsia="en-US"/>
              </w:rPr>
              <w:t>16</w:t>
            </w:r>
          </w:p>
        </w:tc>
        <w:tc>
          <w:tcPr>
            <w:tcW w:w="1134" w:type="dxa"/>
            <w:shd w:val="clear" w:color="auto" w:fill="auto"/>
          </w:tcPr>
          <w:p w14:paraId="77A11367" w14:textId="77777777" w:rsidR="007472B4" w:rsidRPr="0018637E" w:rsidRDefault="007472B4" w:rsidP="0018637E">
            <w:pPr>
              <w:jc w:val="center"/>
              <w:rPr>
                <w:rFonts w:eastAsia="Calibri"/>
                <w:lang w:eastAsia="en-US"/>
              </w:rPr>
            </w:pPr>
          </w:p>
          <w:p w14:paraId="79725CE9" w14:textId="77777777" w:rsidR="007472B4" w:rsidRPr="0018637E" w:rsidRDefault="007472B4" w:rsidP="0018637E">
            <w:pPr>
              <w:jc w:val="center"/>
              <w:rPr>
                <w:rFonts w:eastAsia="Calibri"/>
                <w:lang w:eastAsia="en-US"/>
              </w:rPr>
            </w:pPr>
          </w:p>
          <w:p w14:paraId="336358A5" w14:textId="77777777" w:rsidR="007472B4" w:rsidRPr="0018637E" w:rsidRDefault="007472B4" w:rsidP="0018637E">
            <w:pPr>
              <w:jc w:val="center"/>
              <w:rPr>
                <w:rFonts w:eastAsia="Calibri"/>
                <w:lang w:eastAsia="en-US"/>
              </w:rPr>
            </w:pPr>
            <w:r w:rsidRPr="0018637E">
              <w:rPr>
                <w:rFonts w:eastAsia="Calibri"/>
                <w:lang w:eastAsia="en-US"/>
              </w:rPr>
              <w:t>16</w:t>
            </w:r>
          </w:p>
        </w:tc>
        <w:tc>
          <w:tcPr>
            <w:tcW w:w="1559" w:type="dxa"/>
            <w:shd w:val="clear" w:color="auto" w:fill="auto"/>
          </w:tcPr>
          <w:p w14:paraId="054C917B" w14:textId="77777777" w:rsidR="007472B4" w:rsidRPr="0018637E" w:rsidRDefault="007472B4" w:rsidP="0018637E">
            <w:pPr>
              <w:jc w:val="center"/>
              <w:rPr>
                <w:rFonts w:eastAsia="Calibri"/>
                <w:b/>
                <w:bCs/>
                <w:lang w:eastAsia="en-US"/>
              </w:rPr>
            </w:pPr>
          </w:p>
          <w:p w14:paraId="6575BF7F" w14:textId="77777777" w:rsidR="007472B4" w:rsidRPr="0018637E" w:rsidRDefault="007472B4" w:rsidP="0018637E">
            <w:pPr>
              <w:jc w:val="center"/>
              <w:rPr>
                <w:rFonts w:eastAsia="Calibri"/>
                <w:b/>
                <w:bCs/>
                <w:lang w:eastAsia="en-US"/>
              </w:rPr>
            </w:pPr>
          </w:p>
          <w:p w14:paraId="71406498" w14:textId="77777777" w:rsidR="007472B4" w:rsidRPr="0018637E" w:rsidRDefault="007472B4" w:rsidP="0018637E">
            <w:pPr>
              <w:jc w:val="center"/>
              <w:rPr>
                <w:rFonts w:eastAsia="Calibri"/>
                <w:b/>
                <w:bCs/>
                <w:lang w:eastAsia="en-US"/>
              </w:rPr>
            </w:pPr>
            <w:r w:rsidRPr="0018637E">
              <w:rPr>
                <w:rFonts w:eastAsia="Calibri"/>
                <w:b/>
                <w:bCs/>
                <w:lang w:eastAsia="en-US"/>
              </w:rPr>
              <w:t>192</w:t>
            </w:r>
          </w:p>
        </w:tc>
      </w:tr>
    </w:tbl>
    <w:p w14:paraId="54CFD506" w14:textId="77777777" w:rsidR="0093161A" w:rsidRDefault="0093161A" w:rsidP="0093161A">
      <w:pPr>
        <w:ind w:firstLine="567"/>
        <w:jc w:val="both"/>
        <w:rPr>
          <w:b/>
          <w:bCs/>
        </w:rPr>
      </w:pPr>
    </w:p>
    <w:p w14:paraId="442C1A0D" w14:textId="77777777" w:rsidR="0072351A" w:rsidRDefault="0072351A" w:rsidP="0072351A">
      <w:pPr>
        <w:ind w:firstLine="567"/>
        <w:jc w:val="right"/>
        <w:rPr>
          <w:rFonts w:eastAsia="Calibri"/>
          <w:b/>
          <w:bCs/>
          <w:lang w:eastAsia="en-US"/>
        </w:rPr>
      </w:pPr>
      <w:r>
        <w:rPr>
          <w:rFonts w:eastAsia="Calibri"/>
          <w:b/>
          <w:bCs/>
          <w:lang w:eastAsia="en-US"/>
        </w:rPr>
        <w:t>Таблица №3</w:t>
      </w:r>
    </w:p>
    <w:p w14:paraId="6AF03A83" w14:textId="77777777" w:rsidR="0072351A" w:rsidRDefault="0072351A" w:rsidP="0072351A">
      <w:pPr>
        <w:ind w:firstLine="567"/>
        <w:jc w:val="righ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92"/>
        <w:gridCol w:w="992"/>
        <w:gridCol w:w="709"/>
        <w:gridCol w:w="851"/>
        <w:gridCol w:w="695"/>
        <w:gridCol w:w="722"/>
        <w:gridCol w:w="709"/>
        <w:gridCol w:w="850"/>
        <w:gridCol w:w="1134"/>
        <w:gridCol w:w="1134"/>
        <w:gridCol w:w="993"/>
        <w:gridCol w:w="1134"/>
        <w:gridCol w:w="1559"/>
      </w:tblGrid>
      <w:tr w:rsidR="0072351A" w:rsidRPr="0018637E" w14:paraId="706323E7" w14:textId="77777777" w:rsidTr="0018637E">
        <w:tc>
          <w:tcPr>
            <w:tcW w:w="534" w:type="dxa"/>
            <w:vMerge w:val="restart"/>
            <w:shd w:val="clear" w:color="auto" w:fill="auto"/>
          </w:tcPr>
          <w:p w14:paraId="1D01B2F8"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 п/п</w:t>
            </w:r>
          </w:p>
        </w:tc>
        <w:tc>
          <w:tcPr>
            <w:tcW w:w="2693" w:type="dxa"/>
            <w:vMerge w:val="restart"/>
            <w:shd w:val="clear" w:color="auto" w:fill="auto"/>
          </w:tcPr>
          <w:p w14:paraId="653BA5D7" w14:textId="77777777" w:rsidR="0072351A" w:rsidRPr="0018637E" w:rsidRDefault="0072351A" w:rsidP="0018637E">
            <w:pPr>
              <w:jc w:val="center"/>
              <w:rPr>
                <w:rFonts w:eastAsia="Calibri"/>
                <w:sz w:val="22"/>
                <w:szCs w:val="22"/>
                <w:lang w:eastAsia="en-US"/>
              </w:rPr>
            </w:pPr>
          </w:p>
          <w:p w14:paraId="3C56097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Наименование</w:t>
            </w:r>
          </w:p>
          <w:p w14:paraId="4BB5E456" w14:textId="77777777" w:rsidR="0072351A" w:rsidRPr="0018637E" w:rsidRDefault="0072351A" w:rsidP="0018637E">
            <w:pPr>
              <w:jc w:val="center"/>
              <w:rPr>
                <w:rFonts w:eastAsia="Calibri"/>
                <w:sz w:val="22"/>
                <w:szCs w:val="22"/>
                <w:lang w:eastAsia="en-US"/>
              </w:rPr>
            </w:pPr>
          </w:p>
        </w:tc>
        <w:tc>
          <w:tcPr>
            <w:tcW w:w="10915" w:type="dxa"/>
            <w:gridSpan w:val="12"/>
            <w:shd w:val="clear" w:color="auto" w:fill="auto"/>
          </w:tcPr>
          <w:p w14:paraId="1C05835F" w14:textId="77777777" w:rsidR="0072351A" w:rsidRPr="0018637E" w:rsidRDefault="0072351A" w:rsidP="0018637E">
            <w:pPr>
              <w:jc w:val="center"/>
              <w:rPr>
                <w:rFonts w:eastAsia="Calibri"/>
                <w:lang w:eastAsia="en-US"/>
              </w:rPr>
            </w:pPr>
            <w:r w:rsidRPr="0018637E">
              <w:rPr>
                <w:rFonts w:eastAsia="Calibri"/>
                <w:lang w:eastAsia="en-US"/>
              </w:rPr>
              <w:t>2023 год</w:t>
            </w:r>
          </w:p>
        </w:tc>
        <w:tc>
          <w:tcPr>
            <w:tcW w:w="1559" w:type="dxa"/>
            <w:vMerge w:val="restart"/>
            <w:shd w:val="clear" w:color="auto" w:fill="auto"/>
          </w:tcPr>
          <w:p w14:paraId="1A8D9BF8" w14:textId="77777777" w:rsidR="0072351A" w:rsidRPr="0018637E" w:rsidRDefault="0072351A" w:rsidP="0018637E">
            <w:pPr>
              <w:jc w:val="center"/>
              <w:rPr>
                <w:rFonts w:eastAsia="Calibri"/>
                <w:lang w:eastAsia="en-US"/>
              </w:rPr>
            </w:pPr>
          </w:p>
          <w:p w14:paraId="45A5455F" w14:textId="77777777" w:rsidR="0072351A" w:rsidRPr="0018637E" w:rsidRDefault="0072351A" w:rsidP="0018637E">
            <w:pPr>
              <w:jc w:val="center"/>
              <w:rPr>
                <w:rFonts w:eastAsia="Calibri"/>
                <w:lang w:eastAsia="en-US"/>
              </w:rPr>
            </w:pPr>
            <w:r w:rsidRPr="0018637E">
              <w:rPr>
                <w:rFonts w:eastAsia="Calibri"/>
                <w:lang w:eastAsia="en-US"/>
              </w:rPr>
              <w:t>ИТОГО</w:t>
            </w:r>
          </w:p>
        </w:tc>
      </w:tr>
      <w:tr w:rsidR="0072351A" w:rsidRPr="0018637E" w14:paraId="78F9CC4B" w14:textId="77777777" w:rsidTr="0018637E">
        <w:tc>
          <w:tcPr>
            <w:tcW w:w="534" w:type="dxa"/>
            <w:vMerge/>
            <w:shd w:val="clear" w:color="auto" w:fill="auto"/>
          </w:tcPr>
          <w:p w14:paraId="26653F51" w14:textId="77777777" w:rsidR="0072351A" w:rsidRPr="0018637E" w:rsidRDefault="0072351A" w:rsidP="0018637E">
            <w:pPr>
              <w:jc w:val="center"/>
              <w:rPr>
                <w:rFonts w:eastAsia="Calibri"/>
                <w:sz w:val="22"/>
                <w:szCs w:val="22"/>
                <w:lang w:eastAsia="en-US"/>
              </w:rPr>
            </w:pPr>
          </w:p>
        </w:tc>
        <w:tc>
          <w:tcPr>
            <w:tcW w:w="2693" w:type="dxa"/>
            <w:vMerge/>
            <w:shd w:val="clear" w:color="auto" w:fill="auto"/>
          </w:tcPr>
          <w:p w14:paraId="153ADD92" w14:textId="77777777" w:rsidR="0072351A" w:rsidRPr="0018637E" w:rsidRDefault="0072351A" w:rsidP="0018637E">
            <w:pPr>
              <w:jc w:val="center"/>
              <w:rPr>
                <w:rFonts w:eastAsia="Calibri"/>
                <w:b/>
                <w:bCs/>
                <w:sz w:val="22"/>
                <w:szCs w:val="22"/>
                <w:lang w:eastAsia="en-US"/>
              </w:rPr>
            </w:pPr>
          </w:p>
        </w:tc>
        <w:tc>
          <w:tcPr>
            <w:tcW w:w="992" w:type="dxa"/>
            <w:shd w:val="clear" w:color="auto" w:fill="auto"/>
          </w:tcPr>
          <w:p w14:paraId="0E52E709"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январь</w:t>
            </w:r>
          </w:p>
        </w:tc>
        <w:tc>
          <w:tcPr>
            <w:tcW w:w="992" w:type="dxa"/>
            <w:shd w:val="clear" w:color="auto" w:fill="auto"/>
          </w:tcPr>
          <w:p w14:paraId="1D75F234"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февраль</w:t>
            </w:r>
          </w:p>
        </w:tc>
        <w:tc>
          <w:tcPr>
            <w:tcW w:w="709" w:type="dxa"/>
            <w:shd w:val="clear" w:color="auto" w:fill="auto"/>
          </w:tcPr>
          <w:p w14:paraId="50D975A1"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март</w:t>
            </w:r>
          </w:p>
        </w:tc>
        <w:tc>
          <w:tcPr>
            <w:tcW w:w="851" w:type="dxa"/>
            <w:shd w:val="clear" w:color="auto" w:fill="auto"/>
          </w:tcPr>
          <w:p w14:paraId="418278EE"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апрель</w:t>
            </w:r>
          </w:p>
        </w:tc>
        <w:tc>
          <w:tcPr>
            <w:tcW w:w="695" w:type="dxa"/>
            <w:shd w:val="clear" w:color="auto" w:fill="auto"/>
          </w:tcPr>
          <w:p w14:paraId="45661B53"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май</w:t>
            </w:r>
          </w:p>
        </w:tc>
        <w:tc>
          <w:tcPr>
            <w:tcW w:w="722" w:type="dxa"/>
            <w:shd w:val="clear" w:color="auto" w:fill="auto"/>
          </w:tcPr>
          <w:p w14:paraId="79332953"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июнь</w:t>
            </w:r>
          </w:p>
        </w:tc>
        <w:tc>
          <w:tcPr>
            <w:tcW w:w="709" w:type="dxa"/>
            <w:shd w:val="clear" w:color="auto" w:fill="auto"/>
          </w:tcPr>
          <w:p w14:paraId="3AC53DC1"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июль</w:t>
            </w:r>
          </w:p>
        </w:tc>
        <w:tc>
          <w:tcPr>
            <w:tcW w:w="850" w:type="dxa"/>
            <w:shd w:val="clear" w:color="auto" w:fill="auto"/>
          </w:tcPr>
          <w:p w14:paraId="3BDEDE78"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август</w:t>
            </w:r>
          </w:p>
        </w:tc>
        <w:tc>
          <w:tcPr>
            <w:tcW w:w="1134" w:type="dxa"/>
            <w:shd w:val="clear" w:color="auto" w:fill="auto"/>
          </w:tcPr>
          <w:p w14:paraId="700974C3"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сентябрь</w:t>
            </w:r>
          </w:p>
        </w:tc>
        <w:tc>
          <w:tcPr>
            <w:tcW w:w="1134" w:type="dxa"/>
            <w:shd w:val="clear" w:color="auto" w:fill="auto"/>
          </w:tcPr>
          <w:p w14:paraId="35D14E82" w14:textId="77777777" w:rsidR="0072351A" w:rsidRPr="0018637E" w:rsidRDefault="0072351A" w:rsidP="0018637E">
            <w:pPr>
              <w:jc w:val="center"/>
              <w:rPr>
                <w:rFonts w:eastAsia="Calibri"/>
                <w:lang w:eastAsia="en-US"/>
              </w:rPr>
            </w:pPr>
            <w:r w:rsidRPr="0018637E">
              <w:rPr>
                <w:rFonts w:eastAsia="Calibri"/>
                <w:lang w:eastAsia="en-US"/>
              </w:rPr>
              <w:t>октябрь</w:t>
            </w:r>
          </w:p>
        </w:tc>
        <w:tc>
          <w:tcPr>
            <w:tcW w:w="993" w:type="dxa"/>
            <w:shd w:val="clear" w:color="auto" w:fill="auto"/>
          </w:tcPr>
          <w:p w14:paraId="39BD99D5" w14:textId="77777777" w:rsidR="0072351A" w:rsidRPr="0018637E" w:rsidRDefault="0072351A" w:rsidP="0018637E">
            <w:pPr>
              <w:jc w:val="center"/>
              <w:rPr>
                <w:rFonts w:eastAsia="Calibri"/>
                <w:lang w:eastAsia="en-US"/>
              </w:rPr>
            </w:pPr>
            <w:r w:rsidRPr="0018637E">
              <w:rPr>
                <w:rFonts w:eastAsia="Calibri"/>
                <w:lang w:eastAsia="en-US"/>
              </w:rPr>
              <w:t>ноябрь</w:t>
            </w:r>
          </w:p>
        </w:tc>
        <w:tc>
          <w:tcPr>
            <w:tcW w:w="1134" w:type="dxa"/>
            <w:shd w:val="clear" w:color="auto" w:fill="auto"/>
          </w:tcPr>
          <w:p w14:paraId="39C35A98" w14:textId="77777777" w:rsidR="0072351A" w:rsidRPr="0018637E" w:rsidRDefault="0072351A" w:rsidP="0018637E">
            <w:pPr>
              <w:jc w:val="center"/>
              <w:rPr>
                <w:rFonts w:eastAsia="Calibri"/>
                <w:lang w:eastAsia="en-US"/>
              </w:rPr>
            </w:pPr>
            <w:r w:rsidRPr="0018637E">
              <w:rPr>
                <w:rFonts w:eastAsia="Calibri"/>
                <w:lang w:eastAsia="en-US"/>
              </w:rPr>
              <w:t>декабрь</w:t>
            </w:r>
          </w:p>
        </w:tc>
        <w:tc>
          <w:tcPr>
            <w:tcW w:w="1559" w:type="dxa"/>
            <w:vMerge/>
            <w:shd w:val="clear" w:color="auto" w:fill="auto"/>
          </w:tcPr>
          <w:p w14:paraId="1677475F" w14:textId="77777777" w:rsidR="0072351A" w:rsidRPr="0018637E" w:rsidRDefault="0072351A" w:rsidP="0018637E">
            <w:pPr>
              <w:jc w:val="center"/>
              <w:rPr>
                <w:rFonts w:eastAsia="Calibri"/>
                <w:b/>
                <w:bCs/>
                <w:lang w:eastAsia="en-US"/>
              </w:rPr>
            </w:pPr>
          </w:p>
        </w:tc>
      </w:tr>
      <w:tr w:rsidR="0072351A" w:rsidRPr="0018637E" w14:paraId="7A3D1A8B" w14:textId="77777777" w:rsidTr="0018637E">
        <w:tc>
          <w:tcPr>
            <w:tcW w:w="534" w:type="dxa"/>
            <w:shd w:val="clear" w:color="auto" w:fill="auto"/>
          </w:tcPr>
          <w:p w14:paraId="221F4FB6" w14:textId="77777777" w:rsidR="0072351A" w:rsidRPr="0018637E" w:rsidRDefault="0072351A" w:rsidP="0018637E">
            <w:pPr>
              <w:jc w:val="center"/>
              <w:rPr>
                <w:rFonts w:eastAsia="Calibri"/>
                <w:sz w:val="22"/>
                <w:szCs w:val="22"/>
                <w:lang w:eastAsia="en-US"/>
              </w:rPr>
            </w:pPr>
          </w:p>
          <w:p w14:paraId="2641B357" w14:textId="77777777" w:rsidR="0072351A" w:rsidRPr="0018637E" w:rsidRDefault="0072351A" w:rsidP="0018637E">
            <w:pPr>
              <w:jc w:val="center"/>
              <w:rPr>
                <w:rFonts w:eastAsia="Calibri"/>
                <w:sz w:val="22"/>
                <w:szCs w:val="22"/>
                <w:lang w:eastAsia="en-US"/>
              </w:rPr>
            </w:pPr>
          </w:p>
          <w:p w14:paraId="4189C940" w14:textId="77777777" w:rsidR="0072351A" w:rsidRPr="0018637E" w:rsidRDefault="0072351A" w:rsidP="0018637E">
            <w:pPr>
              <w:jc w:val="center"/>
              <w:rPr>
                <w:rFonts w:eastAsia="Calibri"/>
                <w:sz w:val="22"/>
                <w:szCs w:val="22"/>
                <w:lang w:eastAsia="en-US"/>
              </w:rPr>
            </w:pPr>
          </w:p>
          <w:p w14:paraId="5DFA826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w:t>
            </w:r>
          </w:p>
        </w:tc>
        <w:tc>
          <w:tcPr>
            <w:tcW w:w="2693" w:type="dxa"/>
            <w:shd w:val="clear" w:color="auto" w:fill="auto"/>
          </w:tcPr>
          <w:p w14:paraId="6E688CD1" w14:textId="77777777" w:rsidR="0072351A" w:rsidRPr="0018637E" w:rsidRDefault="0072351A" w:rsidP="0018637E">
            <w:pPr>
              <w:jc w:val="center"/>
              <w:rPr>
                <w:bCs/>
                <w:sz w:val="22"/>
                <w:szCs w:val="22"/>
              </w:rPr>
            </w:pPr>
          </w:p>
          <w:p w14:paraId="3BEF1600" w14:textId="77777777" w:rsidR="0072351A" w:rsidRPr="0018637E" w:rsidRDefault="0072351A" w:rsidP="0018637E">
            <w:pPr>
              <w:jc w:val="center"/>
              <w:rPr>
                <w:bCs/>
                <w:sz w:val="22"/>
                <w:szCs w:val="22"/>
              </w:rPr>
            </w:pPr>
            <w:r w:rsidRPr="0018637E">
              <w:rPr>
                <w:bCs/>
                <w:sz w:val="22"/>
                <w:szCs w:val="22"/>
              </w:rPr>
              <w:t xml:space="preserve">3 -х фазный прибор учета непосредственного включения                      </w:t>
            </w:r>
            <w:proofErr w:type="gramStart"/>
            <w:r w:rsidRPr="0018637E">
              <w:rPr>
                <w:bCs/>
                <w:sz w:val="22"/>
                <w:szCs w:val="22"/>
              </w:rPr>
              <w:t xml:space="preserve">   (</w:t>
            </w:r>
            <w:proofErr w:type="gramEnd"/>
            <w:r w:rsidRPr="0018637E">
              <w:rPr>
                <w:bCs/>
                <w:sz w:val="22"/>
                <w:szCs w:val="22"/>
              </w:rPr>
              <w:t>в сплит-исполнении для установки на опору ВЛ)</w:t>
            </w:r>
          </w:p>
          <w:p w14:paraId="5E2BE360" w14:textId="77777777" w:rsidR="0072351A" w:rsidRPr="0018637E" w:rsidRDefault="0072351A" w:rsidP="0018637E">
            <w:pPr>
              <w:jc w:val="center"/>
              <w:rPr>
                <w:rFonts w:eastAsia="Calibri"/>
                <w:bCs/>
                <w:sz w:val="22"/>
                <w:szCs w:val="22"/>
                <w:lang w:eastAsia="en-US"/>
              </w:rPr>
            </w:pPr>
          </w:p>
        </w:tc>
        <w:tc>
          <w:tcPr>
            <w:tcW w:w="992" w:type="dxa"/>
            <w:shd w:val="clear" w:color="auto" w:fill="auto"/>
          </w:tcPr>
          <w:p w14:paraId="54BED0DC" w14:textId="77777777" w:rsidR="0072351A" w:rsidRPr="0018637E" w:rsidRDefault="0072351A" w:rsidP="0018637E">
            <w:pPr>
              <w:jc w:val="center"/>
              <w:rPr>
                <w:rFonts w:eastAsia="Calibri"/>
                <w:sz w:val="22"/>
                <w:szCs w:val="22"/>
                <w:lang w:eastAsia="en-US"/>
              </w:rPr>
            </w:pPr>
          </w:p>
          <w:p w14:paraId="375F72D8" w14:textId="77777777" w:rsidR="0072351A" w:rsidRPr="0018637E" w:rsidRDefault="0072351A" w:rsidP="0018637E">
            <w:pPr>
              <w:jc w:val="center"/>
              <w:rPr>
                <w:rFonts w:eastAsia="Calibri"/>
                <w:sz w:val="22"/>
                <w:szCs w:val="22"/>
                <w:lang w:eastAsia="en-US"/>
              </w:rPr>
            </w:pPr>
          </w:p>
          <w:p w14:paraId="63C5AA06" w14:textId="77777777" w:rsidR="0072351A" w:rsidRPr="0018637E" w:rsidRDefault="0072351A" w:rsidP="0018637E">
            <w:pPr>
              <w:jc w:val="center"/>
              <w:rPr>
                <w:rFonts w:eastAsia="Calibri"/>
                <w:sz w:val="22"/>
                <w:szCs w:val="22"/>
                <w:lang w:eastAsia="en-US"/>
              </w:rPr>
            </w:pPr>
          </w:p>
          <w:p w14:paraId="3118950D"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992" w:type="dxa"/>
            <w:shd w:val="clear" w:color="auto" w:fill="auto"/>
          </w:tcPr>
          <w:p w14:paraId="171AEAA4" w14:textId="77777777" w:rsidR="0072351A" w:rsidRPr="0018637E" w:rsidRDefault="0072351A" w:rsidP="0018637E">
            <w:pPr>
              <w:jc w:val="center"/>
              <w:rPr>
                <w:rFonts w:eastAsia="Calibri"/>
                <w:sz w:val="22"/>
                <w:szCs w:val="22"/>
                <w:lang w:eastAsia="en-US"/>
              </w:rPr>
            </w:pPr>
          </w:p>
          <w:p w14:paraId="7EA86406" w14:textId="77777777" w:rsidR="0072351A" w:rsidRPr="0018637E" w:rsidRDefault="0072351A" w:rsidP="0018637E">
            <w:pPr>
              <w:jc w:val="center"/>
              <w:rPr>
                <w:rFonts w:eastAsia="Calibri"/>
                <w:sz w:val="22"/>
                <w:szCs w:val="22"/>
                <w:lang w:eastAsia="en-US"/>
              </w:rPr>
            </w:pPr>
          </w:p>
          <w:p w14:paraId="1D124134" w14:textId="77777777" w:rsidR="0072351A" w:rsidRPr="0018637E" w:rsidRDefault="0072351A" w:rsidP="0018637E">
            <w:pPr>
              <w:jc w:val="center"/>
              <w:rPr>
                <w:rFonts w:eastAsia="Calibri"/>
                <w:sz w:val="22"/>
                <w:szCs w:val="22"/>
                <w:lang w:eastAsia="en-US"/>
              </w:rPr>
            </w:pPr>
          </w:p>
          <w:p w14:paraId="605C27A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709" w:type="dxa"/>
            <w:shd w:val="clear" w:color="auto" w:fill="auto"/>
          </w:tcPr>
          <w:p w14:paraId="4A6A219C" w14:textId="77777777" w:rsidR="0072351A" w:rsidRPr="0018637E" w:rsidRDefault="0072351A" w:rsidP="0018637E">
            <w:pPr>
              <w:jc w:val="center"/>
              <w:rPr>
                <w:rFonts w:eastAsia="Calibri"/>
                <w:sz w:val="22"/>
                <w:szCs w:val="22"/>
                <w:lang w:eastAsia="en-US"/>
              </w:rPr>
            </w:pPr>
          </w:p>
          <w:p w14:paraId="649845BF" w14:textId="77777777" w:rsidR="0072351A" w:rsidRPr="0018637E" w:rsidRDefault="0072351A" w:rsidP="0018637E">
            <w:pPr>
              <w:jc w:val="center"/>
              <w:rPr>
                <w:rFonts w:eastAsia="Calibri"/>
                <w:sz w:val="22"/>
                <w:szCs w:val="22"/>
                <w:lang w:eastAsia="en-US"/>
              </w:rPr>
            </w:pPr>
          </w:p>
          <w:p w14:paraId="40B895B1" w14:textId="77777777" w:rsidR="0072351A" w:rsidRPr="0018637E" w:rsidRDefault="0072351A" w:rsidP="0018637E">
            <w:pPr>
              <w:jc w:val="center"/>
              <w:rPr>
                <w:rFonts w:eastAsia="Calibri"/>
                <w:sz w:val="22"/>
                <w:szCs w:val="22"/>
                <w:lang w:eastAsia="en-US"/>
              </w:rPr>
            </w:pPr>
          </w:p>
          <w:p w14:paraId="045370F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851" w:type="dxa"/>
            <w:shd w:val="clear" w:color="auto" w:fill="auto"/>
          </w:tcPr>
          <w:p w14:paraId="10212FB0" w14:textId="77777777" w:rsidR="0072351A" w:rsidRPr="0018637E" w:rsidRDefault="0072351A" w:rsidP="0018637E">
            <w:pPr>
              <w:jc w:val="center"/>
              <w:rPr>
                <w:rFonts w:eastAsia="Calibri"/>
                <w:sz w:val="22"/>
                <w:szCs w:val="22"/>
                <w:lang w:eastAsia="en-US"/>
              </w:rPr>
            </w:pPr>
          </w:p>
          <w:p w14:paraId="642F2DC1" w14:textId="77777777" w:rsidR="0072351A" w:rsidRPr="0018637E" w:rsidRDefault="0072351A" w:rsidP="0018637E">
            <w:pPr>
              <w:jc w:val="center"/>
              <w:rPr>
                <w:rFonts w:eastAsia="Calibri"/>
                <w:sz w:val="22"/>
                <w:szCs w:val="22"/>
                <w:lang w:eastAsia="en-US"/>
              </w:rPr>
            </w:pPr>
          </w:p>
          <w:p w14:paraId="00FB3583" w14:textId="77777777" w:rsidR="0072351A" w:rsidRPr="0018637E" w:rsidRDefault="0072351A" w:rsidP="0018637E">
            <w:pPr>
              <w:jc w:val="center"/>
              <w:rPr>
                <w:rFonts w:eastAsia="Calibri"/>
                <w:sz w:val="22"/>
                <w:szCs w:val="22"/>
                <w:lang w:eastAsia="en-US"/>
              </w:rPr>
            </w:pPr>
          </w:p>
          <w:p w14:paraId="40408163"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695" w:type="dxa"/>
            <w:shd w:val="clear" w:color="auto" w:fill="auto"/>
          </w:tcPr>
          <w:p w14:paraId="05B07F8C" w14:textId="77777777" w:rsidR="0072351A" w:rsidRPr="0018637E" w:rsidRDefault="0072351A" w:rsidP="0018637E">
            <w:pPr>
              <w:jc w:val="center"/>
              <w:rPr>
                <w:rFonts w:eastAsia="Calibri"/>
                <w:sz w:val="22"/>
                <w:szCs w:val="22"/>
                <w:lang w:eastAsia="en-US"/>
              </w:rPr>
            </w:pPr>
          </w:p>
          <w:p w14:paraId="5F19CEDC" w14:textId="77777777" w:rsidR="0072351A" w:rsidRPr="0018637E" w:rsidRDefault="0072351A" w:rsidP="0018637E">
            <w:pPr>
              <w:jc w:val="center"/>
              <w:rPr>
                <w:rFonts w:eastAsia="Calibri"/>
                <w:sz w:val="22"/>
                <w:szCs w:val="22"/>
                <w:lang w:eastAsia="en-US"/>
              </w:rPr>
            </w:pPr>
          </w:p>
          <w:p w14:paraId="7C21C62E" w14:textId="77777777" w:rsidR="0072351A" w:rsidRPr="0018637E" w:rsidRDefault="0072351A" w:rsidP="0018637E">
            <w:pPr>
              <w:jc w:val="center"/>
              <w:rPr>
                <w:rFonts w:eastAsia="Calibri"/>
                <w:sz w:val="22"/>
                <w:szCs w:val="22"/>
                <w:lang w:eastAsia="en-US"/>
              </w:rPr>
            </w:pPr>
          </w:p>
          <w:p w14:paraId="36BCC102"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722" w:type="dxa"/>
            <w:shd w:val="clear" w:color="auto" w:fill="auto"/>
          </w:tcPr>
          <w:p w14:paraId="02452B98" w14:textId="77777777" w:rsidR="0072351A" w:rsidRPr="0018637E" w:rsidRDefault="0072351A" w:rsidP="0018637E">
            <w:pPr>
              <w:jc w:val="center"/>
              <w:rPr>
                <w:rFonts w:eastAsia="Calibri"/>
                <w:sz w:val="22"/>
                <w:szCs w:val="22"/>
                <w:lang w:eastAsia="en-US"/>
              </w:rPr>
            </w:pPr>
          </w:p>
          <w:p w14:paraId="32A60CBC" w14:textId="77777777" w:rsidR="0072351A" w:rsidRPr="0018637E" w:rsidRDefault="0072351A" w:rsidP="0018637E">
            <w:pPr>
              <w:jc w:val="center"/>
              <w:rPr>
                <w:rFonts w:eastAsia="Calibri"/>
                <w:sz w:val="22"/>
                <w:szCs w:val="22"/>
                <w:lang w:eastAsia="en-US"/>
              </w:rPr>
            </w:pPr>
          </w:p>
          <w:p w14:paraId="274349B7" w14:textId="77777777" w:rsidR="0072351A" w:rsidRPr="0018637E" w:rsidRDefault="0072351A" w:rsidP="0018637E">
            <w:pPr>
              <w:jc w:val="center"/>
              <w:rPr>
                <w:rFonts w:eastAsia="Calibri"/>
                <w:sz w:val="22"/>
                <w:szCs w:val="22"/>
                <w:lang w:eastAsia="en-US"/>
              </w:rPr>
            </w:pPr>
          </w:p>
          <w:p w14:paraId="5B6FAB8C"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709" w:type="dxa"/>
            <w:shd w:val="clear" w:color="auto" w:fill="auto"/>
          </w:tcPr>
          <w:p w14:paraId="6615114B" w14:textId="77777777" w:rsidR="0072351A" w:rsidRPr="0018637E" w:rsidRDefault="0072351A" w:rsidP="0018637E">
            <w:pPr>
              <w:jc w:val="center"/>
              <w:rPr>
                <w:rFonts w:eastAsia="Calibri"/>
                <w:sz w:val="22"/>
                <w:szCs w:val="22"/>
                <w:lang w:eastAsia="en-US"/>
              </w:rPr>
            </w:pPr>
          </w:p>
          <w:p w14:paraId="5145589D" w14:textId="77777777" w:rsidR="0072351A" w:rsidRPr="0018637E" w:rsidRDefault="0072351A" w:rsidP="0018637E">
            <w:pPr>
              <w:jc w:val="center"/>
              <w:rPr>
                <w:rFonts w:eastAsia="Calibri"/>
                <w:sz w:val="22"/>
                <w:szCs w:val="22"/>
                <w:lang w:eastAsia="en-US"/>
              </w:rPr>
            </w:pPr>
          </w:p>
          <w:p w14:paraId="6C656E3A" w14:textId="77777777" w:rsidR="0072351A" w:rsidRPr="0018637E" w:rsidRDefault="0072351A" w:rsidP="0018637E">
            <w:pPr>
              <w:jc w:val="center"/>
              <w:rPr>
                <w:rFonts w:eastAsia="Calibri"/>
                <w:sz w:val="22"/>
                <w:szCs w:val="22"/>
                <w:lang w:eastAsia="en-US"/>
              </w:rPr>
            </w:pPr>
          </w:p>
          <w:p w14:paraId="0A429631"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850" w:type="dxa"/>
            <w:shd w:val="clear" w:color="auto" w:fill="auto"/>
          </w:tcPr>
          <w:p w14:paraId="378897AA" w14:textId="77777777" w:rsidR="0072351A" w:rsidRPr="0018637E" w:rsidRDefault="0072351A" w:rsidP="0018637E">
            <w:pPr>
              <w:jc w:val="center"/>
              <w:rPr>
                <w:rFonts w:eastAsia="Calibri"/>
                <w:sz w:val="22"/>
                <w:szCs w:val="22"/>
                <w:lang w:eastAsia="en-US"/>
              </w:rPr>
            </w:pPr>
          </w:p>
          <w:p w14:paraId="0E2F21A3" w14:textId="77777777" w:rsidR="0072351A" w:rsidRPr="0018637E" w:rsidRDefault="0072351A" w:rsidP="0018637E">
            <w:pPr>
              <w:jc w:val="center"/>
              <w:rPr>
                <w:rFonts w:eastAsia="Calibri"/>
                <w:sz w:val="22"/>
                <w:szCs w:val="22"/>
                <w:lang w:eastAsia="en-US"/>
              </w:rPr>
            </w:pPr>
          </w:p>
          <w:p w14:paraId="412A2BA1" w14:textId="77777777" w:rsidR="0072351A" w:rsidRPr="0018637E" w:rsidRDefault="0072351A" w:rsidP="0018637E">
            <w:pPr>
              <w:jc w:val="center"/>
              <w:rPr>
                <w:rFonts w:eastAsia="Calibri"/>
                <w:sz w:val="22"/>
                <w:szCs w:val="22"/>
                <w:lang w:eastAsia="en-US"/>
              </w:rPr>
            </w:pPr>
          </w:p>
          <w:p w14:paraId="09D888EC"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7</w:t>
            </w:r>
          </w:p>
        </w:tc>
        <w:tc>
          <w:tcPr>
            <w:tcW w:w="1134" w:type="dxa"/>
            <w:shd w:val="clear" w:color="auto" w:fill="auto"/>
          </w:tcPr>
          <w:p w14:paraId="53097982" w14:textId="77777777" w:rsidR="0072351A" w:rsidRPr="0018637E" w:rsidRDefault="0072351A" w:rsidP="0018637E">
            <w:pPr>
              <w:jc w:val="center"/>
              <w:rPr>
                <w:rFonts w:eastAsia="Calibri"/>
                <w:sz w:val="22"/>
                <w:szCs w:val="22"/>
                <w:lang w:eastAsia="en-US"/>
              </w:rPr>
            </w:pPr>
          </w:p>
          <w:p w14:paraId="2D875DC6" w14:textId="77777777" w:rsidR="0072351A" w:rsidRPr="0018637E" w:rsidRDefault="0072351A" w:rsidP="0018637E">
            <w:pPr>
              <w:jc w:val="center"/>
              <w:rPr>
                <w:rFonts w:eastAsia="Calibri"/>
                <w:sz w:val="22"/>
                <w:szCs w:val="22"/>
                <w:lang w:eastAsia="en-US"/>
              </w:rPr>
            </w:pPr>
          </w:p>
          <w:p w14:paraId="3D253DD6" w14:textId="77777777" w:rsidR="0072351A" w:rsidRPr="0018637E" w:rsidRDefault="0072351A" w:rsidP="0018637E">
            <w:pPr>
              <w:jc w:val="center"/>
              <w:rPr>
                <w:rFonts w:eastAsia="Calibri"/>
                <w:sz w:val="22"/>
                <w:szCs w:val="22"/>
                <w:lang w:eastAsia="en-US"/>
              </w:rPr>
            </w:pPr>
          </w:p>
          <w:p w14:paraId="58C20A7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8</w:t>
            </w:r>
          </w:p>
        </w:tc>
        <w:tc>
          <w:tcPr>
            <w:tcW w:w="1134" w:type="dxa"/>
            <w:shd w:val="clear" w:color="auto" w:fill="auto"/>
          </w:tcPr>
          <w:p w14:paraId="27185B43" w14:textId="77777777" w:rsidR="0072351A" w:rsidRPr="0018637E" w:rsidRDefault="0072351A" w:rsidP="0018637E">
            <w:pPr>
              <w:jc w:val="center"/>
              <w:rPr>
                <w:rFonts w:eastAsia="Calibri"/>
                <w:lang w:eastAsia="en-US"/>
              </w:rPr>
            </w:pPr>
          </w:p>
          <w:p w14:paraId="6C71DF9F" w14:textId="77777777" w:rsidR="0072351A" w:rsidRPr="0018637E" w:rsidRDefault="0072351A" w:rsidP="0018637E">
            <w:pPr>
              <w:jc w:val="center"/>
              <w:rPr>
                <w:rFonts w:eastAsia="Calibri"/>
                <w:lang w:eastAsia="en-US"/>
              </w:rPr>
            </w:pPr>
          </w:p>
          <w:p w14:paraId="679CBF22" w14:textId="77777777" w:rsidR="0072351A" w:rsidRPr="0018637E" w:rsidRDefault="0072351A" w:rsidP="0018637E">
            <w:pPr>
              <w:jc w:val="center"/>
              <w:rPr>
                <w:rFonts w:eastAsia="Calibri"/>
                <w:lang w:eastAsia="en-US"/>
              </w:rPr>
            </w:pPr>
          </w:p>
          <w:p w14:paraId="035D7C9B" w14:textId="77777777" w:rsidR="0072351A" w:rsidRPr="0018637E" w:rsidRDefault="0072351A" w:rsidP="0018637E">
            <w:pPr>
              <w:jc w:val="center"/>
              <w:rPr>
                <w:rFonts w:eastAsia="Calibri"/>
                <w:lang w:eastAsia="en-US"/>
              </w:rPr>
            </w:pPr>
            <w:r w:rsidRPr="0018637E">
              <w:rPr>
                <w:rFonts w:eastAsia="Calibri"/>
                <w:lang w:eastAsia="en-US"/>
              </w:rPr>
              <w:t>9</w:t>
            </w:r>
          </w:p>
        </w:tc>
        <w:tc>
          <w:tcPr>
            <w:tcW w:w="993" w:type="dxa"/>
            <w:shd w:val="clear" w:color="auto" w:fill="auto"/>
          </w:tcPr>
          <w:p w14:paraId="34820673" w14:textId="77777777" w:rsidR="0072351A" w:rsidRPr="0018637E" w:rsidRDefault="0072351A" w:rsidP="0018637E">
            <w:pPr>
              <w:jc w:val="center"/>
              <w:rPr>
                <w:rFonts w:eastAsia="Calibri"/>
                <w:lang w:eastAsia="en-US"/>
              </w:rPr>
            </w:pPr>
          </w:p>
          <w:p w14:paraId="7B3E2FD5" w14:textId="77777777" w:rsidR="0072351A" w:rsidRPr="0018637E" w:rsidRDefault="0072351A" w:rsidP="0018637E">
            <w:pPr>
              <w:jc w:val="center"/>
              <w:rPr>
                <w:rFonts w:eastAsia="Calibri"/>
                <w:lang w:eastAsia="en-US"/>
              </w:rPr>
            </w:pPr>
          </w:p>
          <w:p w14:paraId="1BBDF837" w14:textId="77777777" w:rsidR="0072351A" w:rsidRPr="0018637E" w:rsidRDefault="0072351A" w:rsidP="0018637E">
            <w:pPr>
              <w:jc w:val="center"/>
              <w:rPr>
                <w:rFonts w:eastAsia="Calibri"/>
                <w:lang w:eastAsia="en-US"/>
              </w:rPr>
            </w:pPr>
          </w:p>
          <w:p w14:paraId="61E816F1" w14:textId="77777777" w:rsidR="0072351A" w:rsidRPr="0018637E" w:rsidRDefault="0072351A" w:rsidP="0018637E">
            <w:pPr>
              <w:jc w:val="center"/>
              <w:rPr>
                <w:rFonts w:eastAsia="Calibri"/>
                <w:lang w:eastAsia="en-US"/>
              </w:rPr>
            </w:pPr>
            <w:r w:rsidRPr="0018637E">
              <w:rPr>
                <w:rFonts w:eastAsia="Calibri"/>
                <w:lang w:eastAsia="en-US"/>
              </w:rPr>
              <w:t>9</w:t>
            </w:r>
          </w:p>
        </w:tc>
        <w:tc>
          <w:tcPr>
            <w:tcW w:w="1134" w:type="dxa"/>
            <w:shd w:val="clear" w:color="auto" w:fill="auto"/>
          </w:tcPr>
          <w:p w14:paraId="1FC507E6" w14:textId="77777777" w:rsidR="0072351A" w:rsidRPr="0018637E" w:rsidRDefault="0072351A" w:rsidP="0018637E">
            <w:pPr>
              <w:jc w:val="center"/>
              <w:rPr>
                <w:rFonts w:eastAsia="Calibri"/>
                <w:lang w:eastAsia="en-US"/>
              </w:rPr>
            </w:pPr>
          </w:p>
          <w:p w14:paraId="64CCCF0E" w14:textId="77777777" w:rsidR="0072351A" w:rsidRPr="0018637E" w:rsidRDefault="0072351A" w:rsidP="0018637E">
            <w:pPr>
              <w:jc w:val="center"/>
              <w:rPr>
                <w:rFonts w:eastAsia="Calibri"/>
                <w:lang w:eastAsia="en-US"/>
              </w:rPr>
            </w:pPr>
          </w:p>
          <w:p w14:paraId="20303763" w14:textId="77777777" w:rsidR="0072351A" w:rsidRPr="0018637E" w:rsidRDefault="0072351A" w:rsidP="0018637E">
            <w:pPr>
              <w:jc w:val="center"/>
              <w:rPr>
                <w:rFonts w:eastAsia="Calibri"/>
                <w:lang w:eastAsia="en-US"/>
              </w:rPr>
            </w:pPr>
          </w:p>
          <w:p w14:paraId="74C988A2" w14:textId="77777777" w:rsidR="0072351A" w:rsidRPr="0018637E" w:rsidRDefault="0072351A" w:rsidP="0018637E">
            <w:pPr>
              <w:jc w:val="center"/>
              <w:rPr>
                <w:rFonts w:eastAsia="Calibri"/>
                <w:lang w:eastAsia="en-US"/>
              </w:rPr>
            </w:pPr>
            <w:r w:rsidRPr="0018637E">
              <w:rPr>
                <w:rFonts w:eastAsia="Calibri"/>
                <w:lang w:eastAsia="en-US"/>
              </w:rPr>
              <w:t>9</w:t>
            </w:r>
          </w:p>
        </w:tc>
        <w:tc>
          <w:tcPr>
            <w:tcW w:w="1559" w:type="dxa"/>
            <w:shd w:val="clear" w:color="auto" w:fill="auto"/>
          </w:tcPr>
          <w:p w14:paraId="728BAD7A" w14:textId="77777777" w:rsidR="0072351A" w:rsidRPr="0018637E" w:rsidRDefault="0072351A" w:rsidP="0018637E">
            <w:pPr>
              <w:jc w:val="center"/>
              <w:rPr>
                <w:rFonts w:eastAsia="Calibri"/>
                <w:b/>
                <w:bCs/>
                <w:lang w:eastAsia="en-US"/>
              </w:rPr>
            </w:pPr>
          </w:p>
          <w:p w14:paraId="738B209F" w14:textId="77777777" w:rsidR="0072351A" w:rsidRPr="0018637E" w:rsidRDefault="0072351A" w:rsidP="0018637E">
            <w:pPr>
              <w:jc w:val="center"/>
              <w:rPr>
                <w:rFonts w:eastAsia="Calibri"/>
                <w:b/>
                <w:bCs/>
                <w:lang w:eastAsia="en-US"/>
              </w:rPr>
            </w:pPr>
          </w:p>
          <w:p w14:paraId="3B6F64FB" w14:textId="77777777" w:rsidR="0072351A" w:rsidRPr="0018637E" w:rsidRDefault="0072351A" w:rsidP="0018637E">
            <w:pPr>
              <w:jc w:val="center"/>
              <w:rPr>
                <w:rFonts w:eastAsia="Calibri"/>
                <w:b/>
                <w:bCs/>
                <w:lang w:eastAsia="en-US"/>
              </w:rPr>
            </w:pPr>
          </w:p>
          <w:p w14:paraId="3B81B658" w14:textId="77777777" w:rsidR="0072351A" w:rsidRPr="0018637E" w:rsidRDefault="004E3195" w:rsidP="0018637E">
            <w:pPr>
              <w:jc w:val="center"/>
              <w:rPr>
                <w:rFonts w:eastAsia="Calibri"/>
                <w:b/>
                <w:bCs/>
                <w:lang w:eastAsia="en-US"/>
              </w:rPr>
            </w:pPr>
            <w:r w:rsidRPr="0018637E">
              <w:rPr>
                <w:rFonts w:eastAsia="Calibri"/>
                <w:b/>
                <w:bCs/>
                <w:lang w:eastAsia="en-US"/>
              </w:rPr>
              <w:t>91</w:t>
            </w:r>
          </w:p>
        </w:tc>
      </w:tr>
      <w:tr w:rsidR="0072351A" w:rsidRPr="0018637E" w14:paraId="53A7310B" w14:textId="77777777" w:rsidTr="0018637E">
        <w:tc>
          <w:tcPr>
            <w:tcW w:w="534" w:type="dxa"/>
            <w:shd w:val="clear" w:color="auto" w:fill="auto"/>
          </w:tcPr>
          <w:p w14:paraId="153038C4" w14:textId="77777777" w:rsidR="0072351A" w:rsidRPr="0018637E" w:rsidRDefault="0072351A" w:rsidP="0018637E">
            <w:pPr>
              <w:jc w:val="center"/>
              <w:rPr>
                <w:rFonts w:eastAsia="Calibri"/>
                <w:sz w:val="22"/>
                <w:szCs w:val="22"/>
                <w:lang w:eastAsia="en-US"/>
              </w:rPr>
            </w:pPr>
          </w:p>
          <w:p w14:paraId="75FE6AD3" w14:textId="77777777" w:rsidR="0072351A" w:rsidRPr="0018637E" w:rsidRDefault="0072351A" w:rsidP="0018637E">
            <w:pPr>
              <w:jc w:val="center"/>
              <w:rPr>
                <w:rFonts w:eastAsia="Calibri"/>
                <w:sz w:val="22"/>
                <w:szCs w:val="22"/>
                <w:lang w:eastAsia="en-US"/>
              </w:rPr>
            </w:pPr>
          </w:p>
          <w:p w14:paraId="3C5526A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2</w:t>
            </w:r>
          </w:p>
        </w:tc>
        <w:tc>
          <w:tcPr>
            <w:tcW w:w="2693" w:type="dxa"/>
            <w:shd w:val="clear" w:color="auto" w:fill="auto"/>
          </w:tcPr>
          <w:p w14:paraId="29B79946" w14:textId="77777777" w:rsidR="0072351A" w:rsidRPr="0018637E" w:rsidRDefault="0072351A" w:rsidP="0018637E">
            <w:pPr>
              <w:jc w:val="center"/>
              <w:rPr>
                <w:bCs/>
                <w:sz w:val="22"/>
                <w:szCs w:val="22"/>
              </w:rPr>
            </w:pPr>
          </w:p>
          <w:p w14:paraId="037FE168" w14:textId="77777777" w:rsidR="0072351A" w:rsidRPr="0018637E" w:rsidRDefault="0072351A" w:rsidP="0018637E">
            <w:pPr>
              <w:jc w:val="center"/>
              <w:rPr>
                <w:bCs/>
                <w:sz w:val="22"/>
                <w:szCs w:val="22"/>
              </w:rPr>
            </w:pPr>
            <w:r w:rsidRPr="0018637E">
              <w:rPr>
                <w:bCs/>
                <w:sz w:val="22"/>
                <w:szCs w:val="22"/>
              </w:rPr>
              <w:t>3 -х фазный прибор учета непосредственного включения</w:t>
            </w:r>
          </w:p>
          <w:p w14:paraId="5BF7177D" w14:textId="77777777" w:rsidR="0072351A" w:rsidRPr="0018637E" w:rsidRDefault="0072351A" w:rsidP="0018637E">
            <w:pPr>
              <w:jc w:val="center"/>
              <w:rPr>
                <w:rFonts w:eastAsia="Calibri"/>
                <w:bCs/>
                <w:sz w:val="22"/>
                <w:szCs w:val="22"/>
                <w:lang w:eastAsia="en-US"/>
              </w:rPr>
            </w:pPr>
          </w:p>
        </w:tc>
        <w:tc>
          <w:tcPr>
            <w:tcW w:w="992" w:type="dxa"/>
            <w:shd w:val="clear" w:color="auto" w:fill="auto"/>
          </w:tcPr>
          <w:p w14:paraId="314D05E8" w14:textId="77777777" w:rsidR="0072351A" w:rsidRPr="0018637E" w:rsidRDefault="0072351A" w:rsidP="0018637E">
            <w:pPr>
              <w:jc w:val="center"/>
              <w:rPr>
                <w:rFonts w:eastAsia="Calibri"/>
                <w:sz w:val="22"/>
                <w:szCs w:val="22"/>
                <w:lang w:eastAsia="en-US"/>
              </w:rPr>
            </w:pPr>
          </w:p>
          <w:p w14:paraId="72E8538B" w14:textId="77777777" w:rsidR="0072351A" w:rsidRPr="0018637E" w:rsidRDefault="0072351A" w:rsidP="0018637E">
            <w:pPr>
              <w:jc w:val="center"/>
              <w:rPr>
                <w:rFonts w:eastAsia="Calibri"/>
                <w:sz w:val="22"/>
                <w:szCs w:val="22"/>
                <w:lang w:eastAsia="en-US"/>
              </w:rPr>
            </w:pPr>
          </w:p>
          <w:p w14:paraId="55D9F98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992" w:type="dxa"/>
            <w:shd w:val="clear" w:color="auto" w:fill="auto"/>
          </w:tcPr>
          <w:p w14:paraId="2646779A" w14:textId="77777777" w:rsidR="0072351A" w:rsidRPr="0018637E" w:rsidRDefault="0072351A" w:rsidP="0018637E">
            <w:pPr>
              <w:jc w:val="center"/>
              <w:rPr>
                <w:rFonts w:eastAsia="Calibri"/>
                <w:sz w:val="22"/>
                <w:szCs w:val="22"/>
                <w:lang w:eastAsia="en-US"/>
              </w:rPr>
            </w:pPr>
          </w:p>
          <w:p w14:paraId="78671453" w14:textId="77777777" w:rsidR="0072351A" w:rsidRPr="0018637E" w:rsidRDefault="0072351A" w:rsidP="0018637E">
            <w:pPr>
              <w:jc w:val="center"/>
              <w:rPr>
                <w:rFonts w:eastAsia="Calibri"/>
                <w:sz w:val="22"/>
                <w:szCs w:val="22"/>
                <w:lang w:eastAsia="en-US"/>
              </w:rPr>
            </w:pPr>
          </w:p>
          <w:p w14:paraId="2583BC0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709" w:type="dxa"/>
            <w:shd w:val="clear" w:color="auto" w:fill="auto"/>
          </w:tcPr>
          <w:p w14:paraId="49D00B9D" w14:textId="77777777" w:rsidR="0072351A" w:rsidRPr="0018637E" w:rsidRDefault="0072351A" w:rsidP="0018637E">
            <w:pPr>
              <w:jc w:val="center"/>
              <w:rPr>
                <w:rFonts w:eastAsia="Calibri"/>
                <w:sz w:val="22"/>
                <w:szCs w:val="22"/>
                <w:lang w:eastAsia="en-US"/>
              </w:rPr>
            </w:pPr>
          </w:p>
          <w:p w14:paraId="4D5A680A" w14:textId="77777777" w:rsidR="0072351A" w:rsidRPr="0018637E" w:rsidRDefault="0072351A" w:rsidP="0018637E">
            <w:pPr>
              <w:jc w:val="center"/>
              <w:rPr>
                <w:rFonts w:eastAsia="Calibri"/>
                <w:sz w:val="22"/>
                <w:szCs w:val="22"/>
                <w:lang w:eastAsia="en-US"/>
              </w:rPr>
            </w:pPr>
          </w:p>
          <w:p w14:paraId="205637F4"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851" w:type="dxa"/>
            <w:shd w:val="clear" w:color="auto" w:fill="auto"/>
          </w:tcPr>
          <w:p w14:paraId="26AD49D5" w14:textId="77777777" w:rsidR="0072351A" w:rsidRPr="0018637E" w:rsidRDefault="0072351A" w:rsidP="0018637E">
            <w:pPr>
              <w:jc w:val="center"/>
              <w:rPr>
                <w:rFonts w:eastAsia="Calibri"/>
                <w:sz w:val="22"/>
                <w:szCs w:val="22"/>
                <w:lang w:eastAsia="en-US"/>
              </w:rPr>
            </w:pPr>
          </w:p>
          <w:p w14:paraId="60F64113" w14:textId="77777777" w:rsidR="0072351A" w:rsidRPr="0018637E" w:rsidRDefault="0072351A" w:rsidP="0018637E">
            <w:pPr>
              <w:jc w:val="center"/>
              <w:rPr>
                <w:rFonts w:eastAsia="Calibri"/>
                <w:sz w:val="22"/>
                <w:szCs w:val="22"/>
                <w:lang w:eastAsia="en-US"/>
              </w:rPr>
            </w:pPr>
          </w:p>
          <w:p w14:paraId="622B67CB"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695" w:type="dxa"/>
            <w:shd w:val="clear" w:color="auto" w:fill="auto"/>
          </w:tcPr>
          <w:p w14:paraId="3639B42F" w14:textId="77777777" w:rsidR="0072351A" w:rsidRPr="0018637E" w:rsidRDefault="0072351A" w:rsidP="0018637E">
            <w:pPr>
              <w:jc w:val="center"/>
              <w:rPr>
                <w:rFonts w:eastAsia="Calibri"/>
                <w:sz w:val="22"/>
                <w:szCs w:val="22"/>
                <w:lang w:eastAsia="en-US"/>
              </w:rPr>
            </w:pPr>
          </w:p>
          <w:p w14:paraId="5EC235F4" w14:textId="77777777" w:rsidR="0072351A" w:rsidRPr="0018637E" w:rsidRDefault="0072351A" w:rsidP="0018637E">
            <w:pPr>
              <w:jc w:val="center"/>
              <w:rPr>
                <w:rFonts w:eastAsia="Calibri"/>
                <w:sz w:val="22"/>
                <w:szCs w:val="22"/>
                <w:lang w:eastAsia="en-US"/>
              </w:rPr>
            </w:pPr>
          </w:p>
          <w:p w14:paraId="5B9CCB6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722" w:type="dxa"/>
            <w:shd w:val="clear" w:color="auto" w:fill="auto"/>
          </w:tcPr>
          <w:p w14:paraId="2933E844" w14:textId="77777777" w:rsidR="0072351A" w:rsidRPr="0018637E" w:rsidRDefault="0072351A" w:rsidP="0018637E">
            <w:pPr>
              <w:jc w:val="center"/>
              <w:rPr>
                <w:rFonts w:eastAsia="Calibri"/>
                <w:sz w:val="22"/>
                <w:szCs w:val="22"/>
                <w:lang w:eastAsia="en-US"/>
              </w:rPr>
            </w:pPr>
          </w:p>
          <w:p w14:paraId="476234DF" w14:textId="77777777" w:rsidR="0072351A" w:rsidRPr="0018637E" w:rsidRDefault="0072351A" w:rsidP="0018637E">
            <w:pPr>
              <w:jc w:val="center"/>
              <w:rPr>
                <w:rFonts w:eastAsia="Calibri"/>
                <w:sz w:val="22"/>
                <w:szCs w:val="22"/>
                <w:lang w:eastAsia="en-US"/>
              </w:rPr>
            </w:pPr>
          </w:p>
          <w:p w14:paraId="1D932362"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709" w:type="dxa"/>
            <w:shd w:val="clear" w:color="auto" w:fill="auto"/>
          </w:tcPr>
          <w:p w14:paraId="30C12E4F" w14:textId="77777777" w:rsidR="0072351A" w:rsidRPr="0018637E" w:rsidRDefault="0072351A" w:rsidP="0018637E">
            <w:pPr>
              <w:jc w:val="center"/>
              <w:rPr>
                <w:rFonts w:eastAsia="Calibri"/>
                <w:sz w:val="22"/>
                <w:szCs w:val="22"/>
                <w:lang w:eastAsia="en-US"/>
              </w:rPr>
            </w:pPr>
          </w:p>
          <w:p w14:paraId="7E1A6004" w14:textId="77777777" w:rsidR="0072351A" w:rsidRPr="0018637E" w:rsidRDefault="0072351A" w:rsidP="0018637E">
            <w:pPr>
              <w:jc w:val="center"/>
              <w:rPr>
                <w:rFonts w:eastAsia="Calibri"/>
                <w:sz w:val="22"/>
                <w:szCs w:val="22"/>
                <w:lang w:eastAsia="en-US"/>
              </w:rPr>
            </w:pPr>
          </w:p>
          <w:p w14:paraId="54E2790E"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850" w:type="dxa"/>
            <w:shd w:val="clear" w:color="auto" w:fill="auto"/>
          </w:tcPr>
          <w:p w14:paraId="0F4AF4D1" w14:textId="77777777" w:rsidR="0072351A" w:rsidRPr="0018637E" w:rsidRDefault="0072351A" w:rsidP="0018637E">
            <w:pPr>
              <w:jc w:val="center"/>
              <w:rPr>
                <w:rFonts w:eastAsia="Calibri"/>
                <w:sz w:val="22"/>
                <w:szCs w:val="22"/>
                <w:lang w:eastAsia="en-US"/>
              </w:rPr>
            </w:pPr>
          </w:p>
          <w:p w14:paraId="499EAA86" w14:textId="77777777" w:rsidR="0072351A" w:rsidRPr="0018637E" w:rsidRDefault="0072351A" w:rsidP="0018637E">
            <w:pPr>
              <w:jc w:val="center"/>
              <w:rPr>
                <w:rFonts w:eastAsia="Calibri"/>
                <w:sz w:val="22"/>
                <w:szCs w:val="22"/>
                <w:lang w:eastAsia="en-US"/>
              </w:rPr>
            </w:pPr>
          </w:p>
          <w:p w14:paraId="6700C42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1134" w:type="dxa"/>
            <w:shd w:val="clear" w:color="auto" w:fill="auto"/>
          </w:tcPr>
          <w:p w14:paraId="2371CE1B" w14:textId="77777777" w:rsidR="0072351A" w:rsidRPr="0018637E" w:rsidRDefault="0072351A" w:rsidP="0018637E">
            <w:pPr>
              <w:jc w:val="center"/>
              <w:rPr>
                <w:rFonts w:eastAsia="Calibri"/>
                <w:sz w:val="22"/>
                <w:szCs w:val="22"/>
                <w:lang w:eastAsia="en-US"/>
              </w:rPr>
            </w:pPr>
          </w:p>
          <w:p w14:paraId="5FFCB5A7" w14:textId="77777777" w:rsidR="0072351A" w:rsidRPr="0018637E" w:rsidRDefault="0072351A" w:rsidP="0018637E">
            <w:pPr>
              <w:jc w:val="center"/>
              <w:rPr>
                <w:rFonts w:eastAsia="Calibri"/>
                <w:sz w:val="22"/>
                <w:szCs w:val="22"/>
                <w:lang w:eastAsia="en-US"/>
              </w:rPr>
            </w:pPr>
          </w:p>
          <w:p w14:paraId="7CD1AB52"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1134" w:type="dxa"/>
            <w:shd w:val="clear" w:color="auto" w:fill="auto"/>
          </w:tcPr>
          <w:p w14:paraId="12A658F6" w14:textId="77777777" w:rsidR="0072351A" w:rsidRPr="0018637E" w:rsidRDefault="0072351A" w:rsidP="0018637E">
            <w:pPr>
              <w:jc w:val="center"/>
              <w:rPr>
                <w:rFonts w:eastAsia="Calibri"/>
                <w:lang w:eastAsia="en-US"/>
              </w:rPr>
            </w:pPr>
          </w:p>
          <w:p w14:paraId="12AF85B3" w14:textId="77777777" w:rsidR="0072351A" w:rsidRPr="0018637E" w:rsidRDefault="0072351A" w:rsidP="0018637E">
            <w:pPr>
              <w:jc w:val="center"/>
              <w:rPr>
                <w:rFonts w:eastAsia="Calibri"/>
                <w:lang w:eastAsia="en-US"/>
              </w:rPr>
            </w:pPr>
          </w:p>
          <w:p w14:paraId="72A8DD92" w14:textId="77777777" w:rsidR="0072351A" w:rsidRPr="0018637E" w:rsidRDefault="0072351A" w:rsidP="0018637E">
            <w:pPr>
              <w:jc w:val="center"/>
              <w:rPr>
                <w:rFonts w:eastAsia="Calibri"/>
                <w:lang w:eastAsia="en-US"/>
              </w:rPr>
            </w:pPr>
            <w:r w:rsidRPr="0018637E">
              <w:rPr>
                <w:rFonts w:eastAsia="Calibri"/>
                <w:lang w:eastAsia="en-US"/>
              </w:rPr>
              <w:t>4</w:t>
            </w:r>
          </w:p>
        </w:tc>
        <w:tc>
          <w:tcPr>
            <w:tcW w:w="993" w:type="dxa"/>
            <w:shd w:val="clear" w:color="auto" w:fill="auto"/>
          </w:tcPr>
          <w:p w14:paraId="5349170F" w14:textId="77777777" w:rsidR="0072351A" w:rsidRPr="0018637E" w:rsidRDefault="0072351A" w:rsidP="0018637E">
            <w:pPr>
              <w:jc w:val="center"/>
              <w:rPr>
                <w:rFonts w:eastAsia="Calibri"/>
                <w:lang w:eastAsia="en-US"/>
              </w:rPr>
            </w:pPr>
          </w:p>
          <w:p w14:paraId="36067F61" w14:textId="77777777" w:rsidR="0072351A" w:rsidRPr="0018637E" w:rsidRDefault="0072351A" w:rsidP="0018637E">
            <w:pPr>
              <w:jc w:val="center"/>
              <w:rPr>
                <w:rFonts w:eastAsia="Calibri"/>
                <w:lang w:eastAsia="en-US"/>
              </w:rPr>
            </w:pPr>
          </w:p>
          <w:p w14:paraId="3251796A" w14:textId="77777777" w:rsidR="0072351A" w:rsidRPr="0018637E" w:rsidRDefault="0072351A" w:rsidP="0018637E">
            <w:pPr>
              <w:jc w:val="center"/>
              <w:rPr>
                <w:rFonts w:eastAsia="Calibri"/>
                <w:lang w:eastAsia="en-US"/>
              </w:rPr>
            </w:pPr>
            <w:r w:rsidRPr="0018637E">
              <w:rPr>
                <w:rFonts w:eastAsia="Calibri"/>
                <w:lang w:eastAsia="en-US"/>
              </w:rPr>
              <w:t>4</w:t>
            </w:r>
          </w:p>
        </w:tc>
        <w:tc>
          <w:tcPr>
            <w:tcW w:w="1134" w:type="dxa"/>
            <w:shd w:val="clear" w:color="auto" w:fill="auto"/>
          </w:tcPr>
          <w:p w14:paraId="7AABB4CA" w14:textId="77777777" w:rsidR="0072351A" w:rsidRPr="0018637E" w:rsidRDefault="0072351A" w:rsidP="0018637E">
            <w:pPr>
              <w:jc w:val="center"/>
              <w:rPr>
                <w:rFonts w:eastAsia="Calibri"/>
                <w:lang w:eastAsia="en-US"/>
              </w:rPr>
            </w:pPr>
          </w:p>
          <w:p w14:paraId="2843AF0F" w14:textId="77777777" w:rsidR="0072351A" w:rsidRPr="0018637E" w:rsidRDefault="0072351A" w:rsidP="0018637E">
            <w:pPr>
              <w:jc w:val="center"/>
              <w:rPr>
                <w:rFonts w:eastAsia="Calibri"/>
                <w:lang w:eastAsia="en-US"/>
              </w:rPr>
            </w:pPr>
          </w:p>
          <w:p w14:paraId="479F87B9" w14:textId="77777777" w:rsidR="0072351A" w:rsidRPr="0018637E" w:rsidRDefault="0072351A" w:rsidP="0018637E">
            <w:pPr>
              <w:jc w:val="center"/>
              <w:rPr>
                <w:rFonts w:eastAsia="Calibri"/>
                <w:lang w:eastAsia="en-US"/>
              </w:rPr>
            </w:pPr>
            <w:r w:rsidRPr="0018637E">
              <w:rPr>
                <w:rFonts w:eastAsia="Calibri"/>
                <w:lang w:eastAsia="en-US"/>
              </w:rPr>
              <w:t>4</w:t>
            </w:r>
          </w:p>
        </w:tc>
        <w:tc>
          <w:tcPr>
            <w:tcW w:w="1559" w:type="dxa"/>
            <w:shd w:val="clear" w:color="auto" w:fill="auto"/>
          </w:tcPr>
          <w:p w14:paraId="4E26A3AA" w14:textId="77777777" w:rsidR="0072351A" w:rsidRPr="0018637E" w:rsidRDefault="0072351A" w:rsidP="0018637E">
            <w:pPr>
              <w:jc w:val="center"/>
              <w:rPr>
                <w:rFonts w:eastAsia="Calibri"/>
                <w:b/>
                <w:bCs/>
                <w:lang w:eastAsia="en-US"/>
              </w:rPr>
            </w:pPr>
          </w:p>
          <w:p w14:paraId="3B619A55" w14:textId="77777777" w:rsidR="0072351A" w:rsidRPr="0018637E" w:rsidRDefault="0072351A" w:rsidP="0018637E">
            <w:pPr>
              <w:jc w:val="center"/>
              <w:rPr>
                <w:rFonts w:eastAsia="Calibri"/>
                <w:b/>
                <w:bCs/>
                <w:lang w:eastAsia="en-US"/>
              </w:rPr>
            </w:pPr>
          </w:p>
          <w:p w14:paraId="2A6A8619" w14:textId="77777777" w:rsidR="0072351A" w:rsidRPr="0018637E" w:rsidRDefault="0072351A" w:rsidP="0018637E">
            <w:pPr>
              <w:jc w:val="center"/>
              <w:rPr>
                <w:rFonts w:eastAsia="Calibri"/>
                <w:b/>
                <w:bCs/>
                <w:lang w:eastAsia="en-US"/>
              </w:rPr>
            </w:pPr>
            <w:r w:rsidRPr="0018637E">
              <w:rPr>
                <w:rFonts w:eastAsia="Calibri"/>
                <w:b/>
                <w:bCs/>
                <w:lang w:eastAsia="en-US"/>
              </w:rPr>
              <w:t>48</w:t>
            </w:r>
          </w:p>
        </w:tc>
      </w:tr>
      <w:tr w:rsidR="0072351A" w:rsidRPr="0018637E" w14:paraId="17827CF0" w14:textId="77777777" w:rsidTr="0018637E">
        <w:tc>
          <w:tcPr>
            <w:tcW w:w="534" w:type="dxa"/>
            <w:shd w:val="clear" w:color="auto" w:fill="auto"/>
          </w:tcPr>
          <w:p w14:paraId="5011432B" w14:textId="77777777" w:rsidR="0072351A" w:rsidRPr="0018637E" w:rsidRDefault="0072351A" w:rsidP="0018637E">
            <w:pPr>
              <w:jc w:val="center"/>
              <w:rPr>
                <w:rFonts w:eastAsia="Calibri"/>
                <w:sz w:val="22"/>
                <w:szCs w:val="22"/>
                <w:lang w:eastAsia="en-US"/>
              </w:rPr>
            </w:pPr>
          </w:p>
          <w:p w14:paraId="414AB019" w14:textId="77777777" w:rsidR="0072351A" w:rsidRPr="0018637E" w:rsidRDefault="0072351A" w:rsidP="0018637E">
            <w:pPr>
              <w:jc w:val="center"/>
              <w:rPr>
                <w:rFonts w:eastAsia="Calibri"/>
                <w:sz w:val="22"/>
                <w:szCs w:val="22"/>
                <w:lang w:eastAsia="en-US"/>
              </w:rPr>
            </w:pPr>
          </w:p>
          <w:p w14:paraId="69528300" w14:textId="77777777" w:rsidR="0072351A" w:rsidRPr="0018637E" w:rsidRDefault="0072351A" w:rsidP="0018637E">
            <w:pPr>
              <w:jc w:val="center"/>
              <w:rPr>
                <w:rFonts w:eastAsia="Calibri"/>
                <w:sz w:val="22"/>
                <w:szCs w:val="22"/>
                <w:lang w:eastAsia="en-US"/>
              </w:rPr>
            </w:pPr>
          </w:p>
          <w:p w14:paraId="1D7881A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2693" w:type="dxa"/>
            <w:shd w:val="clear" w:color="auto" w:fill="auto"/>
          </w:tcPr>
          <w:p w14:paraId="33119CCF" w14:textId="77777777" w:rsidR="0072351A" w:rsidRPr="0018637E" w:rsidRDefault="0072351A" w:rsidP="0018637E">
            <w:pPr>
              <w:jc w:val="center"/>
              <w:rPr>
                <w:rFonts w:eastAsia="Calibri"/>
                <w:sz w:val="22"/>
                <w:szCs w:val="22"/>
                <w:lang w:eastAsia="en-US"/>
              </w:rPr>
            </w:pPr>
          </w:p>
          <w:p w14:paraId="45B98831"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3 -х фазный прибор учета трансформаторного включения с использованием измерительных трансформаторов тока</w:t>
            </w:r>
          </w:p>
          <w:p w14:paraId="79AA9537" w14:textId="77777777" w:rsidR="0072351A" w:rsidRPr="0018637E" w:rsidRDefault="0072351A" w:rsidP="0018637E">
            <w:pPr>
              <w:jc w:val="center"/>
              <w:rPr>
                <w:rFonts w:eastAsia="Calibri"/>
                <w:sz w:val="22"/>
                <w:szCs w:val="22"/>
                <w:lang w:eastAsia="en-US"/>
              </w:rPr>
            </w:pPr>
          </w:p>
        </w:tc>
        <w:tc>
          <w:tcPr>
            <w:tcW w:w="992" w:type="dxa"/>
            <w:shd w:val="clear" w:color="auto" w:fill="auto"/>
          </w:tcPr>
          <w:p w14:paraId="202B61E2" w14:textId="77777777" w:rsidR="0072351A" w:rsidRPr="0018637E" w:rsidRDefault="0072351A" w:rsidP="0018637E">
            <w:pPr>
              <w:jc w:val="center"/>
              <w:rPr>
                <w:rFonts w:eastAsia="Calibri"/>
                <w:sz w:val="22"/>
                <w:szCs w:val="22"/>
                <w:lang w:eastAsia="en-US"/>
              </w:rPr>
            </w:pPr>
          </w:p>
          <w:p w14:paraId="3B56DB2A" w14:textId="77777777" w:rsidR="0072351A" w:rsidRPr="0018637E" w:rsidRDefault="0072351A" w:rsidP="0018637E">
            <w:pPr>
              <w:jc w:val="center"/>
              <w:rPr>
                <w:rFonts w:eastAsia="Calibri"/>
                <w:sz w:val="22"/>
                <w:szCs w:val="22"/>
                <w:lang w:eastAsia="en-US"/>
              </w:rPr>
            </w:pPr>
          </w:p>
          <w:p w14:paraId="0E22BFB7" w14:textId="77777777" w:rsidR="0072351A" w:rsidRPr="0018637E" w:rsidRDefault="0072351A" w:rsidP="0018637E">
            <w:pPr>
              <w:jc w:val="center"/>
              <w:rPr>
                <w:rFonts w:eastAsia="Calibri"/>
                <w:sz w:val="22"/>
                <w:szCs w:val="22"/>
                <w:lang w:eastAsia="en-US"/>
              </w:rPr>
            </w:pPr>
          </w:p>
          <w:p w14:paraId="662180B5"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992" w:type="dxa"/>
            <w:shd w:val="clear" w:color="auto" w:fill="auto"/>
          </w:tcPr>
          <w:p w14:paraId="2E53868F" w14:textId="77777777" w:rsidR="0072351A" w:rsidRPr="0018637E" w:rsidRDefault="0072351A" w:rsidP="0018637E">
            <w:pPr>
              <w:jc w:val="center"/>
              <w:rPr>
                <w:rFonts w:eastAsia="Calibri"/>
                <w:sz w:val="22"/>
                <w:szCs w:val="22"/>
                <w:lang w:eastAsia="en-US"/>
              </w:rPr>
            </w:pPr>
          </w:p>
          <w:p w14:paraId="555DD784" w14:textId="77777777" w:rsidR="0072351A" w:rsidRPr="0018637E" w:rsidRDefault="0072351A" w:rsidP="0018637E">
            <w:pPr>
              <w:jc w:val="center"/>
              <w:rPr>
                <w:rFonts w:eastAsia="Calibri"/>
                <w:sz w:val="22"/>
                <w:szCs w:val="22"/>
                <w:lang w:eastAsia="en-US"/>
              </w:rPr>
            </w:pPr>
          </w:p>
          <w:p w14:paraId="0C21CC4E" w14:textId="77777777" w:rsidR="0072351A" w:rsidRPr="0018637E" w:rsidRDefault="0072351A" w:rsidP="0018637E">
            <w:pPr>
              <w:jc w:val="center"/>
              <w:rPr>
                <w:rFonts w:eastAsia="Calibri"/>
                <w:sz w:val="22"/>
                <w:szCs w:val="22"/>
                <w:lang w:eastAsia="en-US"/>
              </w:rPr>
            </w:pPr>
          </w:p>
          <w:p w14:paraId="07A78EA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421846A1" w14:textId="77777777" w:rsidR="0072351A" w:rsidRPr="0018637E" w:rsidRDefault="0072351A" w:rsidP="0018637E">
            <w:pPr>
              <w:jc w:val="center"/>
              <w:rPr>
                <w:rFonts w:eastAsia="Calibri"/>
                <w:sz w:val="22"/>
                <w:szCs w:val="22"/>
                <w:lang w:eastAsia="en-US"/>
              </w:rPr>
            </w:pPr>
          </w:p>
          <w:p w14:paraId="385A5D8A" w14:textId="77777777" w:rsidR="0072351A" w:rsidRPr="0018637E" w:rsidRDefault="0072351A" w:rsidP="0018637E">
            <w:pPr>
              <w:jc w:val="center"/>
              <w:rPr>
                <w:rFonts w:eastAsia="Calibri"/>
                <w:sz w:val="22"/>
                <w:szCs w:val="22"/>
                <w:lang w:eastAsia="en-US"/>
              </w:rPr>
            </w:pPr>
          </w:p>
          <w:p w14:paraId="7DC342CF" w14:textId="77777777" w:rsidR="0072351A" w:rsidRPr="0018637E" w:rsidRDefault="0072351A" w:rsidP="0018637E">
            <w:pPr>
              <w:jc w:val="center"/>
              <w:rPr>
                <w:rFonts w:eastAsia="Calibri"/>
                <w:sz w:val="22"/>
                <w:szCs w:val="22"/>
                <w:lang w:eastAsia="en-US"/>
              </w:rPr>
            </w:pPr>
          </w:p>
          <w:p w14:paraId="46E6EA92"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851" w:type="dxa"/>
            <w:shd w:val="clear" w:color="auto" w:fill="auto"/>
          </w:tcPr>
          <w:p w14:paraId="23C1C81F" w14:textId="77777777" w:rsidR="0072351A" w:rsidRPr="0018637E" w:rsidRDefault="0072351A" w:rsidP="0018637E">
            <w:pPr>
              <w:jc w:val="center"/>
              <w:rPr>
                <w:rFonts w:eastAsia="Calibri"/>
                <w:sz w:val="22"/>
                <w:szCs w:val="22"/>
                <w:lang w:eastAsia="en-US"/>
              </w:rPr>
            </w:pPr>
          </w:p>
          <w:p w14:paraId="5C270203" w14:textId="77777777" w:rsidR="0072351A" w:rsidRPr="0018637E" w:rsidRDefault="0072351A" w:rsidP="0018637E">
            <w:pPr>
              <w:jc w:val="center"/>
              <w:rPr>
                <w:rFonts w:eastAsia="Calibri"/>
                <w:sz w:val="22"/>
                <w:szCs w:val="22"/>
                <w:lang w:eastAsia="en-US"/>
              </w:rPr>
            </w:pPr>
          </w:p>
          <w:p w14:paraId="5F850222" w14:textId="77777777" w:rsidR="0072351A" w:rsidRPr="0018637E" w:rsidRDefault="0072351A" w:rsidP="0018637E">
            <w:pPr>
              <w:jc w:val="center"/>
              <w:rPr>
                <w:rFonts w:eastAsia="Calibri"/>
                <w:sz w:val="22"/>
                <w:szCs w:val="22"/>
                <w:lang w:eastAsia="en-US"/>
              </w:rPr>
            </w:pPr>
          </w:p>
          <w:p w14:paraId="0CAFB26A"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695" w:type="dxa"/>
            <w:shd w:val="clear" w:color="auto" w:fill="auto"/>
          </w:tcPr>
          <w:p w14:paraId="4B5C3ABD" w14:textId="77777777" w:rsidR="0072351A" w:rsidRPr="0018637E" w:rsidRDefault="0072351A" w:rsidP="0018637E">
            <w:pPr>
              <w:jc w:val="center"/>
              <w:rPr>
                <w:rFonts w:eastAsia="Calibri"/>
                <w:sz w:val="22"/>
                <w:szCs w:val="22"/>
                <w:lang w:eastAsia="en-US"/>
              </w:rPr>
            </w:pPr>
          </w:p>
          <w:p w14:paraId="2C464146" w14:textId="77777777" w:rsidR="0072351A" w:rsidRPr="0018637E" w:rsidRDefault="0072351A" w:rsidP="0018637E">
            <w:pPr>
              <w:jc w:val="center"/>
              <w:rPr>
                <w:rFonts w:eastAsia="Calibri"/>
                <w:sz w:val="22"/>
                <w:szCs w:val="22"/>
                <w:lang w:eastAsia="en-US"/>
              </w:rPr>
            </w:pPr>
          </w:p>
          <w:p w14:paraId="1E42E164" w14:textId="77777777" w:rsidR="0072351A" w:rsidRPr="0018637E" w:rsidRDefault="0072351A" w:rsidP="0018637E">
            <w:pPr>
              <w:jc w:val="center"/>
              <w:rPr>
                <w:rFonts w:eastAsia="Calibri"/>
                <w:sz w:val="22"/>
                <w:szCs w:val="22"/>
                <w:lang w:eastAsia="en-US"/>
              </w:rPr>
            </w:pPr>
          </w:p>
          <w:p w14:paraId="06CD6D55"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722" w:type="dxa"/>
            <w:shd w:val="clear" w:color="auto" w:fill="auto"/>
          </w:tcPr>
          <w:p w14:paraId="11E80B9B" w14:textId="77777777" w:rsidR="0072351A" w:rsidRPr="0018637E" w:rsidRDefault="0072351A" w:rsidP="0018637E">
            <w:pPr>
              <w:jc w:val="center"/>
              <w:rPr>
                <w:rFonts w:eastAsia="Calibri"/>
                <w:sz w:val="22"/>
                <w:szCs w:val="22"/>
                <w:lang w:eastAsia="en-US"/>
              </w:rPr>
            </w:pPr>
          </w:p>
          <w:p w14:paraId="0E11F5DB" w14:textId="77777777" w:rsidR="0072351A" w:rsidRPr="0018637E" w:rsidRDefault="0072351A" w:rsidP="0018637E">
            <w:pPr>
              <w:jc w:val="center"/>
              <w:rPr>
                <w:rFonts w:eastAsia="Calibri"/>
                <w:sz w:val="22"/>
                <w:szCs w:val="22"/>
                <w:lang w:eastAsia="en-US"/>
              </w:rPr>
            </w:pPr>
          </w:p>
          <w:p w14:paraId="62117D0B" w14:textId="77777777" w:rsidR="0072351A" w:rsidRPr="0018637E" w:rsidRDefault="0072351A" w:rsidP="0018637E">
            <w:pPr>
              <w:jc w:val="center"/>
              <w:rPr>
                <w:rFonts w:eastAsia="Calibri"/>
                <w:sz w:val="22"/>
                <w:szCs w:val="22"/>
                <w:lang w:eastAsia="en-US"/>
              </w:rPr>
            </w:pPr>
          </w:p>
          <w:p w14:paraId="53F6E87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4240CC10" w14:textId="77777777" w:rsidR="0072351A" w:rsidRPr="0018637E" w:rsidRDefault="0072351A" w:rsidP="0018637E">
            <w:pPr>
              <w:jc w:val="center"/>
              <w:rPr>
                <w:rFonts w:eastAsia="Calibri"/>
                <w:sz w:val="22"/>
                <w:szCs w:val="22"/>
                <w:lang w:eastAsia="en-US"/>
              </w:rPr>
            </w:pPr>
          </w:p>
          <w:p w14:paraId="4AE14972" w14:textId="77777777" w:rsidR="0072351A" w:rsidRPr="0018637E" w:rsidRDefault="0072351A" w:rsidP="0018637E">
            <w:pPr>
              <w:jc w:val="center"/>
              <w:rPr>
                <w:rFonts w:eastAsia="Calibri"/>
                <w:sz w:val="22"/>
                <w:szCs w:val="22"/>
                <w:lang w:eastAsia="en-US"/>
              </w:rPr>
            </w:pPr>
          </w:p>
          <w:p w14:paraId="3FCB66C4" w14:textId="77777777" w:rsidR="0072351A" w:rsidRPr="0018637E" w:rsidRDefault="0072351A" w:rsidP="0018637E">
            <w:pPr>
              <w:jc w:val="center"/>
              <w:rPr>
                <w:rFonts w:eastAsia="Calibri"/>
                <w:sz w:val="22"/>
                <w:szCs w:val="22"/>
                <w:lang w:eastAsia="en-US"/>
              </w:rPr>
            </w:pPr>
          </w:p>
          <w:p w14:paraId="79324A9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850" w:type="dxa"/>
            <w:shd w:val="clear" w:color="auto" w:fill="auto"/>
          </w:tcPr>
          <w:p w14:paraId="19635C98" w14:textId="77777777" w:rsidR="0072351A" w:rsidRPr="0018637E" w:rsidRDefault="0072351A" w:rsidP="0018637E">
            <w:pPr>
              <w:jc w:val="center"/>
              <w:rPr>
                <w:rFonts w:eastAsia="Calibri"/>
                <w:sz w:val="22"/>
                <w:szCs w:val="22"/>
                <w:lang w:eastAsia="en-US"/>
              </w:rPr>
            </w:pPr>
          </w:p>
          <w:p w14:paraId="13E3E473" w14:textId="77777777" w:rsidR="0072351A" w:rsidRPr="0018637E" w:rsidRDefault="0072351A" w:rsidP="0018637E">
            <w:pPr>
              <w:jc w:val="center"/>
              <w:rPr>
                <w:rFonts w:eastAsia="Calibri"/>
                <w:sz w:val="22"/>
                <w:szCs w:val="22"/>
                <w:lang w:eastAsia="en-US"/>
              </w:rPr>
            </w:pPr>
          </w:p>
          <w:p w14:paraId="28BFD038" w14:textId="77777777" w:rsidR="0072351A" w:rsidRPr="0018637E" w:rsidRDefault="0072351A" w:rsidP="0018637E">
            <w:pPr>
              <w:jc w:val="center"/>
              <w:rPr>
                <w:rFonts w:eastAsia="Calibri"/>
                <w:sz w:val="22"/>
                <w:szCs w:val="22"/>
                <w:lang w:eastAsia="en-US"/>
              </w:rPr>
            </w:pPr>
          </w:p>
          <w:p w14:paraId="61A3AFE9"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5FA066FE" w14:textId="77777777" w:rsidR="0072351A" w:rsidRPr="0018637E" w:rsidRDefault="0072351A" w:rsidP="0018637E">
            <w:pPr>
              <w:jc w:val="center"/>
              <w:rPr>
                <w:rFonts w:eastAsia="Calibri"/>
                <w:sz w:val="22"/>
                <w:szCs w:val="22"/>
                <w:lang w:eastAsia="en-US"/>
              </w:rPr>
            </w:pPr>
          </w:p>
          <w:p w14:paraId="279C06F3" w14:textId="77777777" w:rsidR="0072351A" w:rsidRPr="0018637E" w:rsidRDefault="0072351A" w:rsidP="0018637E">
            <w:pPr>
              <w:jc w:val="center"/>
              <w:rPr>
                <w:rFonts w:eastAsia="Calibri"/>
                <w:sz w:val="22"/>
                <w:szCs w:val="22"/>
                <w:lang w:eastAsia="en-US"/>
              </w:rPr>
            </w:pPr>
          </w:p>
          <w:p w14:paraId="27C3689A" w14:textId="77777777" w:rsidR="0072351A" w:rsidRPr="0018637E" w:rsidRDefault="0072351A" w:rsidP="0018637E">
            <w:pPr>
              <w:jc w:val="center"/>
              <w:rPr>
                <w:rFonts w:eastAsia="Calibri"/>
                <w:sz w:val="22"/>
                <w:szCs w:val="22"/>
                <w:lang w:eastAsia="en-US"/>
              </w:rPr>
            </w:pPr>
          </w:p>
          <w:p w14:paraId="0E90AAFF"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5EFCC450" w14:textId="77777777" w:rsidR="0072351A" w:rsidRPr="0018637E" w:rsidRDefault="0072351A" w:rsidP="0018637E">
            <w:pPr>
              <w:jc w:val="center"/>
              <w:rPr>
                <w:rFonts w:eastAsia="Calibri"/>
                <w:lang w:eastAsia="en-US"/>
              </w:rPr>
            </w:pPr>
          </w:p>
          <w:p w14:paraId="22041C70" w14:textId="77777777" w:rsidR="0072351A" w:rsidRPr="0018637E" w:rsidRDefault="0072351A" w:rsidP="0018637E">
            <w:pPr>
              <w:jc w:val="center"/>
              <w:rPr>
                <w:rFonts w:eastAsia="Calibri"/>
                <w:lang w:eastAsia="en-US"/>
              </w:rPr>
            </w:pPr>
          </w:p>
          <w:p w14:paraId="12C3B355" w14:textId="77777777" w:rsidR="0072351A" w:rsidRPr="0018637E" w:rsidRDefault="0072351A" w:rsidP="0018637E">
            <w:pPr>
              <w:jc w:val="center"/>
              <w:rPr>
                <w:rFonts w:eastAsia="Calibri"/>
                <w:lang w:eastAsia="en-US"/>
              </w:rPr>
            </w:pPr>
          </w:p>
          <w:p w14:paraId="78C371A8" w14:textId="77777777" w:rsidR="0072351A" w:rsidRPr="0018637E" w:rsidRDefault="0072351A" w:rsidP="0018637E">
            <w:pPr>
              <w:jc w:val="center"/>
              <w:rPr>
                <w:rFonts w:eastAsia="Calibri"/>
                <w:lang w:eastAsia="en-US"/>
              </w:rPr>
            </w:pPr>
            <w:r w:rsidRPr="0018637E">
              <w:rPr>
                <w:rFonts w:eastAsia="Calibri"/>
                <w:lang w:eastAsia="en-US"/>
              </w:rPr>
              <w:t>3</w:t>
            </w:r>
          </w:p>
        </w:tc>
        <w:tc>
          <w:tcPr>
            <w:tcW w:w="993" w:type="dxa"/>
            <w:shd w:val="clear" w:color="auto" w:fill="auto"/>
          </w:tcPr>
          <w:p w14:paraId="7CEC398E" w14:textId="77777777" w:rsidR="0072351A" w:rsidRPr="0018637E" w:rsidRDefault="0072351A" w:rsidP="0018637E">
            <w:pPr>
              <w:jc w:val="center"/>
              <w:rPr>
                <w:rFonts w:eastAsia="Calibri"/>
                <w:lang w:eastAsia="en-US"/>
              </w:rPr>
            </w:pPr>
          </w:p>
          <w:p w14:paraId="0D6902C9" w14:textId="77777777" w:rsidR="0072351A" w:rsidRPr="0018637E" w:rsidRDefault="0072351A" w:rsidP="0018637E">
            <w:pPr>
              <w:jc w:val="center"/>
              <w:rPr>
                <w:rFonts w:eastAsia="Calibri"/>
                <w:lang w:eastAsia="en-US"/>
              </w:rPr>
            </w:pPr>
          </w:p>
          <w:p w14:paraId="109C98C9" w14:textId="77777777" w:rsidR="0072351A" w:rsidRPr="0018637E" w:rsidRDefault="0072351A" w:rsidP="0018637E">
            <w:pPr>
              <w:jc w:val="center"/>
              <w:rPr>
                <w:rFonts w:eastAsia="Calibri"/>
                <w:lang w:eastAsia="en-US"/>
              </w:rPr>
            </w:pPr>
          </w:p>
          <w:p w14:paraId="629E2099" w14:textId="77777777" w:rsidR="0072351A" w:rsidRPr="0018637E" w:rsidRDefault="0072351A" w:rsidP="0018637E">
            <w:pPr>
              <w:jc w:val="center"/>
              <w:rPr>
                <w:rFonts w:eastAsia="Calibri"/>
                <w:lang w:eastAsia="en-US"/>
              </w:rPr>
            </w:pPr>
            <w:r w:rsidRPr="0018637E">
              <w:rPr>
                <w:rFonts w:eastAsia="Calibri"/>
                <w:lang w:eastAsia="en-US"/>
              </w:rPr>
              <w:t>3</w:t>
            </w:r>
          </w:p>
        </w:tc>
        <w:tc>
          <w:tcPr>
            <w:tcW w:w="1134" w:type="dxa"/>
            <w:shd w:val="clear" w:color="auto" w:fill="auto"/>
          </w:tcPr>
          <w:p w14:paraId="675575A8" w14:textId="77777777" w:rsidR="0072351A" w:rsidRPr="0018637E" w:rsidRDefault="0072351A" w:rsidP="0018637E">
            <w:pPr>
              <w:jc w:val="center"/>
              <w:rPr>
                <w:rFonts w:eastAsia="Calibri"/>
                <w:lang w:eastAsia="en-US"/>
              </w:rPr>
            </w:pPr>
          </w:p>
          <w:p w14:paraId="548F9355" w14:textId="77777777" w:rsidR="0072351A" w:rsidRPr="0018637E" w:rsidRDefault="0072351A" w:rsidP="0018637E">
            <w:pPr>
              <w:jc w:val="center"/>
              <w:rPr>
                <w:rFonts w:eastAsia="Calibri"/>
                <w:lang w:eastAsia="en-US"/>
              </w:rPr>
            </w:pPr>
          </w:p>
          <w:p w14:paraId="231413E6" w14:textId="77777777" w:rsidR="0072351A" w:rsidRPr="0018637E" w:rsidRDefault="0072351A" w:rsidP="0018637E">
            <w:pPr>
              <w:jc w:val="center"/>
              <w:rPr>
                <w:rFonts w:eastAsia="Calibri"/>
                <w:lang w:eastAsia="en-US"/>
              </w:rPr>
            </w:pPr>
          </w:p>
          <w:p w14:paraId="544C273C" w14:textId="77777777" w:rsidR="0072351A" w:rsidRPr="0018637E" w:rsidRDefault="0072351A" w:rsidP="0018637E">
            <w:pPr>
              <w:jc w:val="center"/>
              <w:rPr>
                <w:rFonts w:eastAsia="Calibri"/>
                <w:lang w:eastAsia="en-US"/>
              </w:rPr>
            </w:pPr>
            <w:r w:rsidRPr="0018637E">
              <w:rPr>
                <w:rFonts w:eastAsia="Calibri"/>
                <w:lang w:eastAsia="en-US"/>
              </w:rPr>
              <w:t>3</w:t>
            </w:r>
          </w:p>
        </w:tc>
        <w:tc>
          <w:tcPr>
            <w:tcW w:w="1559" w:type="dxa"/>
            <w:shd w:val="clear" w:color="auto" w:fill="auto"/>
          </w:tcPr>
          <w:p w14:paraId="088A09FC" w14:textId="77777777" w:rsidR="0072351A" w:rsidRPr="0018637E" w:rsidRDefault="0072351A" w:rsidP="0018637E">
            <w:pPr>
              <w:jc w:val="center"/>
              <w:rPr>
                <w:rFonts w:eastAsia="Calibri"/>
                <w:b/>
                <w:bCs/>
                <w:lang w:eastAsia="en-US"/>
              </w:rPr>
            </w:pPr>
          </w:p>
          <w:p w14:paraId="32ADAC37" w14:textId="77777777" w:rsidR="0072351A" w:rsidRPr="0018637E" w:rsidRDefault="0072351A" w:rsidP="0018637E">
            <w:pPr>
              <w:jc w:val="center"/>
              <w:rPr>
                <w:rFonts w:eastAsia="Calibri"/>
                <w:b/>
                <w:bCs/>
                <w:lang w:eastAsia="en-US"/>
              </w:rPr>
            </w:pPr>
          </w:p>
          <w:p w14:paraId="4BB47F24" w14:textId="77777777" w:rsidR="0072351A" w:rsidRPr="0018637E" w:rsidRDefault="0072351A" w:rsidP="0018637E">
            <w:pPr>
              <w:jc w:val="center"/>
              <w:rPr>
                <w:rFonts w:eastAsia="Calibri"/>
                <w:b/>
                <w:bCs/>
                <w:lang w:eastAsia="en-US"/>
              </w:rPr>
            </w:pPr>
          </w:p>
          <w:p w14:paraId="667E54A7" w14:textId="77777777" w:rsidR="0072351A" w:rsidRPr="0018637E" w:rsidRDefault="0072351A" w:rsidP="0018637E">
            <w:pPr>
              <w:jc w:val="center"/>
              <w:rPr>
                <w:rFonts w:eastAsia="Calibri"/>
                <w:b/>
                <w:bCs/>
                <w:lang w:eastAsia="en-US"/>
              </w:rPr>
            </w:pPr>
            <w:r w:rsidRPr="0018637E">
              <w:rPr>
                <w:rFonts w:eastAsia="Calibri"/>
                <w:b/>
                <w:bCs/>
                <w:lang w:eastAsia="en-US"/>
              </w:rPr>
              <w:t>36</w:t>
            </w:r>
          </w:p>
        </w:tc>
      </w:tr>
      <w:tr w:rsidR="0072351A" w:rsidRPr="0018637E" w14:paraId="4D7C7CF1" w14:textId="77777777" w:rsidTr="0018637E">
        <w:tc>
          <w:tcPr>
            <w:tcW w:w="534" w:type="dxa"/>
            <w:shd w:val="clear" w:color="auto" w:fill="auto"/>
          </w:tcPr>
          <w:p w14:paraId="03FFB6BE" w14:textId="77777777" w:rsidR="0072351A" w:rsidRPr="0018637E" w:rsidRDefault="0072351A" w:rsidP="0018637E">
            <w:pPr>
              <w:jc w:val="center"/>
              <w:rPr>
                <w:rFonts w:eastAsia="Calibri"/>
                <w:sz w:val="22"/>
                <w:szCs w:val="22"/>
                <w:lang w:eastAsia="en-US"/>
              </w:rPr>
            </w:pPr>
          </w:p>
          <w:p w14:paraId="0412494E" w14:textId="77777777" w:rsidR="0072351A" w:rsidRPr="0018637E" w:rsidRDefault="0072351A" w:rsidP="0018637E">
            <w:pPr>
              <w:jc w:val="center"/>
              <w:rPr>
                <w:rFonts w:eastAsia="Calibri"/>
                <w:sz w:val="22"/>
                <w:szCs w:val="22"/>
                <w:lang w:eastAsia="en-US"/>
              </w:rPr>
            </w:pPr>
          </w:p>
          <w:p w14:paraId="4C92E43E" w14:textId="77777777" w:rsidR="0072351A" w:rsidRPr="0018637E" w:rsidRDefault="0072351A" w:rsidP="0018637E">
            <w:pPr>
              <w:jc w:val="center"/>
              <w:rPr>
                <w:rFonts w:eastAsia="Calibri"/>
                <w:sz w:val="22"/>
                <w:szCs w:val="22"/>
                <w:lang w:eastAsia="en-US"/>
              </w:rPr>
            </w:pPr>
          </w:p>
          <w:p w14:paraId="3A4AED2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4</w:t>
            </w:r>
          </w:p>
        </w:tc>
        <w:tc>
          <w:tcPr>
            <w:tcW w:w="2693" w:type="dxa"/>
            <w:shd w:val="clear" w:color="auto" w:fill="auto"/>
          </w:tcPr>
          <w:p w14:paraId="6777ACDB" w14:textId="77777777" w:rsidR="0072351A" w:rsidRPr="0018637E" w:rsidRDefault="0072351A" w:rsidP="0018637E">
            <w:pPr>
              <w:jc w:val="center"/>
              <w:rPr>
                <w:rFonts w:eastAsia="Calibri"/>
                <w:sz w:val="22"/>
                <w:szCs w:val="22"/>
                <w:lang w:eastAsia="en-US"/>
              </w:rPr>
            </w:pPr>
          </w:p>
          <w:p w14:paraId="752F2B4A"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1-фазный прибор учета непосредственного включения в сплит-исполнении (для установки на опору ВЛ), с выносным дисплеем</w:t>
            </w:r>
          </w:p>
          <w:p w14:paraId="2D9CBF01" w14:textId="77777777" w:rsidR="0072351A" w:rsidRPr="0018637E" w:rsidRDefault="0072351A" w:rsidP="0018637E">
            <w:pPr>
              <w:jc w:val="center"/>
              <w:rPr>
                <w:rFonts w:eastAsia="Calibri"/>
                <w:sz w:val="22"/>
                <w:szCs w:val="22"/>
                <w:lang w:eastAsia="en-US"/>
              </w:rPr>
            </w:pPr>
          </w:p>
        </w:tc>
        <w:tc>
          <w:tcPr>
            <w:tcW w:w="992" w:type="dxa"/>
            <w:shd w:val="clear" w:color="auto" w:fill="auto"/>
          </w:tcPr>
          <w:p w14:paraId="71584C6C" w14:textId="77777777" w:rsidR="0072351A" w:rsidRPr="0018637E" w:rsidRDefault="0072351A" w:rsidP="0018637E">
            <w:pPr>
              <w:jc w:val="center"/>
              <w:rPr>
                <w:rFonts w:eastAsia="Calibri"/>
                <w:sz w:val="22"/>
                <w:szCs w:val="22"/>
                <w:lang w:eastAsia="en-US"/>
              </w:rPr>
            </w:pPr>
          </w:p>
          <w:p w14:paraId="6378BAE0" w14:textId="77777777" w:rsidR="0072351A" w:rsidRPr="0018637E" w:rsidRDefault="0072351A" w:rsidP="0018637E">
            <w:pPr>
              <w:jc w:val="center"/>
              <w:rPr>
                <w:rFonts w:eastAsia="Calibri"/>
                <w:sz w:val="22"/>
                <w:szCs w:val="22"/>
                <w:lang w:eastAsia="en-US"/>
              </w:rPr>
            </w:pPr>
          </w:p>
          <w:p w14:paraId="29A61618" w14:textId="77777777" w:rsidR="0072351A" w:rsidRPr="0018637E" w:rsidRDefault="0072351A" w:rsidP="0018637E">
            <w:pPr>
              <w:jc w:val="center"/>
              <w:rPr>
                <w:rFonts w:eastAsia="Calibri"/>
                <w:sz w:val="22"/>
                <w:szCs w:val="22"/>
                <w:lang w:eastAsia="en-US"/>
              </w:rPr>
            </w:pPr>
          </w:p>
          <w:p w14:paraId="63AA4DB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992" w:type="dxa"/>
            <w:shd w:val="clear" w:color="auto" w:fill="auto"/>
          </w:tcPr>
          <w:p w14:paraId="17744BC3" w14:textId="77777777" w:rsidR="0072351A" w:rsidRPr="0018637E" w:rsidRDefault="0072351A" w:rsidP="0018637E">
            <w:pPr>
              <w:jc w:val="center"/>
              <w:rPr>
                <w:rFonts w:eastAsia="Calibri"/>
                <w:sz w:val="22"/>
                <w:szCs w:val="22"/>
                <w:lang w:eastAsia="en-US"/>
              </w:rPr>
            </w:pPr>
          </w:p>
          <w:p w14:paraId="638B28FE" w14:textId="77777777" w:rsidR="0072351A" w:rsidRPr="0018637E" w:rsidRDefault="0072351A" w:rsidP="0018637E">
            <w:pPr>
              <w:jc w:val="center"/>
              <w:rPr>
                <w:rFonts w:eastAsia="Calibri"/>
                <w:sz w:val="22"/>
                <w:szCs w:val="22"/>
                <w:lang w:eastAsia="en-US"/>
              </w:rPr>
            </w:pPr>
          </w:p>
          <w:p w14:paraId="6CB0781B" w14:textId="77777777" w:rsidR="0072351A" w:rsidRPr="0018637E" w:rsidRDefault="0072351A" w:rsidP="0018637E">
            <w:pPr>
              <w:jc w:val="center"/>
              <w:rPr>
                <w:rFonts w:eastAsia="Calibri"/>
                <w:sz w:val="22"/>
                <w:szCs w:val="22"/>
                <w:lang w:eastAsia="en-US"/>
              </w:rPr>
            </w:pPr>
          </w:p>
          <w:p w14:paraId="48FC89DC"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1B41A60D" w14:textId="77777777" w:rsidR="0072351A" w:rsidRPr="0018637E" w:rsidRDefault="0072351A" w:rsidP="0018637E">
            <w:pPr>
              <w:jc w:val="center"/>
              <w:rPr>
                <w:rFonts w:eastAsia="Calibri"/>
                <w:sz w:val="22"/>
                <w:szCs w:val="22"/>
                <w:lang w:eastAsia="en-US"/>
              </w:rPr>
            </w:pPr>
          </w:p>
          <w:p w14:paraId="408BEE21" w14:textId="77777777" w:rsidR="0072351A" w:rsidRPr="0018637E" w:rsidRDefault="0072351A" w:rsidP="0018637E">
            <w:pPr>
              <w:jc w:val="center"/>
              <w:rPr>
                <w:rFonts w:eastAsia="Calibri"/>
                <w:sz w:val="22"/>
                <w:szCs w:val="22"/>
                <w:lang w:eastAsia="en-US"/>
              </w:rPr>
            </w:pPr>
          </w:p>
          <w:p w14:paraId="533B44AC" w14:textId="77777777" w:rsidR="0072351A" w:rsidRPr="0018637E" w:rsidRDefault="0072351A" w:rsidP="0018637E">
            <w:pPr>
              <w:jc w:val="center"/>
              <w:rPr>
                <w:rFonts w:eastAsia="Calibri"/>
                <w:sz w:val="22"/>
                <w:szCs w:val="22"/>
                <w:lang w:eastAsia="en-US"/>
              </w:rPr>
            </w:pPr>
          </w:p>
          <w:p w14:paraId="23C66EC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851" w:type="dxa"/>
            <w:shd w:val="clear" w:color="auto" w:fill="auto"/>
          </w:tcPr>
          <w:p w14:paraId="0E94782D" w14:textId="77777777" w:rsidR="0072351A" w:rsidRPr="0018637E" w:rsidRDefault="0072351A" w:rsidP="0018637E">
            <w:pPr>
              <w:jc w:val="center"/>
              <w:rPr>
                <w:rFonts w:eastAsia="Calibri"/>
                <w:sz w:val="22"/>
                <w:szCs w:val="22"/>
                <w:lang w:eastAsia="en-US"/>
              </w:rPr>
            </w:pPr>
          </w:p>
          <w:p w14:paraId="70D30C71" w14:textId="77777777" w:rsidR="0072351A" w:rsidRPr="0018637E" w:rsidRDefault="0072351A" w:rsidP="0018637E">
            <w:pPr>
              <w:jc w:val="center"/>
              <w:rPr>
                <w:rFonts w:eastAsia="Calibri"/>
                <w:sz w:val="22"/>
                <w:szCs w:val="22"/>
                <w:lang w:eastAsia="en-US"/>
              </w:rPr>
            </w:pPr>
          </w:p>
          <w:p w14:paraId="6B9150CC" w14:textId="77777777" w:rsidR="0072351A" w:rsidRPr="0018637E" w:rsidRDefault="0072351A" w:rsidP="0018637E">
            <w:pPr>
              <w:jc w:val="center"/>
              <w:rPr>
                <w:rFonts w:eastAsia="Calibri"/>
                <w:sz w:val="22"/>
                <w:szCs w:val="22"/>
                <w:lang w:eastAsia="en-US"/>
              </w:rPr>
            </w:pPr>
          </w:p>
          <w:p w14:paraId="40D584CA"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695" w:type="dxa"/>
            <w:shd w:val="clear" w:color="auto" w:fill="auto"/>
          </w:tcPr>
          <w:p w14:paraId="5A541BC3" w14:textId="77777777" w:rsidR="0072351A" w:rsidRPr="0018637E" w:rsidRDefault="0072351A" w:rsidP="0018637E">
            <w:pPr>
              <w:jc w:val="center"/>
              <w:rPr>
                <w:rFonts w:eastAsia="Calibri"/>
                <w:sz w:val="22"/>
                <w:szCs w:val="22"/>
                <w:lang w:eastAsia="en-US"/>
              </w:rPr>
            </w:pPr>
          </w:p>
          <w:p w14:paraId="67B9F4A2" w14:textId="77777777" w:rsidR="0072351A" w:rsidRPr="0018637E" w:rsidRDefault="0072351A" w:rsidP="0018637E">
            <w:pPr>
              <w:jc w:val="center"/>
              <w:rPr>
                <w:rFonts w:eastAsia="Calibri"/>
                <w:sz w:val="22"/>
                <w:szCs w:val="22"/>
                <w:lang w:eastAsia="en-US"/>
              </w:rPr>
            </w:pPr>
          </w:p>
          <w:p w14:paraId="63EAE129" w14:textId="77777777" w:rsidR="0072351A" w:rsidRPr="0018637E" w:rsidRDefault="0072351A" w:rsidP="0018637E">
            <w:pPr>
              <w:jc w:val="center"/>
              <w:rPr>
                <w:rFonts w:eastAsia="Calibri"/>
                <w:sz w:val="22"/>
                <w:szCs w:val="22"/>
                <w:lang w:eastAsia="en-US"/>
              </w:rPr>
            </w:pPr>
          </w:p>
          <w:p w14:paraId="44CCDAD4"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722" w:type="dxa"/>
            <w:shd w:val="clear" w:color="auto" w:fill="auto"/>
          </w:tcPr>
          <w:p w14:paraId="01F3D74D" w14:textId="77777777" w:rsidR="0072351A" w:rsidRPr="0018637E" w:rsidRDefault="0072351A" w:rsidP="0018637E">
            <w:pPr>
              <w:jc w:val="center"/>
              <w:rPr>
                <w:rFonts w:eastAsia="Calibri"/>
                <w:sz w:val="22"/>
                <w:szCs w:val="22"/>
                <w:lang w:eastAsia="en-US"/>
              </w:rPr>
            </w:pPr>
          </w:p>
          <w:p w14:paraId="0297681D" w14:textId="77777777" w:rsidR="0072351A" w:rsidRPr="0018637E" w:rsidRDefault="0072351A" w:rsidP="0018637E">
            <w:pPr>
              <w:jc w:val="center"/>
              <w:rPr>
                <w:rFonts w:eastAsia="Calibri"/>
                <w:sz w:val="22"/>
                <w:szCs w:val="22"/>
                <w:lang w:eastAsia="en-US"/>
              </w:rPr>
            </w:pPr>
          </w:p>
          <w:p w14:paraId="0581CA6D" w14:textId="77777777" w:rsidR="0072351A" w:rsidRPr="0018637E" w:rsidRDefault="0072351A" w:rsidP="0018637E">
            <w:pPr>
              <w:jc w:val="center"/>
              <w:rPr>
                <w:rFonts w:eastAsia="Calibri"/>
                <w:sz w:val="22"/>
                <w:szCs w:val="22"/>
                <w:lang w:eastAsia="en-US"/>
              </w:rPr>
            </w:pPr>
          </w:p>
          <w:p w14:paraId="5F3F7050"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1FC49288" w14:textId="77777777" w:rsidR="0072351A" w:rsidRPr="0018637E" w:rsidRDefault="0072351A" w:rsidP="0018637E">
            <w:pPr>
              <w:jc w:val="center"/>
              <w:rPr>
                <w:rFonts w:eastAsia="Calibri"/>
                <w:sz w:val="22"/>
                <w:szCs w:val="22"/>
                <w:lang w:eastAsia="en-US"/>
              </w:rPr>
            </w:pPr>
          </w:p>
          <w:p w14:paraId="5336337D" w14:textId="77777777" w:rsidR="0072351A" w:rsidRPr="0018637E" w:rsidRDefault="0072351A" w:rsidP="0018637E">
            <w:pPr>
              <w:jc w:val="center"/>
              <w:rPr>
                <w:rFonts w:eastAsia="Calibri"/>
                <w:sz w:val="22"/>
                <w:szCs w:val="22"/>
                <w:lang w:eastAsia="en-US"/>
              </w:rPr>
            </w:pPr>
          </w:p>
          <w:p w14:paraId="61621235" w14:textId="77777777" w:rsidR="0072351A" w:rsidRPr="0018637E" w:rsidRDefault="0072351A" w:rsidP="0018637E">
            <w:pPr>
              <w:jc w:val="center"/>
              <w:rPr>
                <w:rFonts w:eastAsia="Calibri"/>
                <w:sz w:val="22"/>
                <w:szCs w:val="22"/>
                <w:lang w:eastAsia="en-US"/>
              </w:rPr>
            </w:pPr>
          </w:p>
          <w:p w14:paraId="0A616641"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850" w:type="dxa"/>
            <w:shd w:val="clear" w:color="auto" w:fill="auto"/>
          </w:tcPr>
          <w:p w14:paraId="559C8DC6" w14:textId="77777777" w:rsidR="0072351A" w:rsidRPr="0018637E" w:rsidRDefault="0072351A" w:rsidP="0018637E">
            <w:pPr>
              <w:jc w:val="center"/>
              <w:rPr>
                <w:rFonts w:eastAsia="Calibri"/>
                <w:sz w:val="22"/>
                <w:szCs w:val="22"/>
                <w:lang w:eastAsia="en-US"/>
              </w:rPr>
            </w:pPr>
          </w:p>
          <w:p w14:paraId="71F7CDAD" w14:textId="77777777" w:rsidR="0072351A" w:rsidRPr="0018637E" w:rsidRDefault="0072351A" w:rsidP="0018637E">
            <w:pPr>
              <w:jc w:val="center"/>
              <w:rPr>
                <w:rFonts w:eastAsia="Calibri"/>
                <w:sz w:val="22"/>
                <w:szCs w:val="22"/>
                <w:lang w:eastAsia="en-US"/>
              </w:rPr>
            </w:pPr>
          </w:p>
          <w:p w14:paraId="4A9A6381" w14:textId="77777777" w:rsidR="0072351A" w:rsidRPr="0018637E" w:rsidRDefault="0072351A" w:rsidP="0018637E">
            <w:pPr>
              <w:jc w:val="center"/>
              <w:rPr>
                <w:rFonts w:eastAsia="Calibri"/>
                <w:sz w:val="22"/>
                <w:szCs w:val="22"/>
                <w:lang w:eastAsia="en-US"/>
              </w:rPr>
            </w:pPr>
          </w:p>
          <w:p w14:paraId="1FE816DE"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25C215AC" w14:textId="77777777" w:rsidR="0072351A" w:rsidRPr="0018637E" w:rsidRDefault="0072351A" w:rsidP="0018637E">
            <w:pPr>
              <w:jc w:val="center"/>
              <w:rPr>
                <w:rFonts w:eastAsia="Calibri"/>
                <w:sz w:val="22"/>
                <w:szCs w:val="22"/>
                <w:lang w:eastAsia="en-US"/>
              </w:rPr>
            </w:pPr>
          </w:p>
          <w:p w14:paraId="21C624DA" w14:textId="77777777" w:rsidR="0072351A" w:rsidRPr="0018637E" w:rsidRDefault="0072351A" w:rsidP="0018637E">
            <w:pPr>
              <w:jc w:val="center"/>
              <w:rPr>
                <w:rFonts w:eastAsia="Calibri"/>
                <w:sz w:val="22"/>
                <w:szCs w:val="22"/>
                <w:lang w:eastAsia="en-US"/>
              </w:rPr>
            </w:pPr>
          </w:p>
          <w:p w14:paraId="49808FF8" w14:textId="77777777" w:rsidR="0072351A" w:rsidRPr="0018637E" w:rsidRDefault="0072351A" w:rsidP="0018637E">
            <w:pPr>
              <w:jc w:val="center"/>
              <w:rPr>
                <w:rFonts w:eastAsia="Calibri"/>
                <w:sz w:val="22"/>
                <w:szCs w:val="22"/>
                <w:lang w:eastAsia="en-US"/>
              </w:rPr>
            </w:pPr>
          </w:p>
          <w:p w14:paraId="641FEF9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38374D2C" w14:textId="77777777" w:rsidR="0072351A" w:rsidRPr="0018637E" w:rsidRDefault="0072351A" w:rsidP="0018637E">
            <w:pPr>
              <w:jc w:val="center"/>
              <w:rPr>
                <w:rFonts w:eastAsia="Calibri"/>
                <w:lang w:eastAsia="en-US"/>
              </w:rPr>
            </w:pPr>
          </w:p>
          <w:p w14:paraId="3C98583E" w14:textId="77777777" w:rsidR="0072351A" w:rsidRPr="0018637E" w:rsidRDefault="0072351A" w:rsidP="0018637E">
            <w:pPr>
              <w:jc w:val="center"/>
              <w:rPr>
                <w:rFonts w:eastAsia="Calibri"/>
                <w:lang w:eastAsia="en-US"/>
              </w:rPr>
            </w:pPr>
          </w:p>
          <w:p w14:paraId="3B7E1266" w14:textId="77777777" w:rsidR="0072351A" w:rsidRPr="0018637E" w:rsidRDefault="0072351A" w:rsidP="0018637E">
            <w:pPr>
              <w:jc w:val="center"/>
              <w:rPr>
                <w:rFonts w:eastAsia="Calibri"/>
                <w:lang w:eastAsia="en-US"/>
              </w:rPr>
            </w:pPr>
          </w:p>
          <w:p w14:paraId="6E949EA8" w14:textId="77777777" w:rsidR="0072351A" w:rsidRPr="0018637E" w:rsidRDefault="0072351A" w:rsidP="0018637E">
            <w:pPr>
              <w:jc w:val="center"/>
              <w:rPr>
                <w:rFonts w:eastAsia="Calibri"/>
                <w:lang w:eastAsia="en-US"/>
              </w:rPr>
            </w:pPr>
            <w:r w:rsidRPr="0018637E">
              <w:rPr>
                <w:rFonts w:eastAsia="Calibri"/>
                <w:lang w:eastAsia="en-US"/>
              </w:rPr>
              <w:t>3</w:t>
            </w:r>
          </w:p>
        </w:tc>
        <w:tc>
          <w:tcPr>
            <w:tcW w:w="993" w:type="dxa"/>
            <w:shd w:val="clear" w:color="auto" w:fill="auto"/>
          </w:tcPr>
          <w:p w14:paraId="5697776F" w14:textId="77777777" w:rsidR="0072351A" w:rsidRPr="0018637E" w:rsidRDefault="0072351A" w:rsidP="0018637E">
            <w:pPr>
              <w:jc w:val="center"/>
              <w:rPr>
                <w:rFonts w:eastAsia="Calibri"/>
                <w:lang w:eastAsia="en-US"/>
              </w:rPr>
            </w:pPr>
          </w:p>
          <w:p w14:paraId="0BCDC674" w14:textId="77777777" w:rsidR="0072351A" w:rsidRPr="0018637E" w:rsidRDefault="0072351A" w:rsidP="0018637E">
            <w:pPr>
              <w:jc w:val="center"/>
              <w:rPr>
                <w:rFonts w:eastAsia="Calibri"/>
                <w:lang w:eastAsia="en-US"/>
              </w:rPr>
            </w:pPr>
          </w:p>
          <w:p w14:paraId="7042FD8B" w14:textId="77777777" w:rsidR="0072351A" w:rsidRPr="0018637E" w:rsidRDefault="0072351A" w:rsidP="0018637E">
            <w:pPr>
              <w:jc w:val="center"/>
              <w:rPr>
                <w:rFonts w:eastAsia="Calibri"/>
                <w:lang w:eastAsia="en-US"/>
              </w:rPr>
            </w:pPr>
          </w:p>
          <w:p w14:paraId="5505C08B" w14:textId="77777777" w:rsidR="0072351A" w:rsidRPr="0018637E" w:rsidRDefault="0072351A" w:rsidP="0018637E">
            <w:pPr>
              <w:jc w:val="center"/>
              <w:rPr>
                <w:rFonts w:eastAsia="Calibri"/>
                <w:lang w:eastAsia="en-US"/>
              </w:rPr>
            </w:pPr>
            <w:r w:rsidRPr="0018637E">
              <w:rPr>
                <w:rFonts w:eastAsia="Calibri"/>
                <w:lang w:eastAsia="en-US"/>
              </w:rPr>
              <w:t>3</w:t>
            </w:r>
          </w:p>
        </w:tc>
        <w:tc>
          <w:tcPr>
            <w:tcW w:w="1134" w:type="dxa"/>
            <w:shd w:val="clear" w:color="auto" w:fill="auto"/>
          </w:tcPr>
          <w:p w14:paraId="58B888DC" w14:textId="77777777" w:rsidR="0072351A" w:rsidRPr="0018637E" w:rsidRDefault="0072351A" w:rsidP="0018637E">
            <w:pPr>
              <w:jc w:val="center"/>
              <w:rPr>
                <w:rFonts w:eastAsia="Calibri"/>
                <w:lang w:eastAsia="en-US"/>
              </w:rPr>
            </w:pPr>
          </w:p>
          <w:p w14:paraId="3A673D22" w14:textId="77777777" w:rsidR="0072351A" w:rsidRPr="0018637E" w:rsidRDefault="0072351A" w:rsidP="0018637E">
            <w:pPr>
              <w:jc w:val="center"/>
              <w:rPr>
                <w:rFonts w:eastAsia="Calibri"/>
                <w:lang w:eastAsia="en-US"/>
              </w:rPr>
            </w:pPr>
          </w:p>
          <w:p w14:paraId="25A119B2" w14:textId="77777777" w:rsidR="0072351A" w:rsidRPr="0018637E" w:rsidRDefault="0072351A" w:rsidP="0018637E">
            <w:pPr>
              <w:jc w:val="center"/>
              <w:rPr>
                <w:rFonts w:eastAsia="Calibri"/>
                <w:lang w:eastAsia="en-US"/>
              </w:rPr>
            </w:pPr>
          </w:p>
          <w:p w14:paraId="30637B0F" w14:textId="77777777" w:rsidR="0072351A" w:rsidRPr="0018637E" w:rsidRDefault="0072351A" w:rsidP="0018637E">
            <w:pPr>
              <w:jc w:val="center"/>
              <w:rPr>
                <w:rFonts w:eastAsia="Calibri"/>
                <w:lang w:eastAsia="en-US"/>
              </w:rPr>
            </w:pPr>
            <w:r w:rsidRPr="0018637E">
              <w:rPr>
                <w:rFonts w:eastAsia="Calibri"/>
                <w:lang w:eastAsia="en-US"/>
              </w:rPr>
              <w:t>3</w:t>
            </w:r>
          </w:p>
        </w:tc>
        <w:tc>
          <w:tcPr>
            <w:tcW w:w="1559" w:type="dxa"/>
            <w:shd w:val="clear" w:color="auto" w:fill="auto"/>
          </w:tcPr>
          <w:p w14:paraId="7374CD88" w14:textId="77777777" w:rsidR="0072351A" w:rsidRPr="0018637E" w:rsidRDefault="0072351A" w:rsidP="0018637E">
            <w:pPr>
              <w:jc w:val="center"/>
              <w:rPr>
                <w:rFonts w:eastAsia="Calibri"/>
                <w:b/>
                <w:bCs/>
                <w:lang w:eastAsia="en-US"/>
              </w:rPr>
            </w:pPr>
          </w:p>
          <w:p w14:paraId="62FDC780" w14:textId="77777777" w:rsidR="0072351A" w:rsidRPr="0018637E" w:rsidRDefault="0072351A" w:rsidP="0018637E">
            <w:pPr>
              <w:jc w:val="center"/>
              <w:rPr>
                <w:rFonts w:eastAsia="Calibri"/>
                <w:b/>
                <w:bCs/>
                <w:lang w:eastAsia="en-US"/>
              </w:rPr>
            </w:pPr>
          </w:p>
          <w:p w14:paraId="3CDB6553" w14:textId="77777777" w:rsidR="0072351A" w:rsidRPr="0018637E" w:rsidRDefault="0072351A" w:rsidP="0018637E">
            <w:pPr>
              <w:jc w:val="center"/>
              <w:rPr>
                <w:rFonts w:eastAsia="Calibri"/>
                <w:b/>
                <w:bCs/>
                <w:lang w:eastAsia="en-US"/>
              </w:rPr>
            </w:pPr>
          </w:p>
          <w:p w14:paraId="47CAE33D" w14:textId="77777777" w:rsidR="0072351A" w:rsidRPr="0018637E" w:rsidRDefault="0072351A" w:rsidP="0018637E">
            <w:pPr>
              <w:jc w:val="center"/>
              <w:rPr>
                <w:rFonts w:eastAsia="Calibri"/>
                <w:b/>
                <w:bCs/>
                <w:lang w:eastAsia="en-US"/>
              </w:rPr>
            </w:pPr>
            <w:r w:rsidRPr="0018637E">
              <w:rPr>
                <w:rFonts w:eastAsia="Calibri"/>
                <w:b/>
                <w:bCs/>
                <w:lang w:eastAsia="en-US"/>
              </w:rPr>
              <w:t>36</w:t>
            </w:r>
          </w:p>
        </w:tc>
      </w:tr>
      <w:tr w:rsidR="0072351A" w:rsidRPr="0018637E" w14:paraId="3D4F4443" w14:textId="77777777" w:rsidTr="0018637E">
        <w:tc>
          <w:tcPr>
            <w:tcW w:w="534" w:type="dxa"/>
            <w:shd w:val="clear" w:color="auto" w:fill="auto"/>
          </w:tcPr>
          <w:p w14:paraId="3BD204F7" w14:textId="77777777" w:rsidR="0072351A" w:rsidRPr="0018637E" w:rsidRDefault="0072351A" w:rsidP="0018637E">
            <w:pPr>
              <w:jc w:val="center"/>
              <w:rPr>
                <w:rFonts w:eastAsia="Calibri"/>
                <w:sz w:val="22"/>
                <w:szCs w:val="22"/>
                <w:lang w:eastAsia="en-US"/>
              </w:rPr>
            </w:pPr>
          </w:p>
          <w:p w14:paraId="0315424A" w14:textId="77777777" w:rsidR="0072351A" w:rsidRPr="0018637E" w:rsidRDefault="0072351A" w:rsidP="0018637E">
            <w:pPr>
              <w:jc w:val="center"/>
              <w:rPr>
                <w:rFonts w:eastAsia="Calibri"/>
                <w:sz w:val="22"/>
                <w:szCs w:val="22"/>
                <w:lang w:eastAsia="en-US"/>
              </w:rPr>
            </w:pPr>
          </w:p>
          <w:p w14:paraId="619CBA17"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5</w:t>
            </w:r>
          </w:p>
        </w:tc>
        <w:tc>
          <w:tcPr>
            <w:tcW w:w="2693" w:type="dxa"/>
            <w:shd w:val="clear" w:color="auto" w:fill="auto"/>
          </w:tcPr>
          <w:p w14:paraId="549C00D0" w14:textId="77777777" w:rsidR="0072351A" w:rsidRPr="0018637E" w:rsidRDefault="0072351A" w:rsidP="0018637E">
            <w:pPr>
              <w:jc w:val="center"/>
              <w:rPr>
                <w:bCs/>
                <w:sz w:val="22"/>
                <w:szCs w:val="22"/>
              </w:rPr>
            </w:pPr>
          </w:p>
          <w:p w14:paraId="7FD81116" w14:textId="77777777" w:rsidR="0072351A" w:rsidRPr="0018637E" w:rsidRDefault="0072351A" w:rsidP="0018637E">
            <w:pPr>
              <w:jc w:val="center"/>
              <w:rPr>
                <w:bCs/>
                <w:sz w:val="22"/>
                <w:szCs w:val="22"/>
              </w:rPr>
            </w:pPr>
            <w:r w:rsidRPr="0018637E">
              <w:rPr>
                <w:bCs/>
                <w:sz w:val="22"/>
                <w:szCs w:val="22"/>
              </w:rPr>
              <w:t>1-фазный прибор учета (статический прямого включения)</w:t>
            </w:r>
          </w:p>
          <w:p w14:paraId="1F147DEB" w14:textId="77777777" w:rsidR="0072351A" w:rsidRPr="0018637E" w:rsidRDefault="0072351A" w:rsidP="0018637E">
            <w:pPr>
              <w:jc w:val="center"/>
              <w:rPr>
                <w:rFonts w:eastAsia="Calibri"/>
                <w:bCs/>
                <w:sz w:val="22"/>
                <w:szCs w:val="22"/>
                <w:lang w:eastAsia="en-US"/>
              </w:rPr>
            </w:pPr>
          </w:p>
        </w:tc>
        <w:tc>
          <w:tcPr>
            <w:tcW w:w="992" w:type="dxa"/>
            <w:shd w:val="clear" w:color="auto" w:fill="auto"/>
          </w:tcPr>
          <w:p w14:paraId="702F5CD6" w14:textId="77777777" w:rsidR="0072351A" w:rsidRPr="0018637E" w:rsidRDefault="0072351A" w:rsidP="0018637E">
            <w:pPr>
              <w:jc w:val="center"/>
              <w:rPr>
                <w:rFonts w:eastAsia="Calibri"/>
                <w:sz w:val="22"/>
                <w:szCs w:val="22"/>
                <w:lang w:eastAsia="en-US"/>
              </w:rPr>
            </w:pPr>
          </w:p>
          <w:p w14:paraId="64096DFC" w14:textId="77777777" w:rsidR="0072351A" w:rsidRPr="0018637E" w:rsidRDefault="0072351A" w:rsidP="0018637E">
            <w:pPr>
              <w:jc w:val="center"/>
              <w:rPr>
                <w:rFonts w:eastAsia="Calibri"/>
                <w:sz w:val="22"/>
                <w:szCs w:val="22"/>
                <w:lang w:eastAsia="en-US"/>
              </w:rPr>
            </w:pPr>
          </w:p>
          <w:p w14:paraId="58CD3A48"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992" w:type="dxa"/>
            <w:shd w:val="clear" w:color="auto" w:fill="auto"/>
          </w:tcPr>
          <w:p w14:paraId="5441BEE9" w14:textId="77777777" w:rsidR="0072351A" w:rsidRPr="0018637E" w:rsidRDefault="0072351A" w:rsidP="0018637E">
            <w:pPr>
              <w:jc w:val="center"/>
              <w:rPr>
                <w:rFonts w:eastAsia="Calibri"/>
                <w:sz w:val="22"/>
                <w:szCs w:val="22"/>
                <w:lang w:eastAsia="en-US"/>
              </w:rPr>
            </w:pPr>
          </w:p>
          <w:p w14:paraId="7945D9EA" w14:textId="77777777" w:rsidR="0072351A" w:rsidRPr="0018637E" w:rsidRDefault="0072351A" w:rsidP="0018637E">
            <w:pPr>
              <w:jc w:val="center"/>
              <w:rPr>
                <w:rFonts w:eastAsia="Calibri"/>
                <w:sz w:val="22"/>
                <w:szCs w:val="22"/>
                <w:lang w:eastAsia="en-US"/>
              </w:rPr>
            </w:pPr>
          </w:p>
          <w:p w14:paraId="07C5EE15"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709" w:type="dxa"/>
            <w:shd w:val="clear" w:color="auto" w:fill="auto"/>
          </w:tcPr>
          <w:p w14:paraId="4F4B49B6" w14:textId="77777777" w:rsidR="0072351A" w:rsidRPr="0018637E" w:rsidRDefault="0072351A" w:rsidP="0018637E">
            <w:pPr>
              <w:jc w:val="center"/>
              <w:rPr>
                <w:rFonts w:eastAsia="Calibri"/>
                <w:sz w:val="22"/>
                <w:szCs w:val="22"/>
                <w:lang w:eastAsia="en-US"/>
              </w:rPr>
            </w:pPr>
          </w:p>
          <w:p w14:paraId="165799CB" w14:textId="77777777" w:rsidR="0072351A" w:rsidRPr="0018637E" w:rsidRDefault="0072351A" w:rsidP="0018637E">
            <w:pPr>
              <w:jc w:val="center"/>
              <w:rPr>
                <w:rFonts w:eastAsia="Calibri"/>
                <w:sz w:val="22"/>
                <w:szCs w:val="22"/>
                <w:lang w:eastAsia="en-US"/>
              </w:rPr>
            </w:pPr>
          </w:p>
          <w:p w14:paraId="39B3CFF2"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851" w:type="dxa"/>
            <w:shd w:val="clear" w:color="auto" w:fill="auto"/>
          </w:tcPr>
          <w:p w14:paraId="423D5087" w14:textId="77777777" w:rsidR="0072351A" w:rsidRPr="0018637E" w:rsidRDefault="0072351A" w:rsidP="0018637E">
            <w:pPr>
              <w:jc w:val="center"/>
              <w:rPr>
                <w:rFonts w:eastAsia="Calibri"/>
                <w:sz w:val="22"/>
                <w:szCs w:val="22"/>
                <w:lang w:eastAsia="en-US"/>
              </w:rPr>
            </w:pPr>
          </w:p>
          <w:p w14:paraId="45472E2C" w14:textId="77777777" w:rsidR="0072351A" w:rsidRPr="0018637E" w:rsidRDefault="0072351A" w:rsidP="0018637E">
            <w:pPr>
              <w:jc w:val="center"/>
              <w:rPr>
                <w:rFonts w:eastAsia="Calibri"/>
                <w:sz w:val="22"/>
                <w:szCs w:val="22"/>
                <w:lang w:eastAsia="en-US"/>
              </w:rPr>
            </w:pPr>
          </w:p>
          <w:p w14:paraId="56C333BC"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695" w:type="dxa"/>
            <w:shd w:val="clear" w:color="auto" w:fill="auto"/>
          </w:tcPr>
          <w:p w14:paraId="19A4A6C4" w14:textId="77777777" w:rsidR="0072351A" w:rsidRPr="0018637E" w:rsidRDefault="0072351A" w:rsidP="0018637E">
            <w:pPr>
              <w:jc w:val="center"/>
              <w:rPr>
                <w:rFonts w:eastAsia="Calibri"/>
                <w:sz w:val="22"/>
                <w:szCs w:val="22"/>
                <w:lang w:eastAsia="en-US"/>
              </w:rPr>
            </w:pPr>
          </w:p>
          <w:p w14:paraId="5C9E5D28" w14:textId="77777777" w:rsidR="0072351A" w:rsidRPr="0018637E" w:rsidRDefault="0072351A" w:rsidP="0018637E">
            <w:pPr>
              <w:jc w:val="center"/>
              <w:rPr>
                <w:rFonts w:eastAsia="Calibri"/>
                <w:sz w:val="22"/>
                <w:szCs w:val="22"/>
                <w:lang w:eastAsia="en-US"/>
              </w:rPr>
            </w:pPr>
          </w:p>
          <w:p w14:paraId="4268AAF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722" w:type="dxa"/>
            <w:shd w:val="clear" w:color="auto" w:fill="auto"/>
          </w:tcPr>
          <w:p w14:paraId="44737AA1" w14:textId="77777777" w:rsidR="0072351A" w:rsidRPr="0018637E" w:rsidRDefault="0072351A" w:rsidP="0018637E">
            <w:pPr>
              <w:jc w:val="center"/>
              <w:rPr>
                <w:rFonts w:eastAsia="Calibri"/>
                <w:sz w:val="22"/>
                <w:szCs w:val="22"/>
                <w:lang w:eastAsia="en-US"/>
              </w:rPr>
            </w:pPr>
          </w:p>
          <w:p w14:paraId="1D345579" w14:textId="77777777" w:rsidR="0072351A" w:rsidRPr="0018637E" w:rsidRDefault="0072351A" w:rsidP="0018637E">
            <w:pPr>
              <w:jc w:val="center"/>
              <w:rPr>
                <w:rFonts w:eastAsia="Calibri"/>
                <w:sz w:val="22"/>
                <w:szCs w:val="22"/>
                <w:lang w:eastAsia="en-US"/>
              </w:rPr>
            </w:pPr>
          </w:p>
          <w:p w14:paraId="7BBFB468"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709" w:type="dxa"/>
            <w:shd w:val="clear" w:color="auto" w:fill="auto"/>
          </w:tcPr>
          <w:p w14:paraId="0478F57E" w14:textId="77777777" w:rsidR="0072351A" w:rsidRPr="0018637E" w:rsidRDefault="0072351A" w:rsidP="0018637E">
            <w:pPr>
              <w:jc w:val="center"/>
              <w:rPr>
                <w:rFonts w:eastAsia="Calibri"/>
                <w:sz w:val="22"/>
                <w:szCs w:val="22"/>
                <w:lang w:eastAsia="en-US"/>
              </w:rPr>
            </w:pPr>
          </w:p>
          <w:p w14:paraId="2F6E920E" w14:textId="77777777" w:rsidR="0072351A" w:rsidRPr="0018637E" w:rsidRDefault="0072351A" w:rsidP="0018637E">
            <w:pPr>
              <w:jc w:val="center"/>
              <w:rPr>
                <w:rFonts w:eastAsia="Calibri"/>
                <w:sz w:val="22"/>
                <w:szCs w:val="22"/>
                <w:lang w:eastAsia="en-US"/>
              </w:rPr>
            </w:pPr>
          </w:p>
          <w:p w14:paraId="3FE5EE2A"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850" w:type="dxa"/>
            <w:shd w:val="clear" w:color="auto" w:fill="auto"/>
          </w:tcPr>
          <w:p w14:paraId="72EE9B3E" w14:textId="77777777" w:rsidR="0072351A" w:rsidRPr="0018637E" w:rsidRDefault="0072351A" w:rsidP="0018637E">
            <w:pPr>
              <w:jc w:val="center"/>
              <w:rPr>
                <w:rFonts w:eastAsia="Calibri"/>
                <w:sz w:val="22"/>
                <w:szCs w:val="22"/>
                <w:lang w:eastAsia="en-US"/>
              </w:rPr>
            </w:pPr>
          </w:p>
          <w:p w14:paraId="46C69F7F" w14:textId="77777777" w:rsidR="0072351A" w:rsidRPr="0018637E" w:rsidRDefault="0072351A" w:rsidP="0018637E">
            <w:pPr>
              <w:jc w:val="center"/>
              <w:rPr>
                <w:rFonts w:eastAsia="Calibri"/>
                <w:sz w:val="22"/>
                <w:szCs w:val="22"/>
                <w:lang w:eastAsia="en-US"/>
              </w:rPr>
            </w:pPr>
          </w:p>
          <w:p w14:paraId="4CE19C49"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1134" w:type="dxa"/>
            <w:shd w:val="clear" w:color="auto" w:fill="auto"/>
          </w:tcPr>
          <w:p w14:paraId="06356B7F" w14:textId="77777777" w:rsidR="0072351A" w:rsidRPr="0018637E" w:rsidRDefault="0072351A" w:rsidP="0018637E">
            <w:pPr>
              <w:jc w:val="center"/>
              <w:rPr>
                <w:rFonts w:eastAsia="Calibri"/>
                <w:sz w:val="22"/>
                <w:szCs w:val="22"/>
                <w:lang w:eastAsia="en-US"/>
              </w:rPr>
            </w:pPr>
          </w:p>
          <w:p w14:paraId="4A69ABD8" w14:textId="77777777" w:rsidR="0072351A" w:rsidRPr="0018637E" w:rsidRDefault="0072351A" w:rsidP="0018637E">
            <w:pPr>
              <w:jc w:val="center"/>
              <w:rPr>
                <w:rFonts w:eastAsia="Calibri"/>
                <w:sz w:val="22"/>
                <w:szCs w:val="22"/>
                <w:lang w:eastAsia="en-US"/>
              </w:rPr>
            </w:pPr>
          </w:p>
          <w:p w14:paraId="52F26CF6" w14:textId="77777777" w:rsidR="0072351A" w:rsidRPr="0018637E" w:rsidRDefault="0072351A" w:rsidP="0018637E">
            <w:pPr>
              <w:jc w:val="center"/>
              <w:rPr>
                <w:rFonts w:eastAsia="Calibri"/>
                <w:sz w:val="22"/>
                <w:szCs w:val="22"/>
                <w:lang w:eastAsia="en-US"/>
              </w:rPr>
            </w:pPr>
            <w:r w:rsidRPr="0018637E">
              <w:rPr>
                <w:rFonts w:eastAsia="Calibri"/>
                <w:sz w:val="22"/>
                <w:szCs w:val="22"/>
                <w:lang w:eastAsia="en-US"/>
              </w:rPr>
              <w:t>16</w:t>
            </w:r>
          </w:p>
        </w:tc>
        <w:tc>
          <w:tcPr>
            <w:tcW w:w="1134" w:type="dxa"/>
            <w:shd w:val="clear" w:color="auto" w:fill="auto"/>
          </w:tcPr>
          <w:p w14:paraId="394AFDFF" w14:textId="77777777" w:rsidR="0072351A" w:rsidRPr="0018637E" w:rsidRDefault="0072351A" w:rsidP="0018637E">
            <w:pPr>
              <w:jc w:val="center"/>
              <w:rPr>
                <w:rFonts w:eastAsia="Calibri"/>
                <w:lang w:eastAsia="en-US"/>
              </w:rPr>
            </w:pPr>
          </w:p>
          <w:p w14:paraId="0CFEF74E" w14:textId="77777777" w:rsidR="0072351A" w:rsidRPr="0018637E" w:rsidRDefault="0072351A" w:rsidP="0018637E">
            <w:pPr>
              <w:jc w:val="center"/>
              <w:rPr>
                <w:rFonts w:eastAsia="Calibri"/>
                <w:lang w:eastAsia="en-US"/>
              </w:rPr>
            </w:pPr>
          </w:p>
          <w:p w14:paraId="2C6232BE" w14:textId="77777777" w:rsidR="0072351A" w:rsidRPr="0018637E" w:rsidRDefault="0072351A" w:rsidP="0018637E">
            <w:pPr>
              <w:jc w:val="center"/>
              <w:rPr>
                <w:rFonts w:eastAsia="Calibri"/>
                <w:lang w:eastAsia="en-US"/>
              </w:rPr>
            </w:pPr>
            <w:r w:rsidRPr="0018637E">
              <w:rPr>
                <w:rFonts w:eastAsia="Calibri"/>
                <w:lang w:eastAsia="en-US"/>
              </w:rPr>
              <w:t>16</w:t>
            </w:r>
          </w:p>
        </w:tc>
        <w:tc>
          <w:tcPr>
            <w:tcW w:w="993" w:type="dxa"/>
            <w:shd w:val="clear" w:color="auto" w:fill="auto"/>
          </w:tcPr>
          <w:p w14:paraId="4E4180D5" w14:textId="77777777" w:rsidR="0072351A" w:rsidRPr="0018637E" w:rsidRDefault="0072351A" w:rsidP="0018637E">
            <w:pPr>
              <w:jc w:val="center"/>
              <w:rPr>
                <w:rFonts w:eastAsia="Calibri"/>
                <w:lang w:eastAsia="en-US"/>
              </w:rPr>
            </w:pPr>
          </w:p>
          <w:p w14:paraId="41F8551A" w14:textId="77777777" w:rsidR="0072351A" w:rsidRPr="0018637E" w:rsidRDefault="0072351A" w:rsidP="0018637E">
            <w:pPr>
              <w:jc w:val="center"/>
              <w:rPr>
                <w:rFonts w:eastAsia="Calibri"/>
                <w:lang w:eastAsia="en-US"/>
              </w:rPr>
            </w:pPr>
          </w:p>
          <w:p w14:paraId="6EE5AB99" w14:textId="77777777" w:rsidR="0072351A" w:rsidRPr="0018637E" w:rsidRDefault="0072351A" w:rsidP="0018637E">
            <w:pPr>
              <w:jc w:val="center"/>
              <w:rPr>
                <w:rFonts w:eastAsia="Calibri"/>
                <w:lang w:eastAsia="en-US"/>
              </w:rPr>
            </w:pPr>
            <w:r w:rsidRPr="0018637E">
              <w:rPr>
                <w:rFonts w:eastAsia="Calibri"/>
                <w:lang w:eastAsia="en-US"/>
              </w:rPr>
              <w:t>16</w:t>
            </w:r>
          </w:p>
        </w:tc>
        <w:tc>
          <w:tcPr>
            <w:tcW w:w="1134" w:type="dxa"/>
            <w:shd w:val="clear" w:color="auto" w:fill="auto"/>
          </w:tcPr>
          <w:p w14:paraId="7BF4EEA9" w14:textId="77777777" w:rsidR="0072351A" w:rsidRPr="0018637E" w:rsidRDefault="0072351A" w:rsidP="0018637E">
            <w:pPr>
              <w:jc w:val="center"/>
              <w:rPr>
                <w:rFonts w:eastAsia="Calibri"/>
                <w:lang w:eastAsia="en-US"/>
              </w:rPr>
            </w:pPr>
          </w:p>
          <w:p w14:paraId="7E74C0C0" w14:textId="77777777" w:rsidR="0072351A" w:rsidRPr="0018637E" w:rsidRDefault="0072351A" w:rsidP="0018637E">
            <w:pPr>
              <w:jc w:val="center"/>
              <w:rPr>
                <w:rFonts w:eastAsia="Calibri"/>
                <w:lang w:eastAsia="en-US"/>
              </w:rPr>
            </w:pPr>
          </w:p>
          <w:p w14:paraId="60139396" w14:textId="77777777" w:rsidR="0072351A" w:rsidRPr="0018637E" w:rsidRDefault="0072351A" w:rsidP="0018637E">
            <w:pPr>
              <w:jc w:val="center"/>
              <w:rPr>
                <w:rFonts w:eastAsia="Calibri"/>
                <w:lang w:eastAsia="en-US"/>
              </w:rPr>
            </w:pPr>
            <w:r w:rsidRPr="0018637E">
              <w:rPr>
                <w:rFonts w:eastAsia="Calibri"/>
                <w:lang w:eastAsia="en-US"/>
              </w:rPr>
              <w:t>16</w:t>
            </w:r>
          </w:p>
        </w:tc>
        <w:tc>
          <w:tcPr>
            <w:tcW w:w="1559" w:type="dxa"/>
            <w:shd w:val="clear" w:color="auto" w:fill="auto"/>
          </w:tcPr>
          <w:p w14:paraId="6A11DBD9" w14:textId="77777777" w:rsidR="0072351A" w:rsidRPr="0018637E" w:rsidRDefault="0072351A" w:rsidP="0018637E">
            <w:pPr>
              <w:jc w:val="center"/>
              <w:rPr>
                <w:rFonts w:eastAsia="Calibri"/>
                <w:b/>
                <w:bCs/>
                <w:lang w:eastAsia="en-US"/>
              </w:rPr>
            </w:pPr>
          </w:p>
          <w:p w14:paraId="4A2C056C" w14:textId="77777777" w:rsidR="0072351A" w:rsidRPr="0018637E" w:rsidRDefault="0072351A" w:rsidP="0018637E">
            <w:pPr>
              <w:jc w:val="center"/>
              <w:rPr>
                <w:rFonts w:eastAsia="Calibri"/>
                <w:b/>
                <w:bCs/>
                <w:lang w:eastAsia="en-US"/>
              </w:rPr>
            </w:pPr>
          </w:p>
          <w:p w14:paraId="15D8E82A" w14:textId="77777777" w:rsidR="0072351A" w:rsidRPr="0018637E" w:rsidRDefault="0072351A" w:rsidP="0018637E">
            <w:pPr>
              <w:jc w:val="center"/>
              <w:rPr>
                <w:rFonts w:eastAsia="Calibri"/>
                <w:b/>
                <w:bCs/>
                <w:lang w:eastAsia="en-US"/>
              </w:rPr>
            </w:pPr>
            <w:r w:rsidRPr="0018637E">
              <w:rPr>
                <w:rFonts w:eastAsia="Calibri"/>
                <w:b/>
                <w:bCs/>
                <w:lang w:eastAsia="en-US"/>
              </w:rPr>
              <w:t>192</w:t>
            </w:r>
          </w:p>
        </w:tc>
      </w:tr>
    </w:tbl>
    <w:p w14:paraId="24FA903D" w14:textId="77777777" w:rsidR="0093161A" w:rsidRDefault="0093161A" w:rsidP="0093161A">
      <w:pPr>
        <w:ind w:firstLine="567"/>
        <w:jc w:val="both"/>
        <w:rPr>
          <w:b/>
          <w:bCs/>
        </w:rPr>
      </w:pPr>
    </w:p>
    <w:p w14:paraId="3B7C3C18" w14:textId="77777777" w:rsidR="00B817C5" w:rsidRDefault="00B817C5" w:rsidP="00B817C5">
      <w:pPr>
        <w:ind w:firstLine="567"/>
        <w:jc w:val="right"/>
        <w:rPr>
          <w:rFonts w:eastAsia="Calibri"/>
          <w:b/>
          <w:bCs/>
          <w:lang w:eastAsia="en-US"/>
        </w:rPr>
      </w:pPr>
      <w:r>
        <w:rPr>
          <w:rFonts w:eastAsia="Calibri"/>
          <w:b/>
          <w:bCs/>
          <w:lang w:eastAsia="en-US"/>
        </w:rPr>
        <w:t>Таблица №4</w:t>
      </w:r>
    </w:p>
    <w:p w14:paraId="281A2695" w14:textId="77777777" w:rsidR="00B817C5" w:rsidRDefault="00B817C5" w:rsidP="00B817C5">
      <w:pPr>
        <w:ind w:firstLine="567"/>
        <w:jc w:val="righ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92"/>
        <w:gridCol w:w="992"/>
        <w:gridCol w:w="709"/>
        <w:gridCol w:w="851"/>
        <w:gridCol w:w="695"/>
        <w:gridCol w:w="722"/>
        <w:gridCol w:w="709"/>
        <w:gridCol w:w="850"/>
        <w:gridCol w:w="1134"/>
        <w:gridCol w:w="1134"/>
        <w:gridCol w:w="993"/>
        <w:gridCol w:w="1134"/>
        <w:gridCol w:w="1559"/>
      </w:tblGrid>
      <w:tr w:rsidR="00B817C5" w:rsidRPr="0018637E" w14:paraId="67EC850D" w14:textId="77777777" w:rsidTr="0018637E">
        <w:tc>
          <w:tcPr>
            <w:tcW w:w="534" w:type="dxa"/>
            <w:vMerge w:val="restart"/>
            <w:shd w:val="clear" w:color="auto" w:fill="auto"/>
          </w:tcPr>
          <w:p w14:paraId="0E46EF0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 п/п</w:t>
            </w:r>
          </w:p>
        </w:tc>
        <w:tc>
          <w:tcPr>
            <w:tcW w:w="2693" w:type="dxa"/>
            <w:vMerge w:val="restart"/>
            <w:shd w:val="clear" w:color="auto" w:fill="auto"/>
          </w:tcPr>
          <w:p w14:paraId="524BE123" w14:textId="77777777" w:rsidR="00B817C5" w:rsidRPr="0018637E" w:rsidRDefault="00B817C5" w:rsidP="0018637E">
            <w:pPr>
              <w:jc w:val="center"/>
              <w:rPr>
                <w:rFonts w:eastAsia="Calibri"/>
                <w:sz w:val="22"/>
                <w:szCs w:val="22"/>
                <w:lang w:eastAsia="en-US"/>
              </w:rPr>
            </w:pPr>
          </w:p>
          <w:p w14:paraId="4408EB8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Наименование</w:t>
            </w:r>
          </w:p>
          <w:p w14:paraId="253FB45E" w14:textId="77777777" w:rsidR="00B817C5" w:rsidRPr="0018637E" w:rsidRDefault="00B817C5" w:rsidP="0018637E">
            <w:pPr>
              <w:jc w:val="center"/>
              <w:rPr>
                <w:rFonts w:eastAsia="Calibri"/>
                <w:sz w:val="22"/>
                <w:szCs w:val="22"/>
                <w:lang w:eastAsia="en-US"/>
              </w:rPr>
            </w:pPr>
          </w:p>
        </w:tc>
        <w:tc>
          <w:tcPr>
            <w:tcW w:w="10915" w:type="dxa"/>
            <w:gridSpan w:val="12"/>
            <w:shd w:val="clear" w:color="auto" w:fill="auto"/>
          </w:tcPr>
          <w:p w14:paraId="17F74155" w14:textId="77777777" w:rsidR="00B817C5" w:rsidRPr="0018637E" w:rsidRDefault="00B817C5" w:rsidP="0018637E">
            <w:pPr>
              <w:jc w:val="center"/>
              <w:rPr>
                <w:rFonts w:eastAsia="Calibri"/>
                <w:lang w:eastAsia="en-US"/>
              </w:rPr>
            </w:pPr>
            <w:r w:rsidRPr="0018637E">
              <w:rPr>
                <w:rFonts w:eastAsia="Calibri"/>
                <w:lang w:eastAsia="en-US"/>
              </w:rPr>
              <w:t>2024 год</w:t>
            </w:r>
          </w:p>
        </w:tc>
        <w:tc>
          <w:tcPr>
            <w:tcW w:w="1559" w:type="dxa"/>
            <w:vMerge w:val="restart"/>
            <w:shd w:val="clear" w:color="auto" w:fill="auto"/>
          </w:tcPr>
          <w:p w14:paraId="039222CA" w14:textId="77777777" w:rsidR="00B817C5" w:rsidRPr="0018637E" w:rsidRDefault="00B817C5" w:rsidP="0018637E">
            <w:pPr>
              <w:jc w:val="center"/>
              <w:rPr>
                <w:rFonts w:eastAsia="Calibri"/>
                <w:lang w:eastAsia="en-US"/>
              </w:rPr>
            </w:pPr>
          </w:p>
          <w:p w14:paraId="184D48BF" w14:textId="77777777" w:rsidR="00B817C5" w:rsidRPr="0018637E" w:rsidRDefault="00B817C5" w:rsidP="0018637E">
            <w:pPr>
              <w:jc w:val="center"/>
              <w:rPr>
                <w:rFonts w:eastAsia="Calibri"/>
                <w:lang w:eastAsia="en-US"/>
              </w:rPr>
            </w:pPr>
            <w:r w:rsidRPr="0018637E">
              <w:rPr>
                <w:rFonts w:eastAsia="Calibri"/>
                <w:lang w:eastAsia="en-US"/>
              </w:rPr>
              <w:t>ИТОГО</w:t>
            </w:r>
          </w:p>
        </w:tc>
      </w:tr>
      <w:tr w:rsidR="00B817C5" w:rsidRPr="0018637E" w14:paraId="4D968F08" w14:textId="77777777" w:rsidTr="0018637E">
        <w:tc>
          <w:tcPr>
            <w:tcW w:w="534" w:type="dxa"/>
            <w:vMerge/>
            <w:shd w:val="clear" w:color="auto" w:fill="auto"/>
          </w:tcPr>
          <w:p w14:paraId="77B9305E" w14:textId="77777777" w:rsidR="00B817C5" w:rsidRPr="0018637E" w:rsidRDefault="00B817C5" w:rsidP="0018637E">
            <w:pPr>
              <w:jc w:val="center"/>
              <w:rPr>
                <w:rFonts w:eastAsia="Calibri"/>
                <w:sz w:val="22"/>
                <w:szCs w:val="22"/>
                <w:lang w:eastAsia="en-US"/>
              </w:rPr>
            </w:pPr>
          </w:p>
        </w:tc>
        <w:tc>
          <w:tcPr>
            <w:tcW w:w="2693" w:type="dxa"/>
            <w:vMerge/>
            <w:shd w:val="clear" w:color="auto" w:fill="auto"/>
          </w:tcPr>
          <w:p w14:paraId="16816E87" w14:textId="77777777" w:rsidR="00B817C5" w:rsidRPr="0018637E" w:rsidRDefault="00B817C5" w:rsidP="0018637E">
            <w:pPr>
              <w:jc w:val="center"/>
              <w:rPr>
                <w:rFonts w:eastAsia="Calibri"/>
                <w:b/>
                <w:bCs/>
                <w:sz w:val="22"/>
                <w:szCs w:val="22"/>
                <w:lang w:eastAsia="en-US"/>
              </w:rPr>
            </w:pPr>
          </w:p>
        </w:tc>
        <w:tc>
          <w:tcPr>
            <w:tcW w:w="992" w:type="dxa"/>
            <w:shd w:val="clear" w:color="auto" w:fill="auto"/>
          </w:tcPr>
          <w:p w14:paraId="7E79E590"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январь</w:t>
            </w:r>
          </w:p>
        </w:tc>
        <w:tc>
          <w:tcPr>
            <w:tcW w:w="992" w:type="dxa"/>
            <w:shd w:val="clear" w:color="auto" w:fill="auto"/>
          </w:tcPr>
          <w:p w14:paraId="2568D22E"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февраль</w:t>
            </w:r>
          </w:p>
        </w:tc>
        <w:tc>
          <w:tcPr>
            <w:tcW w:w="709" w:type="dxa"/>
            <w:shd w:val="clear" w:color="auto" w:fill="auto"/>
          </w:tcPr>
          <w:p w14:paraId="4153F4C5"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март</w:t>
            </w:r>
          </w:p>
        </w:tc>
        <w:tc>
          <w:tcPr>
            <w:tcW w:w="851" w:type="dxa"/>
            <w:shd w:val="clear" w:color="auto" w:fill="auto"/>
          </w:tcPr>
          <w:p w14:paraId="4CE1FD09"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апрель</w:t>
            </w:r>
          </w:p>
        </w:tc>
        <w:tc>
          <w:tcPr>
            <w:tcW w:w="695" w:type="dxa"/>
            <w:shd w:val="clear" w:color="auto" w:fill="auto"/>
          </w:tcPr>
          <w:p w14:paraId="14B52973"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май</w:t>
            </w:r>
          </w:p>
        </w:tc>
        <w:tc>
          <w:tcPr>
            <w:tcW w:w="722" w:type="dxa"/>
            <w:shd w:val="clear" w:color="auto" w:fill="auto"/>
          </w:tcPr>
          <w:p w14:paraId="0503D8D4"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июнь</w:t>
            </w:r>
          </w:p>
        </w:tc>
        <w:tc>
          <w:tcPr>
            <w:tcW w:w="709" w:type="dxa"/>
            <w:shd w:val="clear" w:color="auto" w:fill="auto"/>
          </w:tcPr>
          <w:p w14:paraId="7FA1EB65"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июль</w:t>
            </w:r>
          </w:p>
        </w:tc>
        <w:tc>
          <w:tcPr>
            <w:tcW w:w="850" w:type="dxa"/>
            <w:shd w:val="clear" w:color="auto" w:fill="auto"/>
          </w:tcPr>
          <w:p w14:paraId="01D06C3E"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август</w:t>
            </w:r>
          </w:p>
        </w:tc>
        <w:tc>
          <w:tcPr>
            <w:tcW w:w="1134" w:type="dxa"/>
            <w:shd w:val="clear" w:color="auto" w:fill="auto"/>
          </w:tcPr>
          <w:p w14:paraId="33D54564"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сентябрь</w:t>
            </w:r>
          </w:p>
        </w:tc>
        <w:tc>
          <w:tcPr>
            <w:tcW w:w="1134" w:type="dxa"/>
            <w:shd w:val="clear" w:color="auto" w:fill="auto"/>
          </w:tcPr>
          <w:p w14:paraId="17D3D005" w14:textId="77777777" w:rsidR="00B817C5" w:rsidRPr="0018637E" w:rsidRDefault="00B817C5" w:rsidP="0018637E">
            <w:pPr>
              <w:jc w:val="center"/>
              <w:rPr>
                <w:rFonts w:eastAsia="Calibri"/>
                <w:lang w:eastAsia="en-US"/>
              </w:rPr>
            </w:pPr>
            <w:r w:rsidRPr="0018637E">
              <w:rPr>
                <w:rFonts w:eastAsia="Calibri"/>
                <w:lang w:eastAsia="en-US"/>
              </w:rPr>
              <w:t>октябрь</w:t>
            </w:r>
          </w:p>
        </w:tc>
        <w:tc>
          <w:tcPr>
            <w:tcW w:w="993" w:type="dxa"/>
            <w:shd w:val="clear" w:color="auto" w:fill="auto"/>
          </w:tcPr>
          <w:p w14:paraId="33E00D42" w14:textId="77777777" w:rsidR="00B817C5" w:rsidRPr="0018637E" w:rsidRDefault="00B817C5" w:rsidP="0018637E">
            <w:pPr>
              <w:jc w:val="center"/>
              <w:rPr>
                <w:rFonts w:eastAsia="Calibri"/>
                <w:lang w:eastAsia="en-US"/>
              </w:rPr>
            </w:pPr>
            <w:r w:rsidRPr="0018637E">
              <w:rPr>
                <w:rFonts w:eastAsia="Calibri"/>
                <w:lang w:eastAsia="en-US"/>
              </w:rPr>
              <w:t>ноябрь</w:t>
            </w:r>
          </w:p>
        </w:tc>
        <w:tc>
          <w:tcPr>
            <w:tcW w:w="1134" w:type="dxa"/>
            <w:shd w:val="clear" w:color="auto" w:fill="auto"/>
          </w:tcPr>
          <w:p w14:paraId="356974B8" w14:textId="77777777" w:rsidR="00B817C5" w:rsidRPr="0018637E" w:rsidRDefault="00B817C5" w:rsidP="0018637E">
            <w:pPr>
              <w:jc w:val="center"/>
              <w:rPr>
                <w:rFonts w:eastAsia="Calibri"/>
                <w:lang w:eastAsia="en-US"/>
              </w:rPr>
            </w:pPr>
            <w:r w:rsidRPr="0018637E">
              <w:rPr>
                <w:rFonts w:eastAsia="Calibri"/>
                <w:lang w:eastAsia="en-US"/>
              </w:rPr>
              <w:t>декабрь</w:t>
            </w:r>
          </w:p>
        </w:tc>
        <w:tc>
          <w:tcPr>
            <w:tcW w:w="1559" w:type="dxa"/>
            <w:vMerge/>
            <w:shd w:val="clear" w:color="auto" w:fill="auto"/>
          </w:tcPr>
          <w:p w14:paraId="29AF8538" w14:textId="77777777" w:rsidR="00B817C5" w:rsidRPr="0018637E" w:rsidRDefault="00B817C5" w:rsidP="0018637E">
            <w:pPr>
              <w:jc w:val="center"/>
              <w:rPr>
                <w:rFonts w:eastAsia="Calibri"/>
                <w:b/>
                <w:bCs/>
                <w:lang w:eastAsia="en-US"/>
              </w:rPr>
            </w:pPr>
          </w:p>
        </w:tc>
      </w:tr>
      <w:tr w:rsidR="00B817C5" w:rsidRPr="0018637E" w14:paraId="37FF23A8" w14:textId="77777777" w:rsidTr="0018637E">
        <w:tc>
          <w:tcPr>
            <w:tcW w:w="534" w:type="dxa"/>
            <w:shd w:val="clear" w:color="auto" w:fill="auto"/>
          </w:tcPr>
          <w:p w14:paraId="23FA1002" w14:textId="77777777" w:rsidR="00B817C5" w:rsidRPr="0018637E" w:rsidRDefault="00B817C5" w:rsidP="0018637E">
            <w:pPr>
              <w:jc w:val="center"/>
              <w:rPr>
                <w:rFonts w:eastAsia="Calibri"/>
                <w:sz w:val="22"/>
                <w:szCs w:val="22"/>
                <w:lang w:eastAsia="en-US"/>
              </w:rPr>
            </w:pPr>
          </w:p>
          <w:p w14:paraId="4B44D7FF" w14:textId="77777777" w:rsidR="00B817C5" w:rsidRPr="0018637E" w:rsidRDefault="00B817C5" w:rsidP="0018637E">
            <w:pPr>
              <w:jc w:val="center"/>
              <w:rPr>
                <w:rFonts w:eastAsia="Calibri"/>
                <w:sz w:val="22"/>
                <w:szCs w:val="22"/>
                <w:lang w:eastAsia="en-US"/>
              </w:rPr>
            </w:pPr>
          </w:p>
          <w:p w14:paraId="2B1F1F1D" w14:textId="77777777" w:rsidR="00B817C5" w:rsidRPr="0018637E" w:rsidRDefault="00B817C5" w:rsidP="0018637E">
            <w:pPr>
              <w:jc w:val="center"/>
              <w:rPr>
                <w:rFonts w:eastAsia="Calibri"/>
                <w:sz w:val="22"/>
                <w:szCs w:val="22"/>
                <w:lang w:eastAsia="en-US"/>
              </w:rPr>
            </w:pPr>
          </w:p>
          <w:p w14:paraId="63F96E54"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w:t>
            </w:r>
          </w:p>
        </w:tc>
        <w:tc>
          <w:tcPr>
            <w:tcW w:w="2693" w:type="dxa"/>
            <w:shd w:val="clear" w:color="auto" w:fill="auto"/>
          </w:tcPr>
          <w:p w14:paraId="730A81B3" w14:textId="77777777" w:rsidR="00B817C5" w:rsidRPr="0018637E" w:rsidRDefault="00B817C5" w:rsidP="0018637E">
            <w:pPr>
              <w:jc w:val="center"/>
              <w:rPr>
                <w:bCs/>
                <w:sz w:val="22"/>
                <w:szCs w:val="22"/>
              </w:rPr>
            </w:pPr>
          </w:p>
          <w:p w14:paraId="751EB386" w14:textId="77777777" w:rsidR="00B817C5" w:rsidRPr="0018637E" w:rsidRDefault="00B817C5" w:rsidP="0018637E">
            <w:pPr>
              <w:jc w:val="center"/>
              <w:rPr>
                <w:bCs/>
                <w:sz w:val="22"/>
                <w:szCs w:val="22"/>
              </w:rPr>
            </w:pPr>
            <w:r w:rsidRPr="0018637E">
              <w:rPr>
                <w:bCs/>
                <w:sz w:val="22"/>
                <w:szCs w:val="22"/>
              </w:rPr>
              <w:t xml:space="preserve">3 -х фазный прибор учета непосредственного включения                      </w:t>
            </w:r>
            <w:proofErr w:type="gramStart"/>
            <w:r w:rsidRPr="0018637E">
              <w:rPr>
                <w:bCs/>
                <w:sz w:val="22"/>
                <w:szCs w:val="22"/>
              </w:rPr>
              <w:t xml:space="preserve">   (</w:t>
            </w:r>
            <w:proofErr w:type="gramEnd"/>
            <w:r w:rsidRPr="0018637E">
              <w:rPr>
                <w:bCs/>
                <w:sz w:val="22"/>
                <w:szCs w:val="22"/>
              </w:rPr>
              <w:t>в сплит-исполнении для установки на опору ВЛ)</w:t>
            </w:r>
          </w:p>
          <w:p w14:paraId="35DA137E" w14:textId="77777777" w:rsidR="00B817C5" w:rsidRPr="0018637E" w:rsidRDefault="00B817C5" w:rsidP="0018637E">
            <w:pPr>
              <w:jc w:val="center"/>
              <w:rPr>
                <w:rFonts w:eastAsia="Calibri"/>
                <w:bCs/>
                <w:sz w:val="22"/>
                <w:szCs w:val="22"/>
                <w:lang w:eastAsia="en-US"/>
              </w:rPr>
            </w:pPr>
          </w:p>
        </w:tc>
        <w:tc>
          <w:tcPr>
            <w:tcW w:w="992" w:type="dxa"/>
            <w:shd w:val="clear" w:color="auto" w:fill="auto"/>
          </w:tcPr>
          <w:p w14:paraId="0A2A8D56" w14:textId="77777777" w:rsidR="00B817C5" w:rsidRPr="0018637E" w:rsidRDefault="00B817C5" w:rsidP="0018637E">
            <w:pPr>
              <w:jc w:val="center"/>
              <w:rPr>
                <w:rFonts w:eastAsia="Calibri"/>
                <w:sz w:val="22"/>
                <w:szCs w:val="22"/>
                <w:lang w:eastAsia="en-US"/>
              </w:rPr>
            </w:pPr>
          </w:p>
          <w:p w14:paraId="1D7CD770" w14:textId="77777777" w:rsidR="00B817C5" w:rsidRPr="0018637E" w:rsidRDefault="00B817C5" w:rsidP="0018637E">
            <w:pPr>
              <w:jc w:val="center"/>
              <w:rPr>
                <w:rFonts w:eastAsia="Calibri"/>
                <w:sz w:val="22"/>
                <w:szCs w:val="22"/>
                <w:lang w:eastAsia="en-US"/>
              </w:rPr>
            </w:pPr>
          </w:p>
          <w:p w14:paraId="5961AA32" w14:textId="77777777" w:rsidR="00B817C5" w:rsidRPr="0018637E" w:rsidRDefault="00B817C5" w:rsidP="0018637E">
            <w:pPr>
              <w:jc w:val="center"/>
              <w:rPr>
                <w:rFonts w:eastAsia="Calibri"/>
                <w:sz w:val="22"/>
                <w:szCs w:val="22"/>
                <w:lang w:eastAsia="en-US"/>
              </w:rPr>
            </w:pPr>
          </w:p>
          <w:p w14:paraId="12CB1715"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992" w:type="dxa"/>
            <w:shd w:val="clear" w:color="auto" w:fill="auto"/>
          </w:tcPr>
          <w:p w14:paraId="14414F15" w14:textId="77777777" w:rsidR="00B817C5" w:rsidRPr="0018637E" w:rsidRDefault="00B817C5" w:rsidP="0018637E">
            <w:pPr>
              <w:jc w:val="center"/>
              <w:rPr>
                <w:rFonts w:eastAsia="Calibri"/>
                <w:sz w:val="22"/>
                <w:szCs w:val="22"/>
                <w:lang w:eastAsia="en-US"/>
              </w:rPr>
            </w:pPr>
          </w:p>
          <w:p w14:paraId="288392ED" w14:textId="77777777" w:rsidR="00B817C5" w:rsidRPr="0018637E" w:rsidRDefault="00B817C5" w:rsidP="0018637E">
            <w:pPr>
              <w:jc w:val="center"/>
              <w:rPr>
                <w:rFonts w:eastAsia="Calibri"/>
                <w:sz w:val="22"/>
                <w:szCs w:val="22"/>
                <w:lang w:eastAsia="en-US"/>
              </w:rPr>
            </w:pPr>
          </w:p>
          <w:p w14:paraId="5AA84DB6" w14:textId="77777777" w:rsidR="00B817C5" w:rsidRPr="0018637E" w:rsidRDefault="00B817C5" w:rsidP="0018637E">
            <w:pPr>
              <w:jc w:val="center"/>
              <w:rPr>
                <w:rFonts w:eastAsia="Calibri"/>
                <w:sz w:val="22"/>
                <w:szCs w:val="22"/>
                <w:lang w:eastAsia="en-US"/>
              </w:rPr>
            </w:pPr>
          </w:p>
          <w:p w14:paraId="05BA212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709" w:type="dxa"/>
            <w:shd w:val="clear" w:color="auto" w:fill="auto"/>
          </w:tcPr>
          <w:p w14:paraId="50959294" w14:textId="77777777" w:rsidR="00B817C5" w:rsidRPr="0018637E" w:rsidRDefault="00B817C5" w:rsidP="0018637E">
            <w:pPr>
              <w:jc w:val="center"/>
              <w:rPr>
                <w:rFonts w:eastAsia="Calibri"/>
                <w:sz w:val="22"/>
                <w:szCs w:val="22"/>
                <w:lang w:eastAsia="en-US"/>
              </w:rPr>
            </w:pPr>
          </w:p>
          <w:p w14:paraId="15251C53" w14:textId="77777777" w:rsidR="00B817C5" w:rsidRPr="0018637E" w:rsidRDefault="00B817C5" w:rsidP="0018637E">
            <w:pPr>
              <w:jc w:val="center"/>
              <w:rPr>
                <w:rFonts w:eastAsia="Calibri"/>
                <w:sz w:val="22"/>
                <w:szCs w:val="22"/>
                <w:lang w:eastAsia="en-US"/>
              </w:rPr>
            </w:pPr>
          </w:p>
          <w:p w14:paraId="4BBC467D" w14:textId="77777777" w:rsidR="00B817C5" w:rsidRPr="0018637E" w:rsidRDefault="00B817C5" w:rsidP="0018637E">
            <w:pPr>
              <w:jc w:val="center"/>
              <w:rPr>
                <w:rFonts w:eastAsia="Calibri"/>
                <w:sz w:val="22"/>
                <w:szCs w:val="22"/>
                <w:lang w:eastAsia="en-US"/>
              </w:rPr>
            </w:pPr>
          </w:p>
          <w:p w14:paraId="10E8F4F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851" w:type="dxa"/>
            <w:shd w:val="clear" w:color="auto" w:fill="auto"/>
          </w:tcPr>
          <w:p w14:paraId="5409789F" w14:textId="77777777" w:rsidR="00B817C5" w:rsidRPr="0018637E" w:rsidRDefault="00B817C5" w:rsidP="0018637E">
            <w:pPr>
              <w:jc w:val="center"/>
              <w:rPr>
                <w:rFonts w:eastAsia="Calibri"/>
                <w:sz w:val="22"/>
                <w:szCs w:val="22"/>
                <w:lang w:eastAsia="en-US"/>
              </w:rPr>
            </w:pPr>
          </w:p>
          <w:p w14:paraId="0A655903" w14:textId="77777777" w:rsidR="00B817C5" w:rsidRPr="0018637E" w:rsidRDefault="00B817C5" w:rsidP="0018637E">
            <w:pPr>
              <w:jc w:val="center"/>
              <w:rPr>
                <w:rFonts w:eastAsia="Calibri"/>
                <w:sz w:val="22"/>
                <w:szCs w:val="22"/>
                <w:lang w:eastAsia="en-US"/>
              </w:rPr>
            </w:pPr>
          </w:p>
          <w:p w14:paraId="6D14751F" w14:textId="77777777" w:rsidR="00B817C5" w:rsidRPr="0018637E" w:rsidRDefault="00B817C5" w:rsidP="0018637E">
            <w:pPr>
              <w:jc w:val="center"/>
              <w:rPr>
                <w:rFonts w:eastAsia="Calibri"/>
                <w:sz w:val="22"/>
                <w:szCs w:val="22"/>
                <w:lang w:eastAsia="en-US"/>
              </w:rPr>
            </w:pPr>
          </w:p>
          <w:p w14:paraId="44DE0678"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695" w:type="dxa"/>
            <w:shd w:val="clear" w:color="auto" w:fill="auto"/>
          </w:tcPr>
          <w:p w14:paraId="14AB0C21" w14:textId="77777777" w:rsidR="00B817C5" w:rsidRPr="0018637E" w:rsidRDefault="00B817C5" w:rsidP="0018637E">
            <w:pPr>
              <w:jc w:val="center"/>
              <w:rPr>
                <w:rFonts w:eastAsia="Calibri"/>
                <w:sz w:val="22"/>
                <w:szCs w:val="22"/>
                <w:lang w:eastAsia="en-US"/>
              </w:rPr>
            </w:pPr>
          </w:p>
          <w:p w14:paraId="00FCFC00" w14:textId="77777777" w:rsidR="00B817C5" w:rsidRPr="0018637E" w:rsidRDefault="00B817C5" w:rsidP="0018637E">
            <w:pPr>
              <w:jc w:val="center"/>
              <w:rPr>
                <w:rFonts w:eastAsia="Calibri"/>
                <w:sz w:val="22"/>
                <w:szCs w:val="22"/>
                <w:lang w:eastAsia="en-US"/>
              </w:rPr>
            </w:pPr>
          </w:p>
          <w:p w14:paraId="045C2D59" w14:textId="77777777" w:rsidR="00B817C5" w:rsidRPr="0018637E" w:rsidRDefault="00B817C5" w:rsidP="0018637E">
            <w:pPr>
              <w:jc w:val="center"/>
              <w:rPr>
                <w:rFonts w:eastAsia="Calibri"/>
                <w:sz w:val="22"/>
                <w:szCs w:val="22"/>
                <w:lang w:eastAsia="en-US"/>
              </w:rPr>
            </w:pPr>
          </w:p>
          <w:p w14:paraId="5F445C4A"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722" w:type="dxa"/>
            <w:shd w:val="clear" w:color="auto" w:fill="auto"/>
          </w:tcPr>
          <w:p w14:paraId="5C95679E" w14:textId="77777777" w:rsidR="00B817C5" w:rsidRPr="0018637E" w:rsidRDefault="00B817C5" w:rsidP="0018637E">
            <w:pPr>
              <w:jc w:val="center"/>
              <w:rPr>
                <w:rFonts w:eastAsia="Calibri"/>
                <w:sz w:val="22"/>
                <w:szCs w:val="22"/>
                <w:lang w:eastAsia="en-US"/>
              </w:rPr>
            </w:pPr>
          </w:p>
          <w:p w14:paraId="6AB50617" w14:textId="77777777" w:rsidR="00B817C5" w:rsidRPr="0018637E" w:rsidRDefault="00B817C5" w:rsidP="0018637E">
            <w:pPr>
              <w:jc w:val="center"/>
              <w:rPr>
                <w:rFonts w:eastAsia="Calibri"/>
                <w:sz w:val="22"/>
                <w:szCs w:val="22"/>
                <w:lang w:eastAsia="en-US"/>
              </w:rPr>
            </w:pPr>
          </w:p>
          <w:p w14:paraId="3DB79D90" w14:textId="77777777" w:rsidR="00B817C5" w:rsidRPr="0018637E" w:rsidRDefault="00B817C5" w:rsidP="0018637E">
            <w:pPr>
              <w:jc w:val="center"/>
              <w:rPr>
                <w:rFonts w:eastAsia="Calibri"/>
                <w:sz w:val="22"/>
                <w:szCs w:val="22"/>
                <w:lang w:eastAsia="en-US"/>
              </w:rPr>
            </w:pPr>
          </w:p>
          <w:p w14:paraId="482464CB"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709" w:type="dxa"/>
            <w:shd w:val="clear" w:color="auto" w:fill="auto"/>
          </w:tcPr>
          <w:p w14:paraId="373BA487" w14:textId="77777777" w:rsidR="00B817C5" w:rsidRPr="0018637E" w:rsidRDefault="00B817C5" w:rsidP="0018637E">
            <w:pPr>
              <w:jc w:val="center"/>
              <w:rPr>
                <w:rFonts w:eastAsia="Calibri"/>
                <w:sz w:val="22"/>
                <w:szCs w:val="22"/>
                <w:lang w:eastAsia="en-US"/>
              </w:rPr>
            </w:pPr>
          </w:p>
          <w:p w14:paraId="06238E49" w14:textId="77777777" w:rsidR="00B817C5" w:rsidRPr="0018637E" w:rsidRDefault="00B817C5" w:rsidP="0018637E">
            <w:pPr>
              <w:jc w:val="center"/>
              <w:rPr>
                <w:rFonts w:eastAsia="Calibri"/>
                <w:sz w:val="22"/>
                <w:szCs w:val="22"/>
                <w:lang w:eastAsia="en-US"/>
              </w:rPr>
            </w:pPr>
          </w:p>
          <w:p w14:paraId="1D1645B0" w14:textId="77777777" w:rsidR="00B817C5" w:rsidRPr="0018637E" w:rsidRDefault="00B817C5" w:rsidP="0018637E">
            <w:pPr>
              <w:jc w:val="center"/>
              <w:rPr>
                <w:rFonts w:eastAsia="Calibri"/>
                <w:sz w:val="22"/>
                <w:szCs w:val="22"/>
                <w:lang w:eastAsia="en-US"/>
              </w:rPr>
            </w:pPr>
          </w:p>
          <w:p w14:paraId="7A7C292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850" w:type="dxa"/>
            <w:shd w:val="clear" w:color="auto" w:fill="auto"/>
          </w:tcPr>
          <w:p w14:paraId="0842E009" w14:textId="77777777" w:rsidR="00B817C5" w:rsidRPr="0018637E" w:rsidRDefault="00B817C5" w:rsidP="0018637E">
            <w:pPr>
              <w:jc w:val="center"/>
              <w:rPr>
                <w:rFonts w:eastAsia="Calibri"/>
                <w:sz w:val="22"/>
                <w:szCs w:val="22"/>
                <w:lang w:eastAsia="en-US"/>
              </w:rPr>
            </w:pPr>
          </w:p>
          <w:p w14:paraId="0899754A" w14:textId="77777777" w:rsidR="00B817C5" w:rsidRPr="0018637E" w:rsidRDefault="00B817C5" w:rsidP="0018637E">
            <w:pPr>
              <w:jc w:val="center"/>
              <w:rPr>
                <w:rFonts w:eastAsia="Calibri"/>
                <w:sz w:val="22"/>
                <w:szCs w:val="22"/>
                <w:lang w:eastAsia="en-US"/>
              </w:rPr>
            </w:pPr>
          </w:p>
          <w:p w14:paraId="02355E52" w14:textId="77777777" w:rsidR="00B817C5" w:rsidRPr="0018637E" w:rsidRDefault="00B817C5" w:rsidP="0018637E">
            <w:pPr>
              <w:jc w:val="center"/>
              <w:rPr>
                <w:rFonts w:eastAsia="Calibri"/>
                <w:sz w:val="22"/>
                <w:szCs w:val="22"/>
                <w:lang w:eastAsia="en-US"/>
              </w:rPr>
            </w:pPr>
          </w:p>
          <w:p w14:paraId="54701960"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1134" w:type="dxa"/>
            <w:shd w:val="clear" w:color="auto" w:fill="auto"/>
          </w:tcPr>
          <w:p w14:paraId="6B8A4A72" w14:textId="77777777" w:rsidR="00B817C5" w:rsidRPr="0018637E" w:rsidRDefault="00B817C5" w:rsidP="0018637E">
            <w:pPr>
              <w:jc w:val="center"/>
              <w:rPr>
                <w:rFonts w:eastAsia="Calibri"/>
                <w:sz w:val="22"/>
                <w:szCs w:val="22"/>
                <w:lang w:eastAsia="en-US"/>
              </w:rPr>
            </w:pPr>
          </w:p>
          <w:p w14:paraId="3356EEB3" w14:textId="77777777" w:rsidR="00B817C5" w:rsidRPr="0018637E" w:rsidRDefault="00B817C5" w:rsidP="0018637E">
            <w:pPr>
              <w:jc w:val="center"/>
              <w:rPr>
                <w:rFonts w:eastAsia="Calibri"/>
                <w:sz w:val="22"/>
                <w:szCs w:val="22"/>
                <w:lang w:eastAsia="en-US"/>
              </w:rPr>
            </w:pPr>
          </w:p>
          <w:p w14:paraId="29102976" w14:textId="77777777" w:rsidR="00B817C5" w:rsidRPr="0018637E" w:rsidRDefault="00B817C5" w:rsidP="0018637E">
            <w:pPr>
              <w:jc w:val="center"/>
              <w:rPr>
                <w:rFonts w:eastAsia="Calibri"/>
                <w:sz w:val="22"/>
                <w:szCs w:val="22"/>
                <w:lang w:eastAsia="en-US"/>
              </w:rPr>
            </w:pPr>
          </w:p>
          <w:p w14:paraId="6C1364F0"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9</w:t>
            </w:r>
          </w:p>
        </w:tc>
        <w:tc>
          <w:tcPr>
            <w:tcW w:w="1134" w:type="dxa"/>
            <w:shd w:val="clear" w:color="auto" w:fill="auto"/>
          </w:tcPr>
          <w:p w14:paraId="3F14398F" w14:textId="77777777" w:rsidR="00B817C5" w:rsidRPr="0018637E" w:rsidRDefault="00B817C5" w:rsidP="0018637E">
            <w:pPr>
              <w:jc w:val="center"/>
              <w:rPr>
                <w:rFonts w:eastAsia="Calibri"/>
                <w:lang w:eastAsia="en-US"/>
              </w:rPr>
            </w:pPr>
          </w:p>
          <w:p w14:paraId="05F0EBDC" w14:textId="77777777" w:rsidR="00B817C5" w:rsidRPr="0018637E" w:rsidRDefault="00B817C5" w:rsidP="0018637E">
            <w:pPr>
              <w:jc w:val="center"/>
              <w:rPr>
                <w:rFonts w:eastAsia="Calibri"/>
                <w:lang w:eastAsia="en-US"/>
              </w:rPr>
            </w:pPr>
          </w:p>
          <w:p w14:paraId="06950049" w14:textId="77777777" w:rsidR="00B817C5" w:rsidRPr="0018637E" w:rsidRDefault="00B817C5" w:rsidP="0018637E">
            <w:pPr>
              <w:jc w:val="center"/>
              <w:rPr>
                <w:rFonts w:eastAsia="Calibri"/>
                <w:lang w:eastAsia="en-US"/>
              </w:rPr>
            </w:pPr>
          </w:p>
          <w:p w14:paraId="1D38AE30" w14:textId="77777777" w:rsidR="00B817C5" w:rsidRPr="0018637E" w:rsidRDefault="00B817C5" w:rsidP="0018637E">
            <w:pPr>
              <w:jc w:val="center"/>
              <w:rPr>
                <w:rFonts w:eastAsia="Calibri"/>
                <w:lang w:eastAsia="en-US"/>
              </w:rPr>
            </w:pPr>
            <w:r w:rsidRPr="0018637E">
              <w:rPr>
                <w:rFonts w:eastAsia="Calibri"/>
                <w:lang w:eastAsia="en-US"/>
              </w:rPr>
              <w:t>9</w:t>
            </w:r>
          </w:p>
        </w:tc>
        <w:tc>
          <w:tcPr>
            <w:tcW w:w="993" w:type="dxa"/>
            <w:shd w:val="clear" w:color="auto" w:fill="auto"/>
          </w:tcPr>
          <w:p w14:paraId="227F2DB9" w14:textId="77777777" w:rsidR="00B817C5" w:rsidRPr="0018637E" w:rsidRDefault="00B817C5" w:rsidP="0018637E">
            <w:pPr>
              <w:jc w:val="center"/>
              <w:rPr>
                <w:rFonts w:eastAsia="Calibri"/>
                <w:lang w:eastAsia="en-US"/>
              </w:rPr>
            </w:pPr>
          </w:p>
          <w:p w14:paraId="0409D439" w14:textId="77777777" w:rsidR="00B817C5" w:rsidRPr="0018637E" w:rsidRDefault="00B817C5" w:rsidP="0018637E">
            <w:pPr>
              <w:jc w:val="center"/>
              <w:rPr>
                <w:rFonts w:eastAsia="Calibri"/>
                <w:lang w:eastAsia="en-US"/>
              </w:rPr>
            </w:pPr>
          </w:p>
          <w:p w14:paraId="081F4329" w14:textId="77777777" w:rsidR="00B817C5" w:rsidRPr="0018637E" w:rsidRDefault="00B817C5" w:rsidP="0018637E">
            <w:pPr>
              <w:jc w:val="center"/>
              <w:rPr>
                <w:rFonts w:eastAsia="Calibri"/>
                <w:lang w:eastAsia="en-US"/>
              </w:rPr>
            </w:pPr>
          </w:p>
          <w:p w14:paraId="32603511" w14:textId="77777777" w:rsidR="00B817C5" w:rsidRPr="0018637E" w:rsidRDefault="00B817C5" w:rsidP="0018637E">
            <w:pPr>
              <w:jc w:val="center"/>
              <w:rPr>
                <w:rFonts w:eastAsia="Calibri"/>
                <w:lang w:eastAsia="en-US"/>
              </w:rPr>
            </w:pPr>
            <w:r w:rsidRPr="0018637E">
              <w:rPr>
                <w:rFonts w:eastAsia="Calibri"/>
                <w:lang w:eastAsia="en-US"/>
              </w:rPr>
              <w:t>9</w:t>
            </w:r>
          </w:p>
        </w:tc>
        <w:tc>
          <w:tcPr>
            <w:tcW w:w="1134" w:type="dxa"/>
            <w:shd w:val="clear" w:color="auto" w:fill="auto"/>
          </w:tcPr>
          <w:p w14:paraId="2FE0975B" w14:textId="77777777" w:rsidR="00B817C5" w:rsidRPr="0018637E" w:rsidRDefault="00B817C5" w:rsidP="0018637E">
            <w:pPr>
              <w:jc w:val="center"/>
              <w:rPr>
                <w:rFonts w:eastAsia="Calibri"/>
                <w:lang w:eastAsia="en-US"/>
              </w:rPr>
            </w:pPr>
          </w:p>
          <w:p w14:paraId="561B5127" w14:textId="77777777" w:rsidR="00B817C5" w:rsidRPr="0018637E" w:rsidRDefault="00B817C5" w:rsidP="0018637E">
            <w:pPr>
              <w:jc w:val="center"/>
              <w:rPr>
                <w:rFonts w:eastAsia="Calibri"/>
                <w:lang w:eastAsia="en-US"/>
              </w:rPr>
            </w:pPr>
          </w:p>
          <w:p w14:paraId="71052FDD" w14:textId="77777777" w:rsidR="00B817C5" w:rsidRPr="0018637E" w:rsidRDefault="00B817C5" w:rsidP="0018637E">
            <w:pPr>
              <w:jc w:val="center"/>
              <w:rPr>
                <w:rFonts w:eastAsia="Calibri"/>
                <w:lang w:eastAsia="en-US"/>
              </w:rPr>
            </w:pPr>
          </w:p>
          <w:p w14:paraId="6F0A244C" w14:textId="77777777" w:rsidR="00B817C5" w:rsidRPr="0018637E" w:rsidRDefault="00B817C5" w:rsidP="0018637E">
            <w:pPr>
              <w:jc w:val="center"/>
              <w:rPr>
                <w:rFonts w:eastAsia="Calibri"/>
                <w:lang w:eastAsia="en-US"/>
              </w:rPr>
            </w:pPr>
            <w:r w:rsidRPr="0018637E">
              <w:rPr>
                <w:rFonts w:eastAsia="Calibri"/>
                <w:lang w:eastAsia="en-US"/>
              </w:rPr>
              <w:t>9</w:t>
            </w:r>
          </w:p>
        </w:tc>
        <w:tc>
          <w:tcPr>
            <w:tcW w:w="1559" w:type="dxa"/>
            <w:shd w:val="clear" w:color="auto" w:fill="auto"/>
          </w:tcPr>
          <w:p w14:paraId="731F70EA" w14:textId="77777777" w:rsidR="00B817C5" w:rsidRPr="0018637E" w:rsidRDefault="00B817C5" w:rsidP="0018637E">
            <w:pPr>
              <w:jc w:val="center"/>
              <w:rPr>
                <w:rFonts w:eastAsia="Calibri"/>
                <w:b/>
                <w:bCs/>
                <w:lang w:eastAsia="en-US"/>
              </w:rPr>
            </w:pPr>
          </w:p>
          <w:p w14:paraId="183BC436" w14:textId="77777777" w:rsidR="00B817C5" w:rsidRPr="0018637E" w:rsidRDefault="00B817C5" w:rsidP="0018637E">
            <w:pPr>
              <w:jc w:val="center"/>
              <w:rPr>
                <w:rFonts w:eastAsia="Calibri"/>
                <w:b/>
                <w:bCs/>
                <w:lang w:eastAsia="en-US"/>
              </w:rPr>
            </w:pPr>
          </w:p>
          <w:p w14:paraId="47E30131" w14:textId="77777777" w:rsidR="00B817C5" w:rsidRPr="0018637E" w:rsidRDefault="00B817C5" w:rsidP="0018637E">
            <w:pPr>
              <w:jc w:val="center"/>
              <w:rPr>
                <w:rFonts w:eastAsia="Calibri"/>
                <w:b/>
                <w:bCs/>
                <w:lang w:eastAsia="en-US"/>
              </w:rPr>
            </w:pPr>
          </w:p>
          <w:p w14:paraId="6AB189C4" w14:textId="77777777" w:rsidR="00B817C5" w:rsidRPr="0018637E" w:rsidRDefault="00B817C5" w:rsidP="0018637E">
            <w:pPr>
              <w:jc w:val="center"/>
              <w:rPr>
                <w:rFonts w:eastAsia="Calibri"/>
                <w:b/>
                <w:bCs/>
                <w:lang w:eastAsia="en-US"/>
              </w:rPr>
            </w:pPr>
            <w:r w:rsidRPr="0018637E">
              <w:rPr>
                <w:rFonts w:eastAsia="Calibri"/>
                <w:b/>
                <w:bCs/>
                <w:lang w:eastAsia="en-US"/>
              </w:rPr>
              <w:t>108</w:t>
            </w:r>
          </w:p>
        </w:tc>
      </w:tr>
      <w:tr w:rsidR="00B817C5" w:rsidRPr="0018637E" w14:paraId="4562C1F8" w14:textId="77777777" w:rsidTr="0018637E">
        <w:tc>
          <w:tcPr>
            <w:tcW w:w="534" w:type="dxa"/>
            <w:shd w:val="clear" w:color="auto" w:fill="auto"/>
          </w:tcPr>
          <w:p w14:paraId="5207BCBF" w14:textId="77777777" w:rsidR="00B817C5" w:rsidRPr="0018637E" w:rsidRDefault="00B817C5" w:rsidP="0018637E">
            <w:pPr>
              <w:jc w:val="center"/>
              <w:rPr>
                <w:rFonts w:eastAsia="Calibri"/>
                <w:sz w:val="22"/>
                <w:szCs w:val="22"/>
                <w:lang w:eastAsia="en-US"/>
              </w:rPr>
            </w:pPr>
          </w:p>
          <w:p w14:paraId="0DE0C7A0" w14:textId="77777777" w:rsidR="00B817C5" w:rsidRPr="0018637E" w:rsidRDefault="00B817C5" w:rsidP="0018637E">
            <w:pPr>
              <w:jc w:val="center"/>
              <w:rPr>
                <w:rFonts w:eastAsia="Calibri"/>
                <w:sz w:val="22"/>
                <w:szCs w:val="22"/>
                <w:lang w:eastAsia="en-US"/>
              </w:rPr>
            </w:pPr>
          </w:p>
          <w:p w14:paraId="03570F9C"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2</w:t>
            </w:r>
          </w:p>
        </w:tc>
        <w:tc>
          <w:tcPr>
            <w:tcW w:w="2693" w:type="dxa"/>
            <w:shd w:val="clear" w:color="auto" w:fill="auto"/>
          </w:tcPr>
          <w:p w14:paraId="3DFE75EA" w14:textId="77777777" w:rsidR="00B817C5" w:rsidRPr="0018637E" w:rsidRDefault="00B817C5" w:rsidP="0018637E">
            <w:pPr>
              <w:jc w:val="center"/>
              <w:rPr>
                <w:bCs/>
                <w:sz w:val="22"/>
                <w:szCs w:val="22"/>
              </w:rPr>
            </w:pPr>
          </w:p>
          <w:p w14:paraId="65FE6C38" w14:textId="77777777" w:rsidR="00B817C5" w:rsidRPr="0018637E" w:rsidRDefault="00B817C5" w:rsidP="0018637E">
            <w:pPr>
              <w:jc w:val="center"/>
              <w:rPr>
                <w:bCs/>
                <w:sz w:val="22"/>
                <w:szCs w:val="22"/>
              </w:rPr>
            </w:pPr>
            <w:r w:rsidRPr="0018637E">
              <w:rPr>
                <w:bCs/>
                <w:sz w:val="22"/>
                <w:szCs w:val="22"/>
              </w:rPr>
              <w:t>3 -х фазный прибор учета непосредственного включения</w:t>
            </w:r>
          </w:p>
          <w:p w14:paraId="6C8A94DB" w14:textId="77777777" w:rsidR="00B817C5" w:rsidRPr="0018637E" w:rsidRDefault="00B817C5" w:rsidP="0018637E">
            <w:pPr>
              <w:jc w:val="center"/>
              <w:rPr>
                <w:rFonts w:eastAsia="Calibri"/>
                <w:bCs/>
                <w:sz w:val="22"/>
                <w:szCs w:val="22"/>
                <w:lang w:eastAsia="en-US"/>
              </w:rPr>
            </w:pPr>
          </w:p>
        </w:tc>
        <w:tc>
          <w:tcPr>
            <w:tcW w:w="992" w:type="dxa"/>
            <w:shd w:val="clear" w:color="auto" w:fill="auto"/>
          </w:tcPr>
          <w:p w14:paraId="1B7D80B5" w14:textId="77777777" w:rsidR="00B817C5" w:rsidRPr="0018637E" w:rsidRDefault="00B817C5" w:rsidP="0018637E">
            <w:pPr>
              <w:jc w:val="center"/>
              <w:rPr>
                <w:rFonts w:eastAsia="Calibri"/>
                <w:sz w:val="22"/>
                <w:szCs w:val="22"/>
                <w:lang w:eastAsia="en-US"/>
              </w:rPr>
            </w:pPr>
          </w:p>
          <w:p w14:paraId="38BF7001" w14:textId="77777777" w:rsidR="00B817C5" w:rsidRPr="0018637E" w:rsidRDefault="00B817C5" w:rsidP="0018637E">
            <w:pPr>
              <w:jc w:val="center"/>
              <w:rPr>
                <w:rFonts w:eastAsia="Calibri"/>
                <w:sz w:val="22"/>
                <w:szCs w:val="22"/>
                <w:lang w:eastAsia="en-US"/>
              </w:rPr>
            </w:pPr>
          </w:p>
          <w:p w14:paraId="23389E7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992" w:type="dxa"/>
            <w:shd w:val="clear" w:color="auto" w:fill="auto"/>
          </w:tcPr>
          <w:p w14:paraId="4E234B36" w14:textId="77777777" w:rsidR="00B817C5" w:rsidRPr="0018637E" w:rsidRDefault="00B817C5" w:rsidP="0018637E">
            <w:pPr>
              <w:jc w:val="center"/>
              <w:rPr>
                <w:rFonts w:eastAsia="Calibri"/>
                <w:sz w:val="22"/>
                <w:szCs w:val="22"/>
                <w:lang w:eastAsia="en-US"/>
              </w:rPr>
            </w:pPr>
          </w:p>
          <w:p w14:paraId="3B09419E" w14:textId="77777777" w:rsidR="00B817C5" w:rsidRPr="0018637E" w:rsidRDefault="00B817C5" w:rsidP="0018637E">
            <w:pPr>
              <w:jc w:val="center"/>
              <w:rPr>
                <w:rFonts w:eastAsia="Calibri"/>
                <w:sz w:val="22"/>
                <w:szCs w:val="22"/>
                <w:lang w:eastAsia="en-US"/>
              </w:rPr>
            </w:pPr>
          </w:p>
          <w:p w14:paraId="6D270C8F"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709" w:type="dxa"/>
            <w:shd w:val="clear" w:color="auto" w:fill="auto"/>
          </w:tcPr>
          <w:p w14:paraId="0E19B2B4" w14:textId="77777777" w:rsidR="00B817C5" w:rsidRPr="0018637E" w:rsidRDefault="00B817C5" w:rsidP="0018637E">
            <w:pPr>
              <w:jc w:val="center"/>
              <w:rPr>
                <w:rFonts w:eastAsia="Calibri"/>
                <w:sz w:val="22"/>
                <w:szCs w:val="22"/>
                <w:lang w:eastAsia="en-US"/>
              </w:rPr>
            </w:pPr>
          </w:p>
          <w:p w14:paraId="0AE95479" w14:textId="77777777" w:rsidR="00B817C5" w:rsidRPr="0018637E" w:rsidRDefault="00B817C5" w:rsidP="0018637E">
            <w:pPr>
              <w:jc w:val="center"/>
              <w:rPr>
                <w:rFonts w:eastAsia="Calibri"/>
                <w:sz w:val="22"/>
                <w:szCs w:val="22"/>
                <w:lang w:eastAsia="en-US"/>
              </w:rPr>
            </w:pPr>
          </w:p>
          <w:p w14:paraId="345A5876"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851" w:type="dxa"/>
            <w:shd w:val="clear" w:color="auto" w:fill="auto"/>
          </w:tcPr>
          <w:p w14:paraId="09006AAE" w14:textId="77777777" w:rsidR="00B817C5" w:rsidRPr="0018637E" w:rsidRDefault="00B817C5" w:rsidP="0018637E">
            <w:pPr>
              <w:jc w:val="center"/>
              <w:rPr>
                <w:rFonts w:eastAsia="Calibri"/>
                <w:sz w:val="22"/>
                <w:szCs w:val="22"/>
                <w:lang w:eastAsia="en-US"/>
              </w:rPr>
            </w:pPr>
          </w:p>
          <w:p w14:paraId="70095772" w14:textId="77777777" w:rsidR="00B817C5" w:rsidRPr="0018637E" w:rsidRDefault="00B817C5" w:rsidP="0018637E">
            <w:pPr>
              <w:jc w:val="center"/>
              <w:rPr>
                <w:rFonts w:eastAsia="Calibri"/>
                <w:sz w:val="22"/>
                <w:szCs w:val="22"/>
                <w:lang w:eastAsia="en-US"/>
              </w:rPr>
            </w:pPr>
          </w:p>
          <w:p w14:paraId="316CA02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695" w:type="dxa"/>
            <w:shd w:val="clear" w:color="auto" w:fill="auto"/>
          </w:tcPr>
          <w:p w14:paraId="2F480B99" w14:textId="77777777" w:rsidR="00B817C5" w:rsidRPr="0018637E" w:rsidRDefault="00B817C5" w:rsidP="0018637E">
            <w:pPr>
              <w:jc w:val="center"/>
              <w:rPr>
                <w:rFonts w:eastAsia="Calibri"/>
                <w:sz w:val="22"/>
                <w:szCs w:val="22"/>
                <w:lang w:eastAsia="en-US"/>
              </w:rPr>
            </w:pPr>
          </w:p>
          <w:p w14:paraId="79F1BEDA" w14:textId="77777777" w:rsidR="00B817C5" w:rsidRPr="0018637E" w:rsidRDefault="00B817C5" w:rsidP="0018637E">
            <w:pPr>
              <w:jc w:val="center"/>
              <w:rPr>
                <w:rFonts w:eastAsia="Calibri"/>
                <w:sz w:val="22"/>
                <w:szCs w:val="22"/>
                <w:lang w:eastAsia="en-US"/>
              </w:rPr>
            </w:pPr>
          </w:p>
          <w:p w14:paraId="4A339BF8"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722" w:type="dxa"/>
            <w:shd w:val="clear" w:color="auto" w:fill="auto"/>
          </w:tcPr>
          <w:p w14:paraId="38F34CCA" w14:textId="77777777" w:rsidR="00B817C5" w:rsidRPr="0018637E" w:rsidRDefault="00B817C5" w:rsidP="0018637E">
            <w:pPr>
              <w:jc w:val="center"/>
              <w:rPr>
                <w:rFonts w:eastAsia="Calibri"/>
                <w:sz w:val="22"/>
                <w:szCs w:val="22"/>
                <w:lang w:eastAsia="en-US"/>
              </w:rPr>
            </w:pPr>
          </w:p>
          <w:p w14:paraId="68D5B719" w14:textId="77777777" w:rsidR="00B817C5" w:rsidRPr="0018637E" w:rsidRDefault="00B817C5" w:rsidP="0018637E">
            <w:pPr>
              <w:jc w:val="center"/>
              <w:rPr>
                <w:rFonts w:eastAsia="Calibri"/>
                <w:sz w:val="22"/>
                <w:szCs w:val="22"/>
                <w:lang w:eastAsia="en-US"/>
              </w:rPr>
            </w:pPr>
          </w:p>
          <w:p w14:paraId="69DE327D"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709" w:type="dxa"/>
            <w:shd w:val="clear" w:color="auto" w:fill="auto"/>
          </w:tcPr>
          <w:p w14:paraId="0C43E1A5" w14:textId="77777777" w:rsidR="00B817C5" w:rsidRPr="0018637E" w:rsidRDefault="00B817C5" w:rsidP="0018637E">
            <w:pPr>
              <w:jc w:val="center"/>
              <w:rPr>
                <w:rFonts w:eastAsia="Calibri"/>
                <w:sz w:val="22"/>
                <w:szCs w:val="22"/>
                <w:lang w:eastAsia="en-US"/>
              </w:rPr>
            </w:pPr>
          </w:p>
          <w:p w14:paraId="23343090" w14:textId="77777777" w:rsidR="00B817C5" w:rsidRPr="0018637E" w:rsidRDefault="00B817C5" w:rsidP="0018637E">
            <w:pPr>
              <w:jc w:val="center"/>
              <w:rPr>
                <w:rFonts w:eastAsia="Calibri"/>
                <w:sz w:val="22"/>
                <w:szCs w:val="22"/>
                <w:lang w:eastAsia="en-US"/>
              </w:rPr>
            </w:pPr>
          </w:p>
          <w:p w14:paraId="2437D1F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850" w:type="dxa"/>
            <w:shd w:val="clear" w:color="auto" w:fill="auto"/>
          </w:tcPr>
          <w:p w14:paraId="0C7DC4EC" w14:textId="77777777" w:rsidR="00B817C5" w:rsidRPr="0018637E" w:rsidRDefault="00B817C5" w:rsidP="0018637E">
            <w:pPr>
              <w:jc w:val="center"/>
              <w:rPr>
                <w:rFonts w:eastAsia="Calibri"/>
                <w:sz w:val="22"/>
                <w:szCs w:val="22"/>
                <w:lang w:eastAsia="en-US"/>
              </w:rPr>
            </w:pPr>
          </w:p>
          <w:p w14:paraId="4FF85851" w14:textId="77777777" w:rsidR="00B817C5" w:rsidRPr="0018637E" w:rsidRDefault="00B817C5" w:rsidP="0018637E">
            <w:pPr>
              <w:jc w:val="center"/>
              <w:rPr>
                <w:rFonts w:eastAsia="Calibri"/>
                <w:sz w:val="22"/>
                <w:szCs w:val="22"/>
                <w:lang w:eastAsia="en-US"/>
              </w:rPr>
            </w:pPr>
          </w:p>
          <w:p w14:paraId="0560F95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1134" w:type="dxa"/>
            <w:shd w:val="clear" w:color="auto" w:fill="auto"/>
          </w:tcPr>
          <w:p w14:paraId="74493C63" w14:textId="77777777" w:rsidR="00B817C5" w:rsidRPr="0018637E" w:rsidRDefault="00B817C5" w:rsidP="0018637E">
            <w:pPr>
              <w:jc w:val="center"/>
              <w:rPr>
                <w:rFonts w:eastAsia="Calibri"/>
                <w:sz w:val="22"/>
                <w:szCs w:val="22"/>
                <w:lang w:eastAsia="en-US"/>
              </w:rPr>
            </w:pPr>
          </w:p>
          <w:p w14:paraId="389EA95C" w14:textId="77777777" w:rsidR="00B817C5" w:rsidRPr="0018637E" w:rsidRDefault="00B817C5" w:rsidP="0018637E">
            <w:pPr>
              <w:jc w:val="center"/>
              <w:rPr>
                <w:rFonts w:eastAsia="Calibri"/>
                <w:sz w:val="22"/>
                <w:szCs w:val="22"/>
                <w:lang w:eastAsia="en-US"/>
              </w:rPr>
            </w:pPr>
          </w:p>
          <w:p w14:paraId="39D410F4"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1134" w:type="dxa"/>
            <w:shd w:val="clear" w:color="auto" w:fill="auto"/>
          </w:tcPr>
          <w:p w14:paraId="179B3503" w14:textId="77777777" w:rsidR="00B817C5" w:rsidRPr="0018637E" w:rsidRDefault="00B817C5" w:rsidP="0018637E">
            <w:pPr>
              <w:jc w:val="center"/>
              <w:rPr>
                <w:rFonts w:eastAsia="Calibri"/>
                <w:lang w:eastAsia="en-US"/>
              </w:rPr>
            </w:pPr>
          </w:p>
          <w:p w14:paraId="384D7BCC" w14:textId="77777777" w:rsidR="00B817C5" w:rsidRPr="0018637E" w:rsidRDefault="00B817C5" w:rsidP="0018637E">
            <w:pPr>
              <w:jc w:val="center"/>
              <w:rPr>
                <w:rFonts w:eastAsia="Calibri"/>
                <w:lang w:eastAsia="en-US"/>
              </w:rPr>
            </w:pPr>
          </w:p>
          <w:p w14:paraId="0F93146F" w14:textId="77777777" w:rsidR="00B817C5" w:rsidRPr="0018637E" w:rsidRDefault="00B817C5" w:rsidP="0018637E">
            <w:pPr>
              <w:jc w:val="center"/>
              <w:rPr>
                <w:rFonts w:eastAsia="Calibri"/>
                <w:lang w:eastAsia="en-US"/>
              </w:rPr>
            </w:pPr>
            <w:r w:rsidRPr="0018637E">
              <w:rPr>
                <w:rFonts w:eastAsia="Calibri"/>
                <w:lang w:eastAsia="en-US"/>
              </w:rPr>
              <w:t>4</w:t>
            </w:r>
          </w:p>
        </w:tc>
        <w:tc>
          <w:tcPr>
            <w:tcW w:w="993" w:type="dxa"/>
            <w:shd w:val="clear" w:color="auto" w:fill="auto"/>
          </w:tcPr>
          <w:p w14:paraId="18839934" w14:textId="77777777" w:rsidR="00B817C5" w:rsidRPr="0018637E" w:rsidRDefault="00B817C5" w:rsidP="0018637E">
            <w:pPr>
              <w:jc w:val="center"/>
              <w:rPr>
                <w:rFonts w:eastAsia="Calibri"/>
                <w:lang w:eastAsia="en-US"/>
              </w:rPr>
            </w:pPr>
          </w:p>
          <w:p w14:paraId="0B99202F" w14:textId="77777777" w:rsidR="00B817C5" w:rsidRPr="0018637E" w:rsidRDefault="00B817C5" w:rsidP="0018637E">
            <w:pPr>
              <w:jc w:val="center"/>
              <w:rPr>
                <w:rFonts w:eastAsia="Calibri"/>
                <w:lang w:eastAsia="en-US"/>
              </w:rPr>
            </w:pPr>
          </w:p>
          <w:p w14:paraId="0C7458B6" w14:textId="77777777" w:rsidR="00B817C5" w:rsidRPr="0018637E" w:rsidRDefault="00B817C5" w:rsidP="0018637E">
            <w:pPr>
              <w:jc w:val="center"/>
              <w:rPr>
                <w:rFonts w:eastAsia="Calibri"/>
                <w:lang w:eastAsia="en-US"/>
              </w:rPr>
            </w:pPr>
            <w:r w:rsidRPr="0018637E">
              <w:rPr>
                <w:rFonts w:eastAsia="Calibri"/>
                <w:lang w:eastAsia="en-US"/>
              </w:rPr>
              <w:t>4</w:t>
            </w:r>
          </w:p>
        </w:tc>
        <w:tc>
          <w:tcPr>
            <w:tcW w:w="1134" w:type="dxa"/>
            <w:shd w:val="clear" w:color="auto" w:fill="auto"/>
          </w:tcPr>
          <w:p w14:paraId="667BE2FB" w14:textId="77777777" w:rsidR="00B817C5" w:rsidRPr="0018637E" w:rsidRDefault="00B817C5" w:rsidP="0018637E">
            <w:pPr>
              <w:jc w:val="center"/>
              <w:rPr>
                <w:rFonts w:eastAsia="Calibri"/>
                <w:lang w:eastAsia="en-US"/>
              </w:rPr>
            </w:pPr>
          </w:p>
          <w:p w14:paraId="39BF9F1C" w14:textId="77777777" w:rsidR="00B817C5" w:rsidRPr="0018637E" w:rsidRDefault="00B817C5" w:rsidP="0018637E">
            <w:pPr>
              <w:jc w:val="center"/>
              <w:rPr>
                <w:rFonts w:eastAsia="Calibri"/>
                <w:lang w:eastAsia="en-US"/>
              </w:rPr>
            </w:pPr>
          </w:p>
          <w:p w14:paraId="0747CC8B" w14:textId="77777777" w:rsidR="00B817C5" w:rsidRPr="0018637E" w:rsidRDefault="00B817C5" w:rsidP="0018637E">
            <w:pPr>
              <w:jc w:val="center"/>
              <w:rPr>
                <w:rFonts w:eastAsia="Calibri"/>
                <w:lang w:eastAsia="en-US"/>
              </w:rPr>
            </w:pPr>
            <w:r w:rsidRPr="0018637E">
              <w:rPr>
                <w:rFonts w:eastAsia="Calibri"/>
                <w:lang w:eastAsia="en-US"/>
              </w:rPr>
              <w:t>4</w:t>
            </w:r>
          </w:p>
        </w:tc>
        <w:tc>
          <w:tcPr>
            <w:tcW w:w="1559" w:type="dxa"/>
            <w:shd w:val="clear" w:color="auto" w:fill="auto"/>
          </w:tcPr>
          <w:p w14:paraId="687E9C07" w14:textId="77777777" w:rsidR="00B817C5" w:rsidRPr="0018637E" w:rsidRDefault="00B817C5" w:rsidP="0018637E">
            <w:pPr>
              <w:jc w:val="center"/>
              <w:rPr>
                <w:rFonts w:eastAsia="Calibri"/>
                <w:b/>
                <w:bCs/>
                <w:lang w:eastAsia="en-US"/>
              </w:rPr>
            </w:pPr>
          </w:p>
          <w:p w14:paraId="5C34A6D6" w14:textId="77777777" w:rsidR="00B817C5" w:rsidRPr="0018637E" w:rsidRDefault="00B817C5" w:rsidP="0018637E">
            <w:pPr>
              <w:jc w:val="center"/>
              <w:rPr>
                <w:rFonts w:eastAsia="Calibri"/>
                <w:b/>
                <w:bCs/>
                <w:lang w:eastAsia="en-US"/>
              </w:rPr>
            </w:pPr>
          </w:p>
          <w:p w14:paraId="6AF147F7" w14:textId="77777777" w:rsidR="00B817C5" w:rsidRPr="0018637E" w:rsidRDefault="00B817C5" w:rsidP="0018637E">
            <w:pPr>
              <w:jc w:val="center"/>
              <w:rPr>
                <w:rFonts w:eastAsia="Calibri"/>
                <w:b/>
                <w:bCs/>
                <w:lang w:eastAsia="en-US"/>
              </w:rPr>
            </w:pPr>
            <w:r w:rsidRPr="0018637E">
              <w:rPr>
                <w:rFonts w:eastAsia="Calibri"/>
                <w:b/>
                <w:bCs/>
                <w:lang w:eastAsia="en-US"/>
              </w:rPr>
              <w:t>48</w:t>
            </w:r>
          </w:p>
        </w:tc>
      </w:tr>
      <w:tr w:rsidR="00B817C5" w:rsidRPr="0018637E" w14:paraId="34C23FD6" w14:textId="77777777" w:rsidTr="0018637E">
        <w:tc>
          <w:tcPr>
            <w:tcW w:w="534" w:type="dxa"/>
            <w:shd w:val="clear" w:color="auto" w:fill="auto"/>
          </w:tcPr>
          <w:p w14:paraId="78B82F04" w14:textId="77777777" w:rsidR="00B817C5" w:rsidRPr="0018637E" w:rsidRDefault="00B817C5" w:rsidP="0018637E">
            <w:pPr>
              <w:jc w:val="center"/>
              <w:rPr>
                <w:rFonts w:eastAsia="Calibri"/>
                <w:sz w:val="22"/>
                <w:szCs w:val="22"/>
                <w:lang w:eastAsia="en-US"/>
              </w:rPr>
            </w:pPr>
          </w:p>
          <w:p w14:paraId="4CF0AA2F" w14:textId="77777777" w:rsidR="00B817C5" w:rsidRPr="0018637E" w:rsidRDefault="00B817C5" w:rsidP="0018637E">
            <w:pPr>
              <w:jc w:val="center"/>
              <w:rPr>
                <w:rFonts w:eastAsia="Calibri"/>
                <w:sz w:val="22"/>
                <w:szCs w:val="22"/>
                <w:lang w:eastAsia="en-US"/>
              </w:rPr>
            </w:pPr>
          </w:p>
          <w:p w14:paraId="47BD9F1F" w14:textId="77777777" w:rsidR="00B817C5" w:rsidRPr="0018637E" w:rsidRDefault="00B817C5" w:rsidP="0018637E">
            <w:pPr>
              <w:jc w:val="center"/>
              <w:rPr>
                <w:rFonts w:eastAsia="Calibri"/>
                <w:sz w:val="22"/>
                <w:szCs w:val="22"/>
                <w:lang w:eastAsia="en-US"/>
              </w:rPr>
            </w:pPr>
          </w:p>
          <w:p w14:paraId="508E3E2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2693" w:type="dxa"/>
            <w:shd w:val="clear" w:color="auto" w:fill="auto"/>
          </w:tcPr>
          <w:p w14:paraId="7BF257F8" w14:textId="77777777" w:rsidR="00B817C5" w:rsidRPr="0018637E" w:rsidRDefault="00B817C5" w:rsidP="0018637E">
            <w:pPr>
              <w:jc w:val="center"/>
              <w:rPr>
                <w:rFonts w:eastAsia="Calibri"/>
                <w:sz w:val="22"/>
                <w:szCs w:val="22"/>
                <w:lang w:eastAsia="en-US"/>
              </w:rPr>
            </w:pPr>
          </w:p>
          <w:p w14:paraId="1B25B916"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3 -х фазный прибор учета трансформаторного включения с использованием измерительных трансформаторов тока</w:t>
            </w:r>
          </w:p>
          <w:p w14:paraId="113A3B5D" w14:textId="77777777" w:rsidR="00B817C5" w:rsidRPr="0018637E" w:rsidRDefault="00B817C5" w:rsidP="0018637E">
            <w:pPr>
              <w:jc w:val="center"/>
              <w:rPr>
                <w:rFonts w:eastAsia="Calibri"/>
                <w:sz w:val="22"/>
                <w:szCs w:val="22"/>
                <w:lang w:eastAsia="en-US"/>
              </w:rPr>
            </w:pPr>
          </w:p>
        </w:tc>
        <w:tc>
          <w:tcPr>
            <w:tcW w:w="992" w:type="dxa"/>
            <w:shd w:val="clear" w:color="auto" w:fill="auto"/>
          </w:tcPr>
          <w:p w14:paraId="0204255F" w14:textId="77777777" w:rsidR="00B817C5" w:rsidRPr="0018637E" w:rsidRDefault="00B817C5" w:rsidP="0018637E">
            <w:pPr>
              <w:jc w:val="center"/>
              <w:rPr>
                <w:rFonts w:eastAsia="Calibri"/>
                <w:sz w:val="22"/>
                <w:szCs w:val="22"/>
                <w:lang w:eastAsia="en-US"/>
              </w:rPr>
            </w:pPr>
          </w:p>
          <w:p w14:paraId="741A6508" w14:textId="77777777" w:rsidR="00B817C5" w:rsidRPr="0018637E" w:rsidRDefault="00B817C5" w:rsidP="0018637E">
            <w:pPr>
              <w:jc w:val="center"/>
              <w:rPr>
                <w:rFonts w:eastAsia="Calibri"/>
                <w:sz w:val="22"/>
                <w:szCs w:val="22"/>
                <w:lang w:eastAsia="en-US"/>
              </w:rPr>
            </w:pPr>
          </w:p>
          <w:p w14:paraId="33A2D49A" w14:textId="77777777" w:rsidR="00B817C5" w:rsidRPr="0018637E" w:rsidRDefault="00B817C5" w:rsidP="0018637E">
            <w:pPr>
              <w:jc w:val="center"/>
              <w:rPr>
                <w:rFonts w:eastAsia="Calibri"/>
                <w:sz w:val="22"/>
                <w:szCs w:val="22"/>
                <w:lang w:eastAsia="en-US"/>
              </w:rPr>
            </w:pPr>
          </w:p>
          <w:p w14:paraId="08C2E9B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992" w:type="dxa"/>
            <w:shd w:val="clear" w:color="auto" w:fill="auto"/>
          </w:tcPr>
          <w:p w14:paraId="388C0BA9" w14:textId="77777777" w:rsidR="00B817C5" w:rsidRPr="0018637E" w:rsidRDefault="00B817C5" w:rsidP="0018637E">
            <w:pPr>
              <w:jc w:val="center"/>
              <w:rPr>
                <w:rFonts w:eastAsia="Calibri"/>
                <w:sz w:val="22"/>
                <w:szCs w:val="22"/>
                <w:lang w:eastAsia="en-US"/>
              </w:rPr>
            </w:pPr>
          </w:p>
          <w:p w14:paraId="6FA81C7F" w14:textId="77777777" w:rsidR="00B817C5" w:rsidRPr="0018637E" w:rsidRDefault="00B817C5" w:rsidP="0018637E">
            <w:pPr>
              <w:jc w:val="center"/>
              <w:rPr>
                <w:rFonts w:eastAsia="Calibri"/>
                <w:sz w:val="22"/>
                <w:szCs w:val="22"/>
                <w:lang w:eastAsia="en-US"/>
              </w:rPr>
            </w:pPr>
          </w:p>
          <w:p w14:paraId="1F5A26A1" w14:textId="77777777" w:rsidR="00B817C5" w:rsidRPr="0018637E" w:rsidRDefault="00B817C5" w:rsidP="0018637E">
            <w:pPr>
              <w:jc w:val="center"/>
              <w:rPr>
                <w:rFonts w:eastAsia="Calibri"/>
                <w:sz w:val="22"/>
                <w:szCs w:val="22"/>
                <w:lang w:eastAsia="en-US"/>
              </w:rPr>
            </w:pPr>
          </w:p>
          <w:p w14:paraId="6088B6F1"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77DF2E30" w14:textId="77777777" w:rsidR="00B817C5" w:rsidRPr="0018637E" w:rsidRDefault="00B817C5" w:rsidP="0018637E">
            <w:pPr>
              <w:jc w:val="center"/>
              <w:rPr>
                <w:rFonts w:eastAsia="Calibri"/>
                <w:sz w:val="22"/>
                <w:szCs w:val="22"/>
                <w:lang w:eastAsia="en-US"/>
              </w:rPr>
            </w:pPr>
          </w:p>
          <w:p w14:paraId="47FBE431" w14:textId="77777777" w:rsidR="00B817C5" w:rsidRPr="0018637E" w:rsidRDefault="00B817C5" w:rsidP="0018637E">
            <w:pPr>
              <w:jc w:val="center"/>
              <w:rPr>
                <w:rFonts w:eastAsia="Calibri"/>
                <w:sz w:val="22"/>
                <w:szCs w:val="22"/>
                <w:lang w:eastAsia="en-US"/>
              </w:rPr>
            </w:pPr>
          </w:p>
          <w:p w14:paraId="256E1647" w14:textId="77777777" w:rsidR="00B817C5" w:rsidRPr="0018637E" w:rsidRDefault="00B817C5" w:rsidP="0018637E">
            <w:pPr>
              <w:jc w:val="center"/>
              <w:rPr>
                <w:rFonts w:eastAsia="Calibri"/>
                <w:sz w:val="22"/>
                <w:szCs w:val="22"/>
                <w:lang w:eastAsia="en-US"/>
              </w:rPr>
            </w:pPr>
          </w:p>
          <w:p w14:paraId="0B59598B"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851" w:type="dxa"/>
            <w:shd w:val="clear" w:color="auto" w:fill="auto"/>
          </w:tcPr>
          <w:p w14:paraId="7DCCE25D" w14:textId="77777777" w:rsidR="00B817C5" w:rsidRPr="0018637E" w:rsidRDefault="00B817C5" w:rsidP="0018637E">
            <w:pPr>
              <w:jc w:val="center"/>
              <w:rPr>
                <w:rFonts w:eastAsia="Calibri"/>
                <w:sz w:val="22"/>
                <w:szCs w:val="22"/>
                <w:lang w:eastAsia="en-US"/>
              </w:rPr>
            </w:pPr>
          </w:p>
          <w:p w14:paraId="381504D1" w14:textId="77777777" w:rsidR="00B817C5" w:rsidRPr="0018637E" w:rsidRDefault="00B817C5" w:rsidP="0018637E">
            <w:pPr>
              <w:jc w:val="center"/>
              <w:rPr>
                <w:rFonts w:eastAsia="Calibri"/>
                <w:sz w:val="22"/>
                <w:szCs w:val="22"/>
                <w:lang w:eastAsia="en-US"/>
              </w:rPr>
            </w:pPr>
          </w:p>
          <w:p w14:paraId="1966A9A8" w14:textId="77777777" w:rsidR="00B817C5" w:rsidRPr="0018637E" w:rsidRDefault="00B817C5" w:rsidP="0018637E">
            <w:pPr>
              <w:jc w:val="center"/>
              <w:rPr>
                <w:rFonts w:eastAsia="Calibri"/>
                <w:sz w:val="22"/>
                <w:szCs w:val="22"/>
                <w:lang w:eastAsia="en-US"/>
              </w:rPr>
            </w:pPr>
          </w:p>
          <w:p w14:paraId="128762CF"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695" w:type="dxa"/>
            <w:shd w:val="clear" w:color="auto" w:fill="auto"/>
          </w:tcPr>
          <w:p w14:paraId="6EE64B54" w14:textId="77777777" w:rsidR="00B817C5" w:rsidRPr="0018637E" w:rsidRDefault="00B817C5" w:rsidP="0018637E">
            <w:pPr>
              <w:jc w:val="center"/>
              <w:rPr>
                <w:rFonts w:eastAsia="Calibri"/>
                <w:sz w:val="22"/>
                <w:szCs w:val="22"/>
                <w:lang w:eastAsia="en-US"/>
              </w:rPr>
            </w:pPr>
          </w:p>
          <w:p w14:paraId="13E4D532" w14:textId="77777777" w:rsidR="00B817C5" w:rsidRPr="0018637E" w:rsidRDefault="00B817C5" w:rsidP="0018637E">
            <w:pPr>
              <w:jc w:val="center"/>
              <w:rPr>
                <w:rFonts w:eastAsia="Calibri"/>
                <w:sz w:val="22"/>
                <w:szCs w:val="22"/>
                <w:lang w:eastAsia="en-US"/>
              </w:rPr>
            </w:pPr>
          </w:p>
          <w:p w14:paraId="4CD3A66C" w14:textId="77777777" w:rsidR="00B817C5" w:rsidRPr="0018637E" w:rsidRDefault="00B817C5" w:rsidP="0018637E">
            <w:pPr>
              <w:jc w:val="center"/>
              <w:rPr>
                <w:rFonts w:eastAsia="Calibri"/>
                <w:sz w:val="22"/>
                <w:szCs w:val="22"/>
                <w:lang w:eastAsia="en-US"/>
              </w:rPr>
            </w:pPr>
          </w:p>
          <w:p w14:paraId="6EA44D1B"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722" w:type="dxa"/>
            <w:shd w:val="clear" w:color="auto" w:fill="auto"/>
          </w:tcPr>
          <w:p w14:paraId="302EF6C7" w14:textId="77777777" w:rsidR="00B817C5" w:rsidRPr="0018637E" w:rsidRDefault="00B817C5" w:rsidP="0018637E">
            <w:pPr>
              <w:jc w:val="center"/>
              <w:rPr>
                <w:rFonts w:eastAsia="Calibri"/>
                <w:sz w:val="22"/>
                <w:szCs w:val="22"/>
                <w:lang w:eastAsia="en-US"/>
              </w:rPr>
            </w:pPr>
          </w:p>
          <w:p w14:paraId="14BDEE69" w14:textId="77777777" w:rsidR="00B817C5" w:rsidRPr="0018637E" w:rsidRDefault="00B817C5" w:rsidP="0018637E">
            <w:pPr>
              <w:jc w:val="center"/>
              <w:rPr>
                <w:rFonts w:eastAsia="Calibri"/>
                <w:sz w:val="22"/>
                <w:szCs w:val="22"/>
                <w:lang w:eastAsia="en-US"/>
              </w:rPr>
            </w:pPr>
          </w:p>
          <w:p w14:paraId="556FFBDF" w14:textId="77777777" w:rsidR="00B817C5" w:rsidRPr="0018637E" w:rsidRDefault="00B817C5" w:rsidP="0018637E">
            <w:pPr>
              <w:jc w:val="center"/>
              <w:rPr>
                <w:rFonts w:eastAsia="Calibri"/>
                <w:sz w:val="22"/>
                <w:szCs w:val="22"/>
                <w:lang w:eastAsia="en-US"/>
              </w:rPr>
            </w:pPr>
          </w:p>
          <w:p w14:paraId="441E9006"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6388133D" w14:textId="77777777" w:rsidR="00B817C5" w:rsidRPr="0018637E" w:rsidRDefault="00B817C5" w:rsidP="0018637E">
            <w:pPr>
              <w:jc w:val="center"/>
              <w:rPr>
                <w:rFonts w:eastAsia="Calibri"/>
                <w:sz w:val="22"/>
                <w:szCs w:val="22"/>
                <w:lang w:eastAsia="en-US"/>
              </w:rPr>
            </w:pPr>
          </w:p>
          <w:p w14:paraId="7656FBED" w14:textId="77777777" w:rsidR="00B817C5" w:rsidRPr="0018637E" w:rsidRDefault="00B817C5" w:rsidP="0018637E">
            <w:pPr>
              <w:jc w:val="center"/>
              <w:rPr>
                <w:rFonts w:eastAsia="Calibri"/>
                <w:sz w:val="22"/>
                <w:szCs w:val="22"/>
                <w:lang w:eastAsia="en-US"/>
              </w:rPr>
            </w:pPr>
          </w:p>
          <w:p w14:paraId="020B9B1A" w14:textId="77777777" w:rsidR="00B817C5" w:rsidRPr="0018637E" w:rsidRDefault="00B817C5" w:rsidP="0018637E">
            <w:pPr>
              <w:jc w:val="center"/>
              <w:rPr>
                <w:rFonts w:eastAsia="Calibri"/>
                <w:sz w:val="22"/>
                <w:szCs w:val="22"/>
                <w:lang w:eastAsia="en-US"/>
              </w:rPr>
            </w:pPr>
          </w:p>
          <w:p w14:paraId="1249EC6B"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850" w:type="dxa"/>
            <w:shd w:val="clear" w:color="auto" w:fill="auto"/>
          </w:tcPr>
          <w:p w14:paraId="38FF92A6" w14:textId="77777777" w:rsidR="00B817C5" w:rsidRPr="0018637E" w:rsidRDefault="00B817C5" w:rsidP="0018637E">
            <w:pPr>
              <w:jc w:val="center"/>
              <w:rPr>
                <w:rFonts w:eastAsia="Calibri"/>
                <w:sz w:val="22"/>
                <w:szCs w:val="22"/>
                <w:lang w:eastAsia="en-US"/>
              </w:rPr>
            </w:pPr>
          </w:p>
          <w:p w14:paraId="3FA9C99D" w14:textId="77777777" w:rsidR="00B817C5" w:rsidRPr="0018637E" w:rsidRDefault="00B817C5" w:rsidP="0018637E">
            <w:pPr>
              <w:jc w:val="center"/>
              <w:rPr>
                <w:rFonts w:eastAsia="Calibri"/>
                <w:sz w:val="22"/>
                <w:szCs w:val="22"/>
                <w:lang w:eastAsia="en-US"/>
              </w:rPr>
            </w:pPr>
          </w:p>
          <w:p w14:paraId="6FA867AB" w14:textId="77777777" w:rsidR="00B817C5" w:rsidRPr="0018637E" w:rsidRDefault="00B817C5" w:rsidP="0018637E">
            <w:pPr>
              <w:jc w:val="center"/>
              <w:rPr>
                <w:rFonts w:eastAsia="Calibri"/>
                <w:sz w:val="22"/>
                <w:szCs w:val="22"/>
                <w:lang w:eastAsia="en-US"/>
              </w:rPr>
            </w:pPr>
          </w:p>
          <w:p w14:paraId="2A9E10F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0CFCD747" w14:textId="77777777" w:rsidR="00B817C5" w:rsidRPr="0018637E" w:rsidRDefault="00B817C5" w:rsidP="0018637E">
            <w:pPr>
              <w:jc w:val="center"/>
              <w:rPr>
                <w:rFonts w:eastAsia="Calibri"/>
                <w:sz w:val="22"/>
                <w:szCs w:val="22"/>
                <w:lang w:eastAsia="en-US"/>
              </w:rPr>
            </w:pPr>
          </w:p>
          <w:p w14:paraId="5ADB7D95" w14:textId="77777777" w:rsidR="00B817C5" w:rsidRPr="0018637E" w:rsidRDefault="00B817C5" w:rsidP="0018637E">
            <w:pPr>
              <w:jc w:val="center"/>
              <w:rPr>
                <w:rFonts w:eastAsia="Calibri"/>
                <w:sz w:val="22"/>
                <w:szCs w:val="22"/>
                <w:lang w:eastAsia="en-US"/>
              </w:rPr>
            </w:pPr>
          </w:p>
          <w:p w14:paraId="316D9F36" w14:textId="77777777" w:rsidR="00B817C5" w:rsidRPr="0018637E" w:rsidRDefault="00B817C5" w:rsidP="0018637E">
            <w:pPr>
              <w:jc w:val="center"/>
              <w:rPr>
                <w:rFonts w:eastAsia="Calibri"/>
                <w:sz w:val="22"/>
                <w:szCs w:val="22"/>
                <w:lang w:eastAsia="en-US"/>
              </w:rPr>
            </w:pPr>
          </w:p>
          <w:p w14:paraId="5581AB8A"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6A9EAD90" w14:textId="77777777" w:rsidR="00B817C5" w:rsidRPr="0018637E" w:rsidRDefault="00B817C5" w:rsidP="0018637E">
            <w:pPr>
              <w:jc w:val="center"/>
              <w:rPr>
                <w:rFonts w:eastAsia="Calibri"/>
                <w:lang w:eastAsia="en-US"/>
              </w:rPr>
            </w:pPr>
          </w:p>
          <w:p w14:paraId="647564BF" w14:textId="77777777" w:rsidR="00B817C5" w:rsidRPr="0018637E" w:rsidRDefault="00B817C5" w:rsidP="0018637E">
            <w:pPr>
              <w:jc w:val="center"/>
              <w:rPr>
                <w:rFonts w:eastAsia="Calibri"/>
                <w:lang w:eastAsia="en-US"/>
              </w:rPr>
            </w:pPr>
          </w:p>
          <w:p w14:paraId="06A6E1C3" w14:textId="77777777" w:rsidR="00B817C5" w:rsidRPr="0018637E" w:rsidRDefault="00B817C5" w:rsidP="0018637E">
            <w:pPr>
              <w:jc w:val="center"/>
              <w:rPr>
                <w:rFonts w:eastAsia="Calibri"/>
                <w:lang w:eastAsia="en-US"/>
              </w:rPr>
            </w:pPr>
          </w:p>
          <w:p w14:paraId="4B2F984E" w14:textId="77777777" w:rsidR="00B817C5" w:rsidRPr="0018637E" w:rsidRDefault="00B817C5" w:rsidP="0018637E">
            <w:pPr>
              <w:jc w:val="center"/>
              <w:rPr>
                <w:rFonts w:eastAsia="Calibri"/>
                <w:lang w:eastAsia="en-US"/>
              </w:rPr>
            </w:pPr>
            <w:r w:rsidRPr="0018637E">
              <w:rPr>
                <w:rFonts w:eastAsia="Calibri"/>
                <w:lang w:eastAsia="en-US"/>
              </w:rPr>
              <w:t>3</w:t>
            </w:r>
          </w:p>
        </w:tc>
        <w:tc>
          <w:tcPr>
            <w:tcW w:w="993" w:type="dxa"/>
            <w:shd w:val="clear" w:color="auto" w:fill="auto"/>
          </w:tcPr>
          <w:p w14:paraId="7BF2D774" w14:textId="77777777" w:rsidR="00B817C5" w:rsidRPr="0018637E" w:rsidRDefault="00B817C5" w:rsidP="0018637E">
            <w:pPr>
              <w:jc w:val="center"/>
              <w:rPr>
                <w:rFonts w:eastAsia="Calibri"/>
                <w:lang w:eastAsia="en-US"/>
              </w:rPr>
            </w:pPr>
          </w:p>
          <w:p w14:paraId="2E40654B" w14:textId="77777777" w:rsidR="00B817C5" w:rsidRPr="0018637E" w:rsidRDefault="00B817C5" w:rsidP="0018637E">
            <w:pPr>
              <w:jc w:val="center"/>
              <w:rPr>
                <w:rFonts w:eastAsia="Calibri"/>
                <w:lang w:eastAsia="en-US"/>
              </w:rPr>
            </w:pPr>
          </w:p>
          <w:p w14:paraId="777AB44D" w14:textId="77777777" w:rsidR="00B817C5" w:rsidRPr="0018637E" w:rsidRDefault="00B817C5" w:rsidP="0018637E">
            <w:pPr>
              <w:jc w:val="center"/>
              <w:rPr>
                <w:rFonts w:eastAsia="Calibri"/>
                <w:lang w:eastAsia="en-US"/>
              </w:rPr>
            </w:pPr>
          </w:p>
          <w:p w14:paraId="3963E7CF" w14:textId="77777777" w:rsidR="00B817C5" w:rsidRPr="0018637E" w:rsidRDefault="00B817C5" w:rsidP="0018637E">
            <w:pPr>
              <w:jc w:val="center"/>
              <w:rPr>
                <w:rFonts w:eastAsia="Calibri"/>
                <w:lang w:eastAsia="en-US"/>
              </w:rPr>
            </w:pPr>
            <w:r w:rsidRPr="0018637E">
              <w:rPr>
                <w:rFonts w:eastAsia="Calibri"/>
                <w:lang w:eastAsia="en-US"/>
              </w:rPr>
              <w:t>3</w:t>
            </w:r>
          </w:p>
        </w:tc>
        <w:tc>
          <w:tcPr>
            <w:tcW w:w="1134" w:type="dxa"/>
            <w:shd w:val="clear" w:color="auto" w:fill="auto"/>
          </w:tcPr>
          <w:p w14:paraId="48C0B129" w14:textId="77777777" w:rsidR="00B817C5" w:rsidRPr="0018637E" w:rsidRDefault="00B817C5" w:rsidP="0018637E">
            <w:pPr>
              <w:jc w:val="center"/>
              <w:rPr>
                <w:rFonts w:eastAsia="Calibri"/>
                <w:lang w:eastAsia="en-US"/>
              </w:rPr>
            </w:pPr>
          </w:p>
          <w:p w14:paraId="23595E3E" w14:textId="77777777" w:rsidR="00B817C5" w:rsidRPr="0018637E" w:rsidRDefault="00B817C5" w:rsidP="0018637E">
            <w:pPr>
              <w:jc w:val="center"/>
              <w:rPr>
                <w:rFonts w:eastAsia="Calibri"/>
                <w:lang w:eastAsia="en-US"/>
              </w:rPr>
            </w:pPr>
          </w:p>
          <w:p w14:paraId="36813D07" w14:textId="77777777" w:rsidR="00B817C5" w:rsidRPr="0018637E" w:rsidRDefault="00B817C5" w:rsidP="0018637E">
            <w:pPr>
              <w:jc w:val="center"/>
              <w:rPr>
                <w:rFonts w:eastAsia="Calibri"/>
                <w:lang w:eastAsia="en-US"/>
              </w:rPr>
            </w:pPr>
          </w:p>
          <w:p w14:paraId="170EFA7B" w14:textId="77777777" w:rsidR="00B817C5" w:rsidRPr="0018637E" w:rsidRDefault="00B817C5" w:rsidP="0018637E">
            <w:pPr>
              <w:jc w:val="center"/>
              <w:rPr>
                <w:rFonts w:eastAsia="Calibri"/>
                <w:lang w:eastAsia="en-US"/>
              </w:rPr>
            </w:pPr>
            <w:r w:rsidRPr="0018637E">
              <w:rPr>
                <w:rFonts w:eastAsia="Calibri"/>
                <w:lang w:eastAsia="en-US"/>
              </w:rPr>
              <w:t>3</w:t>
            </w:r>
          </w:p>
        </w:tc>
        <w:tc>
          <w:tcPr>
            <w:tcW w:w="1559" w:type="dxa"/>
            <w:shd w:val="clear" w:color="auto" w:fill="auto"/>
          </w:tcPr>
          <w:p w14:paraId="34ABF85B" w14:textId="77777777" w:rsidR="00B817C5" w:rsidRPr="0018637E" w:rsidRDefault="00B817C5" w:rsidP="0018637E">
            <w:pPr>
              <w:jc w:val="center"/>
              <w:rPr>
                <w:rFonts w:eastAsia="Calibri"/>
                <w:b/>
                <w:bCs/>
                <w:lang w:eastAsia="en-US"/>
              </w:rPr>
            </w:pPr>
          </w:p>
          <w:p w14:paraId="44639353" w14:textId="77777777" w:rsidR="00B817C5" w:rsidRPr="0018637E" w:rsidRDefault="00B817C5" w:rsidP="0018637E">
            <w:pPr>
              <w:jc w:val="center"/>
              <w:rPr>
                <w:rFonts w:eastAsia="Calibri"/>
                <w:b/>
                <w:bCs/>
                <w:lang w:eastAsia="en-US"/>
              </w:rPr>
            </w:pPr>
          </w:p>
          <w:p w14:paraId="3B17AFF1" w14:textId="77777777" w:rsidR="00B817C5" w:rsidRPr="0018637E" w:rsidRDefault="00B817C5" w:rsidP="0018637E">
            <w:pPr>
              <w:jc w:val="center"/>
              <w:rPr>
                <w:rFonts w:eastAsia="Calibri"/>
                <w:b/>
                <w:bCs/>
                <w:lang w:eastAsia="en-US"/>
              </w:rPr>
            </w:pPr>
          </w:p>
          <w:p w14:paraId="16C593C2" w14:textId="77777777" w:rsidR="00B817C5" w:rsidRPr="0018637E" w:rsidRDefault="00B817C5" w:rsidP="0018637E">
            <w:pPr>
              <w:jc w:val="center"/>
              <w:rPr>
                <w:rFonts w:eastAsia="Calibri"/>
                <w:b/>
                <w:bCs/>
                <w:lang w:eastAsia="en-US"/>
              </w:rPr>
            </w:pPr>
            <w:r w:rsidRPr="0018637E">
              <w:rPr>
                <w:rFonts w:eastAsia="Calibri"/>
                <w:b/>
                <w:bCs/>
                <w:lang w:eastAsia="en-US"/>
              </w:rPr>
              <w:t>36</w:t>
            </w:r>
          </w:p>
        </w:tc>
      </w:tr>
      <w:tr w:rsidR="00B817C5" w:rsidRPr="0018637E" w14:paraId="157DF6B1" w14:textId="77777777" w:rsidTr="0018637E">
        <w:tc>
          <w:tcPr>
            <w:tcW w:w="534" w:type="dxa"/>
            <w:shd w:val="clear" w:color="auto" w:fill="auto"/>
          </w:tcPr>
          <w:p w14:paraId="1B17BDBA" w14:textId="77777777" w:rsidR="00B817C5" w:rsidRPr="0018637E" w:rsidRDefault="00B817C5" w:rsidP="0018637E">
            <w:pPr>
              <w:jc w:val="center"/>
              <w:rPr>
                <w:rFonts w:eastAsia="Calibri"/>
                <w:sz w:val="22"/>
                <w:szCs w:val="22"/>
                <w:lang w:eastAsia="en-US"/>
              </w:rPr>
            </w:pPr>
          </w:p>
          <w:p w14:paraId="78D638E5" w14:textId="77777777" w:rsidR="00B817C5" w:rsidRPr="0018637E" w:rsidRDefault="00B817C5" w:rsidP="0018637E">
            <w:pPr>
              <w:jc w:val="center"/>
              <w:rPr>
                <w:rFonts w:eastAsia="Calibri"/>
                <w:sz w:val="22"/>
                <w:szCs w:val="22"/>
                <w:lang w:eastAsia="en-US"/>
              </w:rPr>
            </w:pPr>
          </w:p>
          <w:p w14:paraId="4D51AF76" w14:textId="77777777" w:rsidR="00B817C5" w:rsidRPr="0018637E" w:rsidRDefault="00B817C5" w:rsidP="0018637E">
            <w:pPr>
              <w:jc w:val="center"/>
              <w:rPr>
                <w:rFonts w:eastAsia="Calibri"/>
                <w:sz w:val="22"/>
                <w:szCs w:val="22"/>
                <w:lang w:eastAsia="en-US"/>
              </w:rPr>
            </w:pPr>
          </w:p>
          <w:p w14:paraId="51C52EE3"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4</w:t>
            </w:r>
          </w:p>
        </w:tc>
        <w:tc>
          <w:tcPr>
            <w:tcW w:w="2693" w:type="dxa"/>
            <w:shd w:val="clear" w:color="auto" w:fill="auto"/>
          </w:tcPr>
          <w:p w14:paraId="14A49F52" w14:textId="77777777" w:rsidR="00B817C5" w:rsidRPr="0018637E" w:rsidRDefault="00B817C5" w:rsidP="0018637E">
            <w:pPr>
              <w:jc w:val="center"/>
              <w:rPr>
                <w:rFonts w:eastAsia="Calibri"/>
                <w:sz w:val="22"/>
                <w:szCs w:val="22"/>
                <w:lang w:eastAsia="en-US"/>
              </w:rPr>
            </w:pPr>
          </w:p>
          <w:p w14:paraId="0A80D300"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1-фазный прибор учета непосредственного включения в сплит-исполнении (для установки на опору ВЛ), с выносным дисплеем</w:t>
            </w:r>
          </w:p>
          <w:p w14:paraId="0B2B620C" w14:textId="77777777" w:rsidR="00B817C5" w:rsidRPr="0018637E" w:rsidRDefault="00B817C5" w:rsidP="0018637E">
            <w:pPr>
              <w:jc w:val="center"/>
              <w:rPr>
                <w:rFonts w:eastAsia="Calibri"/>
                <w:sz w:val="22"/>
                <w:szCs w:val="22"/>
                <w:lang w:eastAsia="en-US"/>
              </w:rPr>
            </w:pPr>
          </w:p>
        </w:tc>
        <w:tc>
          <w:tcPr>
            <w:tcW w:w="992" w:type="dxa"/>
            <w:shd w:val="clear" w:color="auto" w:fill="auto"/>
          </w:tcPr>
          <w:p w14:paraId="1A5D1EEF" w14:textId="77777777" w:rsidR="00B817C5" w:rsidRPr="0018637E" w:rsidRDefault="00B817C5" w:rsidP="0018637E">
            <w:pPr>
              <w:jc w:val="center"/>
              <w:rPr>
                <w:rFonts w:eastAsia="Calibri"/>
                <w:sz w:val="22"/>
                <w:szCs w:val="22"/>
                <w:lang w:eastAsia="en-US"/>
              </w:rPr>
            </w:pPr>
          </w:p>
          <w:p w14:paraId="01786FA0" w14:textId="77777777" w:rsidR="00B817C5" w:rsidRPr="0018637E" w:rsidRDefault="00B817C5" w:rsidP="0018637E">
            <w:pPr>
              <w:jc w:val="center"/>
              <w:rPr>
                <w:rFonts w:eastAsia="Calibri"/>
                <w:sz w:val="22"/>
                <w:szCs w:val="22"/>
                <w:lang w:eastAsia="en-US"/>
              </w:rPr>
            </w:pPr>
          </w:p>
          <w:p w14:paraId="045EF477" w14:textId="77777777" w:rsidR="00B817C5" w:rsidRPr="0018637E" w:rsidRDefault="00B817C5" w:rsidP="0018637E">
            <w:pPr>
              <w:jc w:val="center"/>
              <w:rPr>
                <w:rFonts w:eastAsia="Calibri"/>
                <w:sz w:val="22"/>
                <w:szCs w:val="22"/>
                <w:lang w:eastAsia="en-US"/>
              </w:rPr>
            </w:pPr>
          </w:p>
          <w:p w14:paraId="49D53A9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992" w:type="dxa"/>
            <w:shd w:val="clear" w:color="auto" w:fill="auto"/>
          </w:tcPr>
          <w:p w14:paraId="1434C100" w14:textId="77777777" w:rsidR="00B817C5" w:rsidRPr="0018637E" w:rsidRDefault="00B817C5" w:rsidP="0018637E">
            <w:pPr>
              <w:jc w:val="center"/>
              <w:rPr>
                <w:rFonts w:eastAsia="Calibri"/>
                <w:sz w:val="22"/>
                <w:szCs w:val="22"/>
                <w:lang w:eastAsia="en-US"/>
              </w:rPr>
            </w:pPr>
          </w:p>
          <w:p w14:paraId="46DCDBF1" w14:textId="77777777" w:rsidR="00B817C5" w:rsidRPr="0018637E" w:rsidRDefault="00B817C5" w:rsidP="0018637E">
            <w:pPr>
              <w:jc w:val="center"/>
              <w:rPr>
                <w:rFonts w:eastAsia="Calibri"/>
                <w:sz w:val="22"/>
                <w:szCs w:val="22"/>
                <w:lang w:eastAsia="en-US"/>
              </w:rPr>
            </w:pPr>
          </w:p>
          <w:p w14:paraId="21EE7635" w14:textId="77777777" w:rsidR="00B817C5" w:rsidRPr="0018637E" w:rsidRDefault="00B817C5" w:rsidP="0018637E">
            <w:pPr>
              <w:jc w:val="center"/>
              <w:rPr>
                <w:rFonts w:eastAsia="Calibri"/>
                <w:sz w:val="22"/>
                <w:szCs w:val="22"/>
                <w:lang w:eastAsia="en-US"/>
              </w:rPr>
            </w:pPr>
          </w:p>
          <w:p w14:paraId="543997EF"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40868D02" w14:textId="77777777" w:rsidR="00B817C5" w:rsidRPr="0018637E" w:rsidRDefault="00B817C5" w:rsidP="0018637E">
            <w:pPr>
              <w:jc w:val="center"/>
              <w:rPr>
                <w:rFonts w:eastAsia="Calibri"/>
                <w:sz w:val="22"/>
                <w:szCs w:val="22"/>
                <w:lang w:eastAsia="en-US"/>
              </w:rPr>
            </w:pPr>
          </w:p>
          <w:p w14:paraId="04DC4FC2" w14:textId="77777777" w:rsidR="00B817C5" w:rsidRPr="0018637E" w:rsidRDefault="00B817C5" w:rsidP="0018637E">
            <w:pPr>
              <w:jc w:val="center"/>
              <w:rPr>
                <w:rFonts w:eastAsia="Calibri"/>
                <w:sz w:val="22"/>
                <w:szCs w:val="22"/>
                <w:lang w:eastAsia="en-US"/>
              </w:rPr>
            </w:pPr>
          </w:p>
          <w:p w14:paraId="12EC8AA3" w14:textId="77777777" w:rsidR="00B817C5" w:rsidRPr="0018637E" w:rsidRDefault="00B817C5" w:rsidP="0018637E">
            <w:pPr>
              <w:jc w:val="center"/>
              <w:rPr>
                <w:rFonts w:eastAsia="Calibri"/>
                <w:sz w:val="22"/>
                <w:szCs w:val="22"/>
                <w:lang w:eastAsia="en-US"/>
              </w:rPr>
            </w:pPr>
          </w:p>
          <w:p w14:paraId="178F5BCB"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851" w:type="dxa"/>
            <w:shd w:val="clear" w:color="auto" w:fill="auto"/>
          </w:tcPr>
          <w:p w14:paraId="71C146A5" w14:textId="77777777" w:rsidR="00B817C5" w:rsidRPr="0018637E" w:rsidRDefault="00B817C5" w:rsidP="0018637E">
            <w:pPr>
              <w:jc w:val="center"/>
              <w:rPr>
                <w:rFonts w:eastAsia="Calibri"/>
                <w:sz w:val="22"/>
                <w:szCs w:val="22"/>
                <w:lang w:eastAsia="en-US"/>
              </w:rPr>
            </w:pPr>
          </w:p>
          <w:p w14:paraId="1EC02839" w14:textId="77777777" w:rsidR="00B817C5" w:rsidRPr="0018637E" w:rsidRDefault="00B817C5" w:rsidP="0018637E">
            <w:pPr>
              <w:jc w:val="center"/>
              <w:rPr>
                <w:rFonts w:eastAsia="Calibri"/>
                <w:sz w:val="22"/>
                <w:szCs w:val="22"/>
                <w:lang w:eastAsia="en-US"/>
              </w:rPr>
            </w:pPr>
          </w:p>
          <w:p w14:paraId="4CD3C4FC" w14:textId="77777777" w:rsidR="00B817C5" w:rsidRPr="0018637E" w:rsidRDefault="00B817C5" w:rsidP="0018637E">
            <w:pPr>
              <w:jc w:val="center"/>
              <w:rPr>
                <w:rFonts w:eastAsia="Calibri"/>
                <w:sz w:val="22"/>
                <w:szCs w:val="22"/>
                <w:lang w:eastAsia="en-US"/>
              </w:rPr>
            </w:pPr>
          </w:p>
          <w:p w14:paraId="7338CCD0"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695" w:type="dxa"/>
            <w:shd w:val="clear" w:color="auto" w:fill="auto"/>
          </w:tcPr>
          <w:p w14:paraId="65163C86" w14:textId="77777777" w:rsidR="00B817C5" w:rsidRPr="0018637E" w:rsidRDefault="00B817C5" w:rsidP="0018637E">
            <w:pPr>
              <w:jc w:val="center"/>
              <w:rPr>
                <w:rFonts w:eastAsia="Calibri"/>
                <w:sz w:val="22"/>
                <w:szCs w:val="22"/>
                <w:lang w:eastAsia="en-US"/>
              </w:rPr>
            </w:pPr>
          </w:p>
          <w:p w14:paraId="211CCF5A" w14:textId="77777777" w:rsidR="00B817C5" w:rsidRPr="0018637E" w:rsidRDefault="00B817C5" w:rsidP="0018637E">
            <w:pPr>
              <w:jc w:val="center"/>
              <w:rPr>
                <w:rFonts w:eastAsia="Calibri"/>
                <w:sz w:val="22"/>
                <w:szCs w:val="22"/>
                <w:lang w:eastAsia="en-US"/>
              </w:rPr>
            </w:pPr>
          </w:p>
          <w:p w14:paraId="694B6E09" w14:textId="77777777" w:rsidR="00B817C5" w:rsidRPr="0018637E" w:rsidRDefault="00B817C5" w:rsidP="0018637E">
            <w:pPr>
              <w:jc w:val="center"/>
              <w:rPr>
                <w:rFonts w:eastAsia="Calibri"/>
                <w:sz w:val="22"/>
                <w:szCs w:val="22"/>
                <w:lang w:eastAsia="en-US"/>
              </w:rPr>
            </w:pPr>
          </w:p>
          <w:p w14:paraId="0DC92DE8"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722" w:type="dxa"/>
            <w:shd w:val="clear" w:color="auto" w:fill="auto"/>
          </w:tcPr>
          <w:p w14:paraId="79F2E090" w14:textId="77777777" w:rsidR="00B817C5" w:rsidRPr="0018637E" w:rsidRDefault="00B817C5" w:rsidP="0018637E">
            <w:pPr>
              <w:jc w:val="center"/>
              <w:rPr>
                <w:rFonts w:eastAsia="Calibri"/>
                <w:sz w:val="22"/>
                <w:szCs w:val="22"/>
                <w:lang w:eastAsia="en-US"/>
              </w:rPr>
            </w:pPr>
          </w:p>
          <w:p w14:paraId="759DF8DC" w14:textId="77777777" w:rsidR="00B817C5" w:rsidRPr="0018637E" w:rsidRDefault="00B817C5" w:rsidP="0018637E">
            <w:pPr>
              <w:jc w:val="center"/>
              <w:rPr>
                <w:rFonts w:eastAsia="Calibri"/>
                <w:sz w:val="22"/>
                <w:szCs w:val="22"/>
                <w:lang w:eastAsia="en-US"/>
              </w:rPr>
            </w:pPr>
          </w:p>
          <w:p w14:paraId="4860F633" w14:textId="77777777" w:rsidR="00B817C5" w:rsidRPr="0018637E" w:rsidRDefault="00B817C5" w:rsidP="0018637E">
            <w:pPr>
              <w:jc w:val="center"/>
              <w:rPr>
                <w:rFonts w:eastAsia="Calibri"/>
                <w:sz w:val="22"/>
                <w:szCs w:val="22"/>
                <w:lang w:eastAsia="en-US"/>
              </w:rPr>
            </w:pPr>
          </w:p>
          <w:p w14:paraId="4AD1DA1E"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709" w:type="dxa"/>
            <w:shd w:val="clear" w:color="auto" w:fill="auto"/>
          </w:tcPr>
          <w:p w14:paraId="6FA997B3" w14:textId="77777777" w:rsidR="00B817C5" w:rsidRPr="0018637E" w:rsidRDefault="00B817C5" w:rsidP="0018637E">
            <w:pPr>
              <w:jc w:val="center"/>
              <w:rPr>
                <w:rFonts w:eastAsia="Calibri"/>
                <w:sz w:val="22"/>
                <w:szCs w:val="22"/>
                <w:lang w:eastAsia="en-US"/>
              </w:rPr>
            </w:pPr>
          </w:p>
          <w:p w14:paraId="582D8FF5" w14:textId="77777777" w:rsidR="00B817C5" w:rsidRPr="0018637E" w:rsidRDefault="00B817C5" w:rsidP="0018637E">
            <w:pPr>
              <w:jc w:val="center"/>
              <w:rPr>
                <w:rFonts w:eastAsia="Calibri"/>
                <w:sz w:val="22"/>
                <w:szCs w:val="22"/>
                <w:lang w:eastAsia="en-US"/>
              </w:rPr>
            </w:pPr>
          </w:p>
          <w:p w14:paraId="66F8936D" w14:textId="77777777" w:rsidR="00B817C5" w:rsidRPr="0018637E" w:rsidRDefault="00B817C5" w:rsidP="0018637E">
            <w:pPr>
              <w:jc w:val="center"/>
              <w:rPr>
                <w:rFonts w:eastAsia="Calibri"/>
                <w:sz w:val="22"/>
                <w:szCs w:val="22"/>
                <w:lang w:eastAsia="en-US"/>
              </w:rPr>
            </w:pPr>
          </w:p>
          <w:p w14:paraId="693CAC3D"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850" w:type="dxa"/>
            <w:shd w:val="clear" w:color="auto" w:fill="auto"/>
          </w:tcPr>
          <w:p w14:paraId="57A892B9" w14:textId="77777777" w:rsidR="00B817C5" w:rsidRPr="0018637E" w:rsidRDefault="00B817C5" w:rsidP="0018637E">
            <w:pPr>
              <w:jc w:val="center"/>
              <w:rPr>
                <w:rFonts w:eastAsia="Calibri"/>
                <w:sz w:val="22"/>
                <w:szCs w:val="22"/>
                <w:lang w:eastAsia="en-US"/>
              </w:rPr>
            </w:pPr>
          </w:p>
          <w:p w14:paraId="7911B8FE" w14:textId="77777777" w:rsidR="00B817C5" w:rsidRPr="0018637E" w:rsidRDefault="00B817C5" w:rsidP="0018637E">
            <w:pPr>
              <w:jc w:val="center"/>
              <w:rPr>
                <w:rFonts w:eastAsia="Calibri"/>
                <w:sz w:val="22"/>
                <w:szCs w:val="22"/>
                <w:lang w:eastAsia="en-US"/>
              </w:rPr>
            </w:pPr>
          </w:p>
          <w:p w14:paraId="37F2D6CB" w14:textId="77777777" w:rsidR="00B817C5" w:rsidRPr="0018637E" w:rsidRDefault="00B817C5" w:rsidP="0018637E">
            <w:pPr>
              <w:jc w:val="center"/>
              <w:rPr>
                <w:rFonts w:eastAsia="Calibri"/>
                <w:sz w:val="22"/>
                <w:szCs w:val="22"/>
                <w:lang w:eastAsia="en-US"/>
              </w:rPr>
            </w:pPr>
          </w:p>
          <w:p w14:paraId="7A270096"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454E6856" w14:textId="77777777" w:rsidR="00B817C5" w:rsidRPr="0018637E" w:rsidRDefault="00B817C5" w:rsidP="0018637E">
            <w:pPr>
              <w:jc w:val="center"/>
              <w:rPr>
                <w:rFonts w:eastAsia="Calibri"/>
                <w:sz w:val="22"/>
                <w:szCs w:val="22"/>
                <w:lang w:eastAsia="en-US"/>
              </w:rPr>
            </w:pPr>
          </w:p>
          <w:p w14:paraId="6C05902B" w14:textId="77777777" w:rsidR="00B817C5" w:rsidRPr="0018637E" w:rsidRDefault="00B817C5" w:rsidP="0018637E">
            <w:pPr>
              <w:jc w:val="center"/>
              <w:rPr>
                <w:rFonts w:eastAsia="Calibri"/>
                <w:sz w:val="22"/>
                <w:szCs w:val="22"/>
                <w:lang w:eastAsia="en-US"/>
              </w:rPr>
            </w:pPr>
          </w:p>
          <w:p w14:paraId="2C78B529" w14:textId="77777777" w:rsidR="00B817C5" w:rsidRPr="0018637E" w:rsidRDefault="00B817C5" w:rsidP="0018637E">
            <w:pPr>
              <w:jc w:val="center"/>
              <w:rPr>
                <w:rFonts w:eastAsia="Calibri"/>
                <w:sz w:val="22"/>
                <w:szCs w:val="22"/>
                <w:lang w:eastAsia="en-US"/>
              </w:rPr>
            </w:pPr>
          </w:p>
          <w:p w14:paraId="2DCAC355"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56B45AC3" w14:textId="77777777" w:rsidR="00B817C5" w:rsidRPr="0018637E" w:rsidRDefault="00B817C5" w:rsidP="0018637E">
            <w:pPr>
              <w:jc w:val="center"/>
              <w:rPr>
                <w:rFonts w:eastAsia="Calibri"/>
                <w:lang w:eastAsia="en-US"/>
              </w:rPr>
            </w:pPr>
          </w:p>
          <w:p w14:paraId="600ABE3C" w14:textId="77777777" w:rsidR="00B817C5" w:rsidRPr="0018637E" w:rsidRDefault="00B817C5" w:rsidP="0018637E">
            <w:pPr>
              <w:jc w:val="center"/>
              <w:rPr>
                <w:rFonts w:eastAsia="Calibri"/>
                <w:lang w:eastAsia="en-US"/>
              </w:rPr>
            </w:pPr>
          </w:p>
          <w:p w14:paraId="1730E402" w14:textId="77777777" w:rsidR="00B817C5" w:rsidRPr="0018637E" w:rsidRDefault="00B817C5" w:rsidP="0018637E">
            <w:pPr>
              <w:jc w:val="center"/>
              <w:rPr>
                <w:rFonts w:eastAsia="Calibri"/>
                <w:lang w:eastAsia="en-US"/>
              </w:rPr>
            </w:pPr>
          </w:p>
          <w:p w14:paraId="49A7DCE5" w14:textId="77777777" w:rsidR="00B817C5" w:rsidRPr="0018637E" w:rsidRDefault="00B817C5" w:rsidP="0018637E">
            <w:pPr>
              <w:jc w:val="center"/>
              <w:rPr>
                <w:rFonts w:eastAsia="Calibri"/>
                <w:lang w:eastAsia="en-US"/>
              </w:rPr>
            </w:pPr>
            <w:r w:rsidRPr="0018637E">
              <w:rPr>
                <w:rFonts w:eastAsia="Calibri"/>
                <w:lang w:eastAsia="en-US"/>
              </w:rPr>
              <w:t>3</w:t>
            </w:r>
          </w:p>
        </w:tc>
        <w:tc>
          <w:tcPr>
            <w:tcW w:w="993" w:type="dxa"/>
            <w:shd w:val="clear" w:color="auto" w:fill="auto"/>
          </w:tcPr>
          <w:p w14:paraId="47D2118F" w14:textId="77777777" w:rsidR="00B817C5" w:rsidRPr="0018637E" w:rsidRDefault="00B817C5" w:rsidP="0018637E">
            <w:pPr>
              <w:jc w:val="center"/>
              <w:rPr>
                <w:rFonts w:eastAsia="Calibri"/>
                <w:lang w:eastAsia="en-US"/>
              </w:rPr>
            </w:pPr>
          </w:p>
          <w:p w14:paraId="60F88904" w14:textId="77777777" w:rsidR="00B817C5" w:rsidRPr="0018637E" w:rsidRDefault="00B817C5" w:rsidP="0018637E">
            <w:pPr>
              <w:jc w:val="center"/>
              <w:rPr>
                <w:rFonts w:eastAsia="Calibri"/>
                <w:lang w:eastAsia="en-US"/>
              </w:rPr>
            </w:pPr>
          </w:p>
          <w:p w14:paraId="39AD5823" w14:textId="77777777" w:rsidR="00B817C5" w:rsidRPr="0018637E" w:rsidRDefault="00B817C5" w:rsidP="0018637E">
            <w:pPr>
              <w:jc w:val="center"/>
              <w:rPr>
                <w:rFonts w:eastAsia="Calibri"/>
                <w:lang w:eastAsia="en-US"/>
              </w:rPr>
            </w:pPr>
          </w:p>
          <w:p w14:paraId="4A1B0FF4" w14:textId="77777777" w:rsidR="00B817C5" w:rsidRPr="0018637E" w:rsidRDefault="00B817C5" w:rsidP="0018637E">
            <w:pPr>
              <w:jc w:val="center"/>
              <w:rPr>
                <w:rFonts w:eastAsia="Calibri"/>
                <w:lang w:eastAsia="en-US"/>
              </w:rPr>
            </w:pPr>
            <w:r w:rsidRPr="0018637E">
              <w:rPr>
                <w:rFonts w:eastAsia="Calibri"/>
                <w:lang w:eastAsia="en-US"/>
              </w:rPr>
              <w:t>3</w:t>
            </w:r>
          </w:p>
        </w:tc>
        <w:tc>
          <w:tcPr>
            <w:tcW w:w="1134" w:type="dxa"/>
            <w:shd w:val="clear" w:color="auto" w:fill="auto"/>
          </w:tcPr>
          <w:p w14:paraId="0B3FEA4C" w14:textId="77777777" w:rsidR="00B817C5" w:rsidRPr="0018637E" w:rsidRDefault="00B817C5" w:rsidP="0018637E">
            <w:pPr>
              <w:jc w:val="center"/>
              <w:rPr>
                <w:rFonts w:eastAsia="Calibri"/>
                <w:lang w:eastAsia="en-US"/>
              </w:rPr>
            </w:pPr>
          </w:p>
          <w:p w14:paraId="2E0C133E" w14:textId="77777777" w:rsidR="00B817C5" w:rsidRPr="0018637E" w:rsidRDefault="00B817C5" w:rsidP="0018637E">
            <w:pPr>
              <w:jc w:val="center"/>
              <w:rPr>
                <w:rFonts w:eastAsia="Calibri"/>
                <w:lang w:eastAsia="en-US"/>
              </w:rPr>
            </w:pPr>
          </w:p>
          <w:p w14:paraId="204AFCC1" w14:textId="77777777" w:rsidR="00B817C5" w:rsidRPr="0018637E" w:rsidRDefault="00B817C5" w:rsidP="0018637E">
            <w:pPr>
              <w:jc w:val="center"/>
              <w:rPr>
                <w:rFonts w:eastAsia="Calibri"/>
                <w:lang w:eastAsia="en-US"/>
              </w:rPr>
            </w:pPr>
          </w:p>
          <w:p w14:paraId="77CF39AC" w14:textId="77777777" w:rsidR="00B817C5" w:rsidRPr="0018637E" w:rsidRDefault="00B817C5" w:rsidP="0018637E">
            <w:pPr>
              <w:jc w:val="center"/>
              <w:rPr>
                <w:rFonts w:eastAsia="Calibri"/>
                <w:lang w:eastAsia="en-US"/>
              </w:rPr>
            </w:pPr>
            <w:r w:rsidRPr="0018637E">
              <w:rPr>
                <w:rFonts w:eastAsia="Calibri"/>
                <w:lang w:eastAsia="en-US"/>
              </w:rPr>
              <w:t>3</w:t>
            </w:r>
          </w:p>
        </w:tc>
        <w:tc>
          <w:tcPr>
            <w:tcW w:w="1559" w:type="dxa"/>
            <w:shd w:val="clear" w:color="auto" w:fill="auto"/>
          </w:tcPr>
          <w:p w14:paraId="63E47936" w14:textId="77777777" w:rsidR="00B817C5" w:rsidRPr="0018637E" w:rsidRDefault="00B817C5" w:rsidP="0018637E">
            <w:pPr>
              <w:jc w:val="center"/>
              <w:rPr>
                <w:rFonts w:eastAsia="Calibri"/>
                <w:b/>
                <w:bCs/>
                <w:lang w:eastAsia="en-US"/>
              </w:rPr>
            </w:pPr>
          </w:p>
          <w:p w14:paraId="4F0B0507" w14:textId="77777777" w:rsidR="00B817C5" w:rsidRPr="0018637E" w:rsidRDefault="00B817C5" w:rsidP="0018637E">
            <w:pPr>
              <w:jc w:val="center"/>
              <w:rPr>
                <w:rFonts w:eastAsia="Calibri"/>
                <w:b/>
                <w:bCs/>
                <w:lang w:eastAsia="en-US"/>
              </w:rPr>
            </w:pPr>
          </w:p>
          <w:p w14:paraId="74CCB368" w14:textId="77777777" w:rsidR="00B817C5" w:rsidRPr="0018637E" w:rsidRDefault="00B817C5" w:rsidP="0018637E">
            <w:pPr>
              <w:jc w:val="center"/>
              <w:rPr>
                <w:rFonts w:eastAsia="Calibri"/>
                <w:b/>
                <w:bCs/>
                <w:lang w:eastAsia="en-US"/>
              </w:rPr>
            </w:pPr>
          </w:p>
          <w:p w14:paraId="6C0BA320" w14:textId="77777777" w:rsidR="00B817C5" w:rsidRPr="0018637E" w:rsidRDefault="00B817C5" w:rsidP="0018637E">
            <w:pPr>
              <w:jc w:val="center"/>
              <w:rPr>
                <w:rFonts w:eastAsia="Calibri"/>
                <w:b/>
                <w:bCs/>
                <w:lang w:eastAsia="en-US"/>
              </w:rPr>
            </w:pPr>
            <w:r w:rsidRPr="0018637E">
              <w:rPr>
                <w:rFonts w:eastAsia="Calibri"/>
                <w:b/>
                <w:bCs/>
                <w:lang w:eastAsia="en-US"/>
              </w:rPr>
              <w:t>36</w:t>
            </w:r>
          </w:p>
        </w:tc>
      </w:tr>
      <w:tr w:rsidR="00B817C5" w:rsidRPr="0018637E" w14:paraId="3760F595" w14:textId="77777777" w:rsidTr="0018637E">
        <w:tc>
          <w:tcPr>
            <w:tcW w:w="534" w:type="dxa"/>
            <w:shd w:val="clear" w:color="auto" w:fill="auto"/>
          </w:tcPr>
          <w:p w14:paraId="1C6DA5B7" w14:textId="77777777" w:rsidR="00B817C5" w:rsidRPr="0018637E" w:rsidRDefault="00B817C5" w:rsidP="0018637E">
            <w:pPr>
              <w:jc w:val="center"/>
              <w:rPr>
                <w:rFonts w:eastAsia="Calibri"/>
                <w:sz w:val="22"/>
                <w:szCs w:val="22"/>
                <w:lang w:eastAsia="en-US"/>
              </w:rPr>
            </w:pPr>
          </w:p>
          <w:p w14:paraId="357B26E9" w14:textId="77777777" w:rsidR="00B817C5" w:rsidRPr="0018637E" w:rsidRDefault="00B817C5" w:rsidP="0018637E">
            <w:pPr>
              <w:jc w:val="center"/>
              <w:rPr>
                <w:rFonts w:eastAsia="Calibri"/>
                <w:sz w:val="22"/>
                <w:szCs w:val="22"/>
                <w:lang w:eastAsia="en-US"/>
              </w:rPr>
            </w:pPr>
          </w:p>
          <w:p w14:paraId="509092C8"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5</w:t>
            </w:r>
          </w:p>
        </w:tc>
        <w:tc>
          <w:tcPr>
            <w:tcW w:w="2693" w:type="dxa"/>
            <w:shd w:val="clear" w:color="auto" w:fill="auto"/>
          </w:tcPr>
          <w:p w14:paraId="555BF033" w14:textId="77777777" w:rsidR="00B817C5" w:rsidRPr="0018637E" w:rsidRDefault="00B817C5" w:rsidP="0018637E">
            <w:pPr>
              <w:jc w:val="center"/>
              <w:rPr>
                <w:bCs/>
                <w:sz w:val="22"/>
                <w:szCs w:val="22"/>
              </w:rPr>
            </w:pPr>
          </w:p>
          <w:p w14:paraId="431AC3CC" w14:textId="77777777" w:rsidR="00B817C5" w:rsidRPr="0018637E" w:rsidRDefault="00B817C5" w:rsidP="0018637E">
            <w:pPr>
              <w:jc w:val="center"/>
              <w:rPr>
                <w:bCs/>
                <w:sz w:val="22"/>
                <w:szCs w:val="22"/>
              </w:rPr>
            </w:pPr>
            <w:r w:rsidRPr="0018637E">
              <w:rPr>
                <w:bCs/>
                <w:sz w:val="22"/>
                <w:szCs w:val="22"/>
              </w:rPr>
              <w:t>1-фазный прибор учета (статический прямого включения)</w:t>
            </w:r>
          </w:p>
          <w:p w14:paraId="74D638D5" w14:textId="77777777" w:rsidR="00B817C5" w:rsidRPr="0018637E" w:rsidRDefault="00B817C5" w:rsidP="0018637E">
            <w:pPr>
              <w:jc w:val="center"/>
              <w:rPr>
                <w:rFonts w:eastAsia="Calibri"/>
                <w:bCs/>
                <w:sz w:val="22"/>
                <w:szCs w:val="22"/>
                <w:lang w:eastAsia="en-US"/>
              </w:rPr>
            </w:pPr>
          </w:p>
        </w:tc>
        <w:tc>
          <w:tcPr>
            <w:tcW w:w="992" w:type="dxa"/>
            <w:shd w:val="clear" w:color="auto" w:fill="auto"/>
          </w:tcPr>
          <w:p w14:paraId="594F2768" w14:textId="77777777" w:rsidR="00B817C5" w:rsidRPr="0018637E" w:rsidRDefault="00B817C5" w:rsidP="0018637E">
            <w:pPr>
              <w:jc w:val="center"/>
              <w:rPr>
                <w:rFonts w:eastAsia="Calibri"/>
                <w:sz w:val="22"/>
                <w:szCs w:val="22"/>
                <w:lang w:eastAsia="en-US"/>
              </w:rPr>
            </w:pPr>
          </w:p>
          <w:p w14:paraId="4CA7AD80" w14:textId="77777777" w:rsidR="00B817C5" w:rsidRPr="0018637E" w:rsidRDefault="00B817C5" w:rsidP="0018637E">
            <w:pPr>
              <w:jc w:val="center"/>
              <w:rPr>
                <w:rFonts w:eastAsia="Calibri"/>
                <w:sz w:val="22"/>
                <w:szCs w:val="22"/>
                <w:lang w:eastAsia="en-US"/>
              </w:rPr>
            </w:pPr>
          </w:p>
          <w:p w14:paraId="57B7F6D8"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992" w:type="dxa"/>
            <w:shd w:val="clear" w:color="auto" w:fill="auto"/>
          </w:tcPr>
          <w:p w14:paraId="47859329" w14:textId="77777777" w:rsidR="00B817C5" w:rsidRPr="0018637E" w:rsidRDefault="00B817C5" w:rsidP="0018637E">
            <w:pPr>
              <w:jc w:val="center"/>
              <w:rPr>
                <w:rFonts w:eastAsia="Calibri"/>
                <w:sz w:val="22"/>
                <w:szCs w:val="22"/>
                <w:lang w:eastAsia="en-US"/>
              </w:rPr>
            </w:pPr>
          </w:p>
          <w:p w14:paraId="6A6B6BCD" w14:textId="77777777" w:rsidR="00B817C5" w:rsidRPr="0018637E" w:rsidRDefault="00B817C5" w:rsidP="0018637E">
            <w:pPr>
              <w:jc w:val="center"/>
              <w:rPr>
                <w:rFonts w:eastAsia="Calibri"/>
                <w:sz w:val="22"/>
                <w:szCs w:val="22"/>
                <w:lang w:eastAsia="en-US"/>
              </w:rPr>
            </w:pPr>
          </w:p>
          <w:p w14:paraId="3613847F"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709" w:type="dxa"/>
            <w:shd w:val="clear" w:color="auto" w:fill="auto"/>
          </w:tcPr>
          <w:p w14:paraId="25CEBAA1" w14:textId="77777777" w:rsidR="00B817C5" w:rsidRPr="0018637E" w:rsidRDefault="00B817C5" w:rsidP="0018637E">
            <w:pPr>
              <w:jc w:val="center"/>
              <w:rPr>
                <w:rFonts w:eastAsia="Calibri"/>
                <w:sz w:val="22"/>
                <w:szCs w:val="22"/>
                <w:lang w:eastAsia="en-US"/>
              </w:rPr>
            </w:pPr>
          </w:p>
          <w:p w14:paraId="06DA78B3" w14:textId="77777777" w:rsidR="00B817C5" w:rsidRPr="0018637E" w:rsidRDefault="00B817C5" w:rsidP="0018637E">
            <w:pPr>
              <w:jc w:val="center"/>
              <w:rPr>
                <w:rFonts w:eastAsia="Calibri"/>
                <w:sz w:val="22"/>
                <w:szCs w:val="22"/>
                <w:lang w:eastAsia="en-US"/>
              </w:rPr>
            </w:pPr>
          </w:p>
          <w:p w14:paraId="06552613"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851" w:type="dxa"/>
            <w:shd w:val="clear" w:color="auto" w:fill="auto"/>
          </w:tcPr>
          <w:p w14:paraId="0BA25F7A" w14:textId="77777777" w:rsidR="00B817C5" w:rsidRPr="0018637E" w:rsidRDefault="00B817C5" w:rsidP="0018637E">
            <w:pPr>
              <w:jc w:val="center"/>
              <w:rPr>
                <w:rFonts w:eastAsia="Calibri"/>
                <w:sz w:val="22"/>
                <w:szCs w:val="22"/>
                <w:lang w:eastAsia="en-US"/>
              </w:rPr>
            </w:pPr>
          </w:p>
          <w:p w14:paraId="6F35841D" w14:textId="77777777" w:rsidR="00B817C5" w:rsidRPr="0018637E" w:rsidRDefault="00B817C5" w:rsidP="0018637E">
            <w:pPr>
              <w:jc w:val="center"/>
              <w:rPr>
                <w:rFonts w:eastAsia="Calibri"/>
                <w:sz w:val="22"/>
                <w:szCs w:val="22"/>
                <w:lang w:eastAsia="en-US"/>
              </w:rPr>
            </w:pPr>
          </w:p>
          <w:p w14:paraId="731A4099"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695" w:type="dxa"/>
            <w:shd w:val="clear" w:color="auto" w:fill="auto"/>
          </w:tcPr>
          <w:p w14:paraId="512D155B" w14:textId="77777777" w:rsidR="00B817C5" w:rsidRPr="0018637E" w:rsidRDefault="00B817C5" w:rsidP="0018637E">
            <w:pPr>
              <w:jc w:val="center"/>
              <w:rPr>
                <w:rFonts w:eastAsia="Calibri"/>
                <w:sz w:val="22"/>
                <w:szCs w:val="22"/>
                <w:lang w:eastAsia="en-US"/>
              </w:rPr>
            </w:pPr>
          </w:p>
          <w:p w14:paraId="499933ED" w14:textId="77777777" w:rsidR="00B817C5" w:rsidRPr="0018637E" w:rsidRDefault="00B817C5" w:rsidP="0018637E">
            <w:pPr>
              <w:jc w:val="center"/>
              <w:rPr>
                <w:rFonts w:eastAsia="Calibri"/>
                <w:sz w:val="22"/>
                <w:szCs w:val="22"/>
                <w:lang w:eastAsia="en-US"/>
              </w:rPr>
            </w:pPr>
          </w:p>
          <w:p w14:paraId="1569EC35"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722" w:type="dxa"/>
            <w:shd w:val="clear" w:color="auto" w:fill="auto"/>
          </w:tcPr>
          <w:p w14:paraId="1B977051" w14:textId="77777777" w:rsidR="00B817C5" w:rsidRPr="0018637E" w:rsidRDefault="00B817C5" w:rsidP="0018637E">
            <w:pPr>
              <w:jc w:val="center"/>
              <w:rPr>
                <w:rFonts w:eastAsia="Calibri"/>
                <w:sz w:val="22"/>
                <w:szCs w:val="22"/>
                <w:lang w:eastAsia="en-US"/>
              </w:rPr>
            </w:pPr>
          </w:p>
          <w:p w14:paraId="1BBC9CB5" w14:textId="77777777" w:rsidR="00B817C5" w:rsidRPr="0018637E" w:rsidRDefault="00B817C5" w:rsidP="0018637E">
            <w:pPr>
              <w:jc w:val="center"/>
              <w:rPr>
                <w:rFonts w:eastAsia="Calibri"/>
                <w:sz w:val="22"/>
                <w:szCs w:val="22"/>
                <w:lang w:eastAsia="en-US"/>
              </w:rPr>
            </w:pPr>
          </w:p>
          <w:p w14:paraId="2DD497F5"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709" w:type="dxa"/>
            <w:shd w:val="clear" w:color="auto" w:fill="auto"/>
          </w:tcPr>
          <w:p w14:paraId="4FD6616D" w14:textId="77777777" w:rsidR="00B817C5" w:rsidRPr="0018637E" w:rsidRDefault="00B817C5" w:rsidP="0018637E">
            <w:pPr>
              <w:jc w:val="center"/>
              <w:rPr>
                <w:rFonts w:eastAsia="Calibri"/>
                <w:sz w:val="22"/>
                <w:szCs w:val="22"/>
                <w:lang w:eastAsia="en-US"/>
              </w:rPr>
            </w:pPr>
          </w:p>
          <w:p w14:paraId="6E64811D" w14:textId="77777777" w:rsidR="00B817C5" w:rsidRPr="0018637E" w:rsidRDefault="00B817C5" w:rsidP="0018637E">
            <w:pPr>
              <w:jc w:val="center"/>
              <w:rPr>
                <w:rFonts w:eastAsia="Calibri"/>
                <w:sz w:val="22"/>
                <w:szCs w:val="22"/>
                <w:lang w:eastAsia="en-US"/>
              </w:rPr>
            </w:pPr>
          </w:p>
          <w:p w14:paraId="20BA32AB"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850" w:type="dxa"/>
            <w:shd w:val="clear" w:color="auto" w:fill="auto"/>
          </w:tcPr>
          <w:p w14:paraId="22368AC9" w14:textId="77777777" w:rsidR="00B817C5" w:rsidRPr="0018637E" w:rsidRDefault="00B817C5" w:rsidP="0018637E">
            <w:pPr>
              <w:jc w:val="center"/>
              <w:rPr>
                <w:rFonts w:eastAsia="Calibri"/>
                <w:sz w:val="22"/>
                <w:szCs w:val="22"/>
                <w:lang w:eastAsia="en-US"/>
              </w:rPr>
            </w:pPr>
          </w:p>
          <w:p w14:paraId="2177117F" w14:textId="77777777" w:rsidR="00B817C5" w:rsidRPr="0018637E" w:rsidRDefault="00B817C5" w:rsidP="0018637E">
            <w:pPr>
              <w:jc w:val="center"/>
              <w:rPr>
                <w:rFonts w:eastAsia="Calibri"/>
                <w:sz w:val="22"/>
                <w:szCs w:val="22"/>
                <w:lang w:eastAsia="en-US"/>
              </w:rPr>
            </w:pPr>
          </w:p>
          <w:p w14:paraId="6FE6EBC2"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1134" w:type="dxa"/>
            <w:shd w:val="clear" w:color="auto" w:fill="auto"/>
          </w:tcPr>
          <w:p w14:paraId="08EF5B47" w14:textId="77777777" w:rsidR="00B817C5" w:rsidRPr="0018637E" w:rsidRDefault="00B817C5" w:rsidP="0018637E">
            <w:pPr>
              <w:jc w:val="center"/>
              <w:rPr>
                <w:rFonts w:eastAsia="Calibri"/>
                <w:sz w:val="22"/>
                <w:szCs w:val="22"/>
                <w:lang w:eastAsia="en-US"/>
              </w:rPr>
            </w:pPr>
          </w:p>
          <w:p w14:paraId="618D788D" w14:textId="77777777" w:rsidR="00B817C5" w:rsidRPr="0018637E" w:rsidRDefault="00B817C5" w:rsidP="0018637E">
            <w:pPr>
              <w:jc w:val="center"/>
              <w:rPr>
                <w:rFonts w:eastAsia="Calibri"/>
                <w:sz w:val="22"/>
                <w:szCs w:val="22"/>
                <w:lang w:eastAsia="en-US"/>
              </w:rPr>
            </w:pPr>
          </w:p>
          <w:p w14:paraId="0B569730" w14:textId="77777777" w:rsidR="00B817C5" w:rsidRPr="0018637E" w:rsidRDefault="00B817C5" w:rsidP="0018637E">
            <w:pPr>
              <w:jc w:val="center"/>
              <w:rPr>
                <w:rFonts w:eastAsia="Calibri"/>
                <w:sz w:val="22"/>
                <w:szCs w:val="22"/>
                <w:lang w:eastAsia="en-US"/>
              </w:rPr>
            </w:pPr>
            <w:r w:rsidRPr="0018637E">
              <w:rPr>
                <w:rFonts w:eastAsia="Calibri"/>
                <w:sz w:val="22"/>
                <w:szCs w:val="22"/>
                <w:lang w:eastAsia="en-US"/>
              </w:rPr>
              <w:t>16</w:t>
            </w:r>
          </w:p>
        </w:tc>
        <w:tc>
          <w:tcPr>
            <w:tcW w:w="1134" w:type="dxa"/>
            <w:shd w:val="clear" w:color="auto" w:fill="auto"/>
          </w:tcPr>
          <w:p w14:paraId="13F2B760" w14:textId="77777777" w:rsidR="00B817C5" w:rsidRPr="0018637E" w:rsidRDefault="00B817C5" w:rsidP="0018637E">
            <w:pPr>
              <w:jc w:val="center"/>
              <w:rPr>
                <w:rFonts w:eastAsia="Calibri"/>
                <w:lang w:eastAsia="en-US"/>
              </w:rPr>
            </w:pPr>
          </w:p>
          <w:p w14:paraId="6171946C" w14:textId="77777777" w:rsidR="00B817C5" w:rsidRPr="0018637E" w:rsidRDefault="00B817C5" w:rsidP="0018637E">
            <w:pPr>
              <w:jc w:val="center"/>
              <w:rPr>
                <w:rFonts w:eastAsia="Calibri"/>
                <w:lang w:eastAsia="en-US"/>
              </w:rPr>
            </w:pPr>
          </w:p>
          <w:p w14:paraId="5D57D610" w14:textId="77777777" w:rsidR="00B817C5" w:rsidRPr="0018637E" w:rsidRDefault="00B817C5" w:rsidP="0018637E">
            <w:pPr>
              <w:jc w:val="center"/>
              <w:rPr>
                <w:rFonts w:eastAsia="Calibri"/>
                <w:lang w:eastAsia="en-US"/>
              </w:rPr>
            </w:pPr>
            <w:r w:rsidRPr="0018637E">
              <w:rPr>
                <w:rFonts w:eastAsia="Calibri"/>
                <w:lang w:eastAsia="en-US"/>
              </w:rPr>
              <w:t>16</w:t>
            </w:r>
          </w:p>
        </w:tc>
        <w:tc>
          <w:tcPr>
            <w:tcW w:w="993" w:type="dxa"/>
            <w:shd w:val="clear" w:color="auto" w:fill="auto"/>
          </w:tcPr>
          <w:p w14:paraId="0DBC140F" w14:textId="77777777" w:rsidR="00B817C5" w:rsidRPr="0018637E" w:rsidRDefault="00B817C5" w:rsidP="0018637E">
            <w:pPr>
              <w:jc w:val="center"/>
              <w:rPr>
                <w:rFonts w:eastAsia="Calibri"/>
                <w:lang w:eastAsia="en-US"/>
              </w:rPr>
            </w:pPr>
          </w:p>
          <w:p w14:paraId="035A3AAD" w14:textId="77777777" w:rsidR="00B817C5" w:rsidRPr="0018637E" w:rsidRDefault="00B817C5" w:rsidP="0018637E">
            <w:pPr>
              <w:jc w:val="center"/>
              <w:rPr>
                <w:rFonts w:eastAsia="Calibri"/>
                <w:lang w:eastAsia="en-US"/>
              </w:rPr>
            </w:pPr>
          </w:p>
          <w:p w14:paraId="3789AD4E" w14:textId="77777777" w:rsidR="00B817C5" w:rsidRPr="0018637E" w:rsidRDefault="00B817C5" w:rsidP="0018637E">
            <w:pPr>
              <w:jc w:val="center"/>
              <w:rPr>
                <w:rFonts w:eastAsia="Calibri"/>
                <w:lang w:eastAsia="en-US"/>
              </w:rPr>
            </w:pPr>
            <w:r w:rsidRPr="0018637E">
              <w:rPr>
                <w:rFonts w:eastAsia="Calibri"/>
                <w:lang w:eastAsia="en-US"/>
              </w:rPr>
              <w:t>16</w:t>
            </w:r>
          </w:p>
        </w:tc>
        <w:tc>
          <w:tcPr>
            <w:tcW w:w="1134" w:type="dxa"/>
            <w:shd w:val="clear" w:color="auto" w:fill="auto"/>
          </w:tcPr>
          <w:p w14:paraId="37CA547D" w14:textId="77777777" w:rsidR="00B817C5" w:rsidRPr="0018637E" w:rsidRDefault="00B817C5" w:rsidP="0018637E">
            <w:pPr>
              <w:jc w:val="center"/>
              <w:rPr>
                <w:rFonts w:eastAsia="Calibri"/>
                <w:lang w:eastAsia="en-US"/>
              </w:rPr>
            </w:pPr>
          </w:p>
          <w:p w14:paraId="6818205E" w14:textId="77777777" w:rsidR="00B817C5" w:rsidRPr="0018637E" w:rsidRDefault="00B817C5" w:rsidP="0018637E">
            <w:pPr>
              <w:jc w:val="center"/>
              <w:rPr>
                <w:rFonts w:eastAsia="Calibri"/>
                <w:lang w:eastAsia="en-US"/>
              </w:rPr>
            </w:pPr>
          </w:p>
          <w:p w14:paraId="009E91A4" w14:textId="77777777" w:rsidR="00B817C5" w:rsidRPr="0018637E" w:rsidRDefault="00B817C5" w:rsidP="0018637E">
            <w:pPr>
              <w:jc w:val="center"/>
              <w:rPr>
                <w:rFonts w:eastAsia="Calibri"/>
                <w:lang w:eastAsia="en-US"/>
              </w:rPr>
            </w:pPr>
            <w:r w:rsidRPr="0018637E">
              <w:rPr>
                <w:rFonts w:eastAsia="Calibri"/>
                <w:lang w:eastAsia="en-US"/>
              </w:rPr>
              <w:t>16</w:t>
            </w:r>
          </w:p>
        </w:tc>
        <w:tc>
          <w:tcPr>
            <w:tcW w:w="1559" w:type="dxa"/>
            <w:shd w:val="clear" w:color="auto" w:fill="auto"/>
          </w:tcPr>
          <w:p w14:paraId="5E45EBBC" w14:textId="77777777" w:rsidR="00B817C5" w:rsidRPr="0018637E" w:rsidRDefault="00B817C5" w:rsidP="0018637E">
            <w:pPr>
              <w:jc w:val="center"/>
              <w:rPr>
                <w:rFonts w:eastAsia="Calibri"/>
                <w:b/>
                <w:bCs/>
                <w:lang w:eastAsia="en-US"/>
              </w:rPr>
            </w:pPr>
          </w:p>
          <w:p w14:paraId="3B717D1D" w14:textId="77777777" w:rsidR="00B817C5" w:rsidRPr="0018637E" w:rsidRDefault="00B817C5" w:rsidP="0018637E">
            <w:pPr>
              <w:jc w:val="center"/>
              <w:rPr>
                <w:rFonts w:eastAsia="Calibri"/>
                <w:b/>
                <w:bCs/>
                <w:lang w:eastAsia="en-US"/>
              </w:rPr>
            </w:pPr>
          </w:p>
          <w:p w14:paraId="0BD9A378" w14:textId="77777777" w:rsidR="00B817C5" w:rsidRPr="0018637E" w:rsidRDefault="00B817C5" w:rsidP="0018637E">
            <w:pPr>
              <w:jc w:val="center"/>
              <w:rPr>
                <w:rFonts w:eastAsia="Calibri"/>
                <w:b/>
                <w:bCs/>
                <w:lang w:eastAsia="en-US"/>
              </w:rPr>
            </w:pPr>
            <w:r w:rsidRPr="0018637E">
              <w:rPr>
                <w:rFonts w:eastAsia="Calibri"/>
                <w:b/>
                <w:bCs/>
                <w:lang w:eastAsia="en-US"/>
              </w:rPr>
              <w:t>192</w:t>
            </w:r>
          </w:p>
        </w:tc>
      </w:tr>
    </w:tbl>
    <w:p w14:paraId="1DBA1771" w14:textId="77777777" w:rsidR="00B817C5" w:rsidRDefault="00B817C5" w:rsidP="00B817C5">
      <w:pPr>
        <w:ind w:firstLine="567"/>
        <w:jc w:val="both"/>
        <w:rPr>
          <w:b/>
          <w:bCs/>
        </w:rPr>
      </w:pPr>
    </w:p>
    <w:p w14:paraId="07221A61" w14:textId="77777777" w:rsidR="00D12EBF" w:rsidRDefault="00D12EBF" w:rsidP="00D12EBF">
      <w:pPr>
        <w:ind w:firstLine="567"/>
        <w:jc w:val="right"/>
        <w:rPr>
          <w:rFonts w:eastAsia="Calibri"/>
          <w:b/>
          <w:bCs/>
          <w:lang w:eastAsia="en-US"/>
        </w:rPr>
      </w:pPr>
      <w:r>
        <w:rPr>
          <w:rFonts w:eastAsia="Calibri"/>
          <w:b/>
          <w:bCs/>
          <w:lang w:eastAsia="en-US"/>
        </w:rPr>
        <w:t>Таблица №5</w:t>
      </w:r>
    </w:p>
    <w:p w14:paraId="425AA3ED" w14:textId="77777777" w:rsidR="00D12EBF" w:rsidRDefault="00D12EBF" w:rsidP="00D12EBF">
      <w:pPr>
        <w:ind w:firstLine="567"/>
        <w:jc w:val="righ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92"/>
        <w:gridCol w:w="992"/>
        <w:gridCol w:w="709"/>
        <w:gridCol w:w="851"/>
        <w:gridCol w:w="695"/>
        <w:gridCol w:w="722"/>
        <w:gridCol w:w="709"/>
        <w:gridCol w:w="850"/>
        <w:gridCol w:w="1134"/>
        <w:gridCol w:w="1134"/>
        <w:gridCol w:w="993"/>
        <w:gridCol w:w="1134"/>
        <w:gridCol w:w="1559"/>
      </w:tblGrid>
      <w:tr w:rsidR="00D12EBF" w:rsidRPr="0018637E" w14:paraId="5EDACAA0" w14:textId="77777777" w:rsidTr="0018637E">
        <w:tc>
          <w:tcPr>
            <w:tcW w:w="534" w:type="dxa"/>
            <w:vMerge w:val="restart"/>
            <w:shd w:val="clear" w:color="auto" w:fill="auto"/>
          </w:tcPr>
          <w:p w14:paraId="2A4F86C7"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 п/п</w:t>
            </w:r>
          </w:p>
        </w:tc>
        <w:tc>
          <w:tcPr>
            <w:tcW w:w="2693" w:type="dxa"/>
            <w:vMerge w:val="restart"/>
            <w:shd w:val="clear" w:color="auto" w:fill="auto"/>
          </w:tcPr>
          <w:p w14:paraId="47F2454D" w14:textId="77777777" w:rsidR="00D12EBF" w:rsidRPr="0018637E" w:rsidRDefault="00D12EBF" w:rsidP="0018637E">
            <w:pPr>
              <w:jc w:val="center"/>
              <w:rPr>
                <w:rFonts w:eastAsia="Calibri"/>
                <w:sz w:val="22"/>
                <w:szCs w:val="22"/>
                <w:lang w:eastAsia="en-US"/>
              </w:rPr>
            </w:pPr>
          </w:p>
          <w:p w14:paraId="34597FFA"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Наименование</w:t>
            </w:r>
          </w:p>
          <w:p w14:paraId="688F6DF6" w14:textId="77777777" w:rsidR="00D12EBF" w:rsidRPr="0018637E" w:rsidRDefault="00D12EBF" w:rsidP="0018637E">
            <w:pPr>
              <w:jc w:val="center"/>
              <w:rPr>
                <w:rFonts w:eastAsia="Calibri"/>
                <w:sz w:val="22"/>
                <w:szCs w:val="22"/>
                <w:lang w:eastAsia="en-US"/>
              </w:rPr>
            </w:pPr>
          </w:p>
        </w:tc>
        <w:tc>
          <w:tcPr>
            <w:tcW w:w="10915" w:type="dxa"/>
            <w:gridSpan w:val="12"/>
            <w:shd w:val="clear" w:color="auto" w:fill="auto"/>
          </w:tcPr>
          <w:p w14:paraId="617A75E5" w14:textId="77777777" w:rsidR="00D12EBF" w:rsidRPr="0018637E" w:rsidRDefault="00D12EBF" w:rsidP="0018637E">
            <w:pPr>
              <w:jc w:val="center"/>
              <w:rPr>
                <w:rFonts w:eastAsia="Calibri"/>
                <w:lang w:eastAsia="en-US"/>
              </w:rPr>
            </w:pPr>
            <w:r w:rsidRPr="0018637E">
              <w:rPr>
                <w:rFonts w:eastAsia="Calibri"/>
                <w:lang w:eastAsia="en-US"/>
              </w:rPr>
              <w:t>2025 год</w:t>
            </w:r>
          </w:p>
        </w:tc>
        <w:tc>
          <w:tcPr>
            <w:tcW w:w="1559" w:type="dxa"/>
            <w:vMerge w:val="restart"/>
            <w:shd w:val="clear" w:color="auto" w:fill="auto"/>
          </w:tcPr>
          <w:p w14:paraId="3209B1E0" w14:textId="77777777" w:rsidR="00D12EBF" w:rsidRPr="0018637E" w:rsidRDefault="00D12EBF" w:rsidP="0018637E">
            <w:pPr>
              <w:jc w:val="center"/>
              <w:rPr>
                <w:rFonts w:eastAsia="Calibri"/>
                <w:lang w:eastAsia="en-US"/>
              </w:rPr>
            </w:pPr>
          </w:p>
          <w:p w14:paraId="38F9B67E" w14:textId="77777777" w:rsidR="00D12EBF" w:rsidRPr="0018637E" w:rsidRDefault="00D12EBF" w:rsidP="0018637E">
            <w:pPr>
              <w:jc w:val="center"/>
              <w:rPr>
                <w:rFonts w:eastAsia="Calibri"/>
                <w:lang w:eastAsia="en-US"/>
              </w:rPr>
            </w:pPr>
            <w:r w:rsidRPr="0018637E">
              <w:rPr>
                <w:rFonts w:eastAsia="Calibri"/>
                <w:lang w:eastAsia="en-US"/>
              </w:rPr>
              <w:t>ИТОГО</w:t>
            </w:r>
          </w:p>
        </w:tc>
      </w:tr>
      <w:tr w:rsidR="00D12EBF" w:rsidRPr="0018637E" w14:paraId="469EFF62" w14:textId="77777777" w:rsidTr="0018637E">
        <w:tc>
          <w:tcPr>
            <w:tcW w:w="534" w:type="dxa"/>
            <w:vMerge/>
            <w:shd w:val="clear" w:color="auto" w:fill="auto"/>
          </w:tcPr>
          <w:p w14:paraId="0A9C4793" w14:textId="77777777" w:rsidR="00D12EBF" w:rsidRPr="0018637E" w:rsidRDefault="00D12EBF" w:rsidP="0018637E">
            <w:pPr>
              <w:jc w:val="center"/>
              <w:rPr>
                <w:rFonts w:eastAsia="Calibri"/>
                <w:sz w:val="22"/>
                <w:szCs w:val="22"/>
                <w:lang w:eastAsia="en-US"/>
              </w:rPr>
            </w:pPr>
          </w:p>
        </w:tc>
        <w:tc>
          <w:tcPr>
            <w:tcW w:w="2693" w:type="dxa"/>
            <w:vMerge/>
            <w:shd w:val="clear" w:color="auto" w:fill="auto"/>
          </w:tcPr>
          <w:p w14:paraId="28729803" w14:textId="77777777" w:rsidR="00D12EBF" w:rsidRPr="0018637E" w:rsidRDefault="00D12EBF" w:rsidP="0018637E">
            <w:pPr>
              <w:jc w:val="center"/>
              <w:rPr>
                <w:rFonts w:eastAsia="Calibri"/>
                <w:b/>
                <w:bCs/>
                <w:sz w:val="22"/>
                <w:szCs w:val="22"/>
                <w:lang w:eastAsia="en-US"/>
              </w:rPr>
            </w:pPr>
          </w:p>
        </w:tc>
        <w:tc>
          <w:tcPr>
            <w:tcW w:w="992" w:type="dxa"/>
            <w:shd w:val="clear" w:color="auto" w:fill="auto"/>
          </w:tcPr>
          <w:p w14:paraId="4F3E7B1D"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январь</w:t>
            </w:r>
          </w:p>
        </w:tc>
        <w:tc>
          <w:tcPr>
            <w:tcW w:w="992" w:type="dxa"/>
            <w:shd w:val="clear" w:color="auto" w:fill="auto"/>
          </w:tcPr>
          <w:p w14:paraId="2B05E113"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февраль</w:t>
            </w:r>
          </w:p>
        </w:tc>
        <w:tc>
          <w:tcPr>
            <w:tcW w:w="709" w:type="dxa"/>
            <w:shd w:val="clear" w:color="auto" w:fill="auto"/>
          </w:tcPr>
          <w:p w14:paraId="1B987211"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март</w:t>
            </w:r>
          </w:p>
        </w:tc>
        <w:tc>
          <w:tcPr>
            <w:tcW w:w="851" w:type="dxa"/>
            <w:shd w:val="clear" w:color="auto" w:fill="auto"/>
          </w:tcPr>
          <w:p w14:paraId="425CB9B0"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апрель</w:t>
            </w:r>
          </w:p>
        </w:tc>
        <w:tc>
          <w:tcPr>
            <w:tcW w:w="695" w:type="dxa"/>
            <w:shd w:val="clear" w:color="auto" w:fill="auto"/>
          </w:tcPr>
          <w:p w14:paraId="7A4C61A9"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май</w:t>
            </w:r>
          </w:p>
        </w:tc>
        <w:tc>
          <w:tcPr>
            <w:tcW w:w="722" w:type="dxa"/>
            <w:shd w:val="clear" w:color="auto" w:fill="auto"/>
          </w:tcPr>
          <w:p w14:paraId="5F4B9098"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июнь</w:t>
            </w:r>
          </w:p>
        </w:tc>
        <w:tc>
          <w:tcPr>
            <w:tcW w:w="709" w:type="dxa"/>
            <w:shd w:val="clear" w:color="auto" w:fill="auto"/>
          </w:tcPr>
          <w:p w14:paraId="70F70F53"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июль</w:t>
            </w:r>
          </w:p>
        </w:tc>
        <w:tc>
          <w:tcPr>
            <w:tcW w:w="850" w:type="dxa"/>
            <w:shd w:val="clear" w:color="auto" w:fill="auto"/>
          </w:tcPr>
          <w:p w14:paraId="5113E9DF"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август</w:t>
            </w:r>
          </w:p>
        </w:tc>
        <w:tc>
          <w:tcPr>
            <w:tcW w:w="1134" w:type="dxa"/>
            <w:shd w:val="clear" w:color="auto" w:fill="auto"/>
          </w:tcPr>
          <w:p w14:paraId="040000A2"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сентябрь</w:t>
            </w:r>
          </w:p>
        </w:tc>
        <w:tc>
          <w:tcPr>
            <w:tcW w:w="1134" w:type="dxa"/>
            <w:shd w:val="clear" w:color="auto" w:fill="auto"/>
          </w:tcPr>
          <w:p w14:paraId="0F24FA8E" w14:textId="77777777" w:rsidR="00D12EBF" w:rsidRPr="0018637E" w:rsidRDefault="00D12EBF" w:rsidP="0018637E">
            <w:pPr>
              <w:jc w:val="center"/>
              <w:rPr>
                <w:rFonts w:eastAsia="Calibri"/>
                <w:lang w:eastAsia="en-US"/>
              </w:rPr>
            </w:pPr>
            <w:r w:rsidRPr="0018637E">
              <w:rPr>
                <w:rFonts w:eastAsia="Calibri"/>
                <w:lang w:eastAsia="en-US"/>
              </w:rPr>
              <w:t>октябрь</w:t>
            </w:r>
          </w:p>
        </w:tc>
        <w:tc>
          <w:tcPr>
            <w:tcW w:w="993" w:type="dxa"/>
            <w:shd w:val="clear" w:color="auto" w:fill="auto"/>
          </w:tcPr>
          <w:p w14:paraId="18ACD9CD" w14:textId="77777777" w:rsidR="00D12EBF" w:rsidRPr="0018637E" w:rsidRDefault="00D12EBF" w:rsidP="0018637E">
            <w:pPr>
              <w:jc w:val="center"/>
              <w:rPr>
                <w:rFonts w:eastAsia="Calibri"/>
                <w:lang w:eastAsia="en-US"/>
              </w:rPr>
            </w:pPr>
            <w:r w:rsidRPr="0018637E">
              <w:rPr>
                <w:rFonts w:eastAsia="Calibri"/>
                <w:lang w:eastAsia="en-US"/>
              </w:rPr>
              <w:t>ноябрь</w:t>
            </w:r>
          </w:p>
        </w:tc>
        <w:tc>
          <w:tcPr>
            <w:tcW w:w="1134" w:type="dxa"/>
            <w:shd w:val="clear" w:color="auto" w:fill="auto"/>
          </w:tcPr>
          <w:p w14:paraId="3A2C5A80" w14:textId="77777777" w:rsidR="00D12EBF" w:rsidRPr="0018637E" w:rsidRDefault="00D12EBF" w:rsidP="0018637E">
            <w:pPr>
              <w:jc w:val="center"/>
              <w:rPr>
                <w:rFonts w:eastAsia="Calibri"/>
                <w:lang w:eastAsia="en-US"/>
              </w:rPr>
            </w:pPr>
            <w:r w:rsidRPr="0018637E">
              <w:rPr>
                <w:rFonts w:eastAsia="Calibri"/>
                <w:lang w:eastAsia="en-US"/>
              </w:rPr>
              <w:t>декабрь</w:t>
            </w:r>
          </w:p>
        </w:tc>
        <w:tc>
          <w:tcPr>
            <w:tcW w:w="1559" w:type="dxa"/>
            <w:vMerge/>
            <w:shd w:val="clear" w:color="auto" w:fill="auto"/>
          </w:tcPr>
          <w:p w14:paraId="5298AFD9" w14:textId="77777777" w:rsidR="00D12EBF" w:rsidRPr="0018637E" w:rsidRDefault="00D12EBF" w:rsidP="0018637E">
            <w:pPr>
              <w:jc w:val="center"/>
              <w:rPr>
                <w:rFonts w:eastAsia="Calibri"/>
                <w:b/>
                <w:bCs/>
                <w:lang w:eastAsia="en-US"/>
              </w:rPr>
            </w:pPr>
          </w:p>
        </w:tc>
      </w:tr>
      <w:tr w:rsidR="00D12EBF" w:rsidRPr="0018637E" w14:paraId="0374B848" w14:textId="77777777" w:rsidTr="0018637E">
        <w:tc>
          <w:tcPr>
            <w:tcW w:w="534" w:type="dxa"/>
            <w:shd w:val="clear" w:color="auto" w:fill="auto"/>
          </w:tcPr>
          <w:p w14:paraId="5CB82D7D" w14:textId="77777777" w:rsidR="00D12EBF" w:rsidRPr="0018637E" w:rsidRDefault="00D12EBF" w:rsidP="0018637E">
            <w:pPr>
              <w:jc w:val="center"/>
              <w:rPr>
                <w:rFonts w:eastAsia="Calibri"/>
                <w:sz w:val="22"/>
                <w:szCs w:val="22"/>
                <w:lang w:eastAsia="en-US"/>
              </w:rPr>
            </w:pPr>
          </w:p>
          <w:p w14:paraId="20B5FAEA" w14:textId="77777777" w:rsidR="00D12EBF" w:rsidRPr="0018637E" w:rsidRDefault="00D12EBF" w:rsidP="0018637E">
            <w:pPr>
              <w:jc w:val="center"/>
              <w:rPr>
                <w:rFonts w:eastAsia="Calibri"/>
                <w:sz w:val="22"/>
                <w:szCs w:val="22"/>
                <w:lang w:eastAsia="en-US"/>
              </w:rPr>
            </w:pPr>
          </w:p>
          <w:p w14:paraId="0067A912" w14:textId="77777777" w:rsidR="00D12EBF" w:rsidRPr="0018637E" w:rsidRDefault="00D12EBF" w:rsidP="0018637E">
            <w:pPr>
              <w:jc w:val="center"/>
              <w:rPr>
                <w:rFonts w:eastAsia="Calibri"/>
                <w:sz w:val="22"/>
                <w:szCs w:val="22"/>
                <w:lang w:eastAsia="en-US"/>
              </w:rPr>
            </w:pPr>
          </w:p>
          <w:p w14:paraId="23CDC4A6"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1</w:t>
            </w:r>
          </w:p>
        </w:tc>
        <w:tc>
          <w:tcPr>
            <w:tcW w:w="2693" w:type="dxa"/>
            <w:shd w:val="clear" w:color="auto" w:fill="auto"/>
          </w:tcPr>
          <w:p w14:paraId="27FDD51F" w14:textId="77777777" w:rsidR="00D12EBF" w:rsidRPr="0018637E" w:rsidRDefault="00D12EBF" w:rsidP="0018637E">
            <w:pPr>
              <w:jc w:val="center"/>
              <w:rPr>
                <w:bCs/>
                <w:sz w:val="22"/>
                <w:szCs w:val="22"/>
              </w:rPr>
            </w:pPr>
          </w:p>
          <w:p w14:paraId="4FE5CCB2" w14:textId="77777777" w:rsidR="00D12EBF" w:rsidRPr="0018637E" w:rsidRDefault="00D12EBF" w:rsidP="0018637E">
            <w:pPr>
              <w:jc w:val="center"/>
              <w:rPr>
                <w:bCs/>
                <w:sz w:val="22"/>
                <w:szCs w:val="22"/>
              </w:rPr>
            </w:pPr>
            <w:r w:rsidRPr="0018637E">
              <w:rPr>
                <w:bCs/>
                <w:sz w:val="22"/>
                <w:szCs w:val="22"/>
              </w:rPr>
              <w:t xml:space="preserve">3 -х фазный прибор учета непосредственного включения                      </w:t>
            </w:r>
            <w:proofErr w:type="gramStart"/>
            <w:r w:rsidRPr="0018637E">
              <w:rPr>
                <w:bCs/>
                <w:sz w:val="22"/>
                <w:szCs w:val="22"/>
              </w:rPr>
              <w:t xml:space="preserve">   (</w:t>
            </w:r>
            <w:proofErr w:type="gramEnd"/>
            <w:r w:rsidRPr="0018637E">
              <w:rPr>
                <w:bCs/>
                <w:sz w:val="22"/>
                <w:szCs w:val="22"/>
              </w:rPr>
              <w:t>в сплит-исполнении для установки на опору ВЛ)</w:t>
            </w:r>
          </w:p>
          <w:p w14:paraId="3DEA989D" w14:textId="77777777" w:rsidR="00D12EBF" w:rsidRPr="0018637E" w:rsidRDefault="00D12EBF" w:rsidP="0018637E">
            <w:pPr>
              <w:jc w:val="center"/>
              <w:rPr>
                <w:rFonts w:eastAsia="Calibri"/>
                <w:bCs/>
                <w:sz w:val="22"/>
                <w:szCs w:val="22"/>
                <w:lang w:eastAsia="en-US"/>
              </w:rPr>
            </w:pPr>
          </w:p>
        </w:tc>
        <w:tc>
          <w:tcPr>
            <w:tcW w:w="992" w:type="dxa"/>
            <w:shd w:val="clear" w:color="auto" w:fill="auto"/>
          </w:tcPr>
          <w:p w14:paraId="6BED919B" w14:textId="77777777" w:rsidR="00D12EBF" w:rsidRPr="0018637E" w:rsidRDefault="00D12EBF" w:rsidP="0018637E">
            <w:pPr>
              <w:jc w:val="center"/>
              <w:rPr>
                <w:rFonts w:eastAsia="Calibri"/>
                <w:sz w:val="22"/>
                <w:szCs w:val="22"/>
                <w:lang w:eastAsia="en-US"/>
              </w:rPr>
            </w:pPr>
          </w:p>
          <w:p w14:paraId="13F7C798" w14:textId="77777777" w:rsidR="00D12EBF" w:rsidRPr="0018637E" w:rsidRDefault="00D12EBF" w:rsidP="0018637E">
            <w:pPr>
              <w:jc w:val="center"/>
              <w:rPr>
                <w:rFonts w:eastAsia="Calibri"/>
                <w:sz w:val="22"/>
                <w:szCs w:val="22"/>
                <w:lang w:eastAsia="en-US"/>
              </w:rPr>
            </w:pPr>
          </w:p>
          <w:p w14:paraId="23B0D56E" w14:textId="77777777" w:rsidR="00D12EBF" w:rsidRPr="0018637E" w:rsidRDefault="00D12EBF" w:rsidP="0018637E">
            <w:pPr>
              <w:jc w:val="center"/>
              <w:rPr>
                <w:rFonts w:eastAsia="Calibri"/>
                <w:sz w:val="22"/>
                <w:szCs w:val="22"/>
                <w:lang w:eastAsia="en-US"/>
              </w:rPr>
            </w:pPr>
          </w:p>
          <w:p w14:paraId="51F8B42D"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992" w:type="dxa"/>
            <w:shd w:val="clear" w:color="auto" w:fill="auto"/>
          </w:tcPr>
          <w:p w14:paraId="4D250CAC" w14:textId="77777777" w:rsidR="00D12EBF" w:rsidRPr="0018637E" w:rsidRDefault="00D12EBF" w:rsidP="0018637E">
            <w:pPr>
              <w:jc w:val="center"/>
              <w:rPr>
                <w:rFonts w:eastAsia="Calibri"/>
                <w:sz w:val="22"/>
                <w:szCs w:val="22"/>
                <w:lang w:eastAsia="en-US"/>
              </w:rPr>
            </w:pPr>
          </w:p>
          <w:p w14:paraId="2163F2A9" w14:textId="77777777" w:rsidR="00D12EBF" w:rsidRPr="0018637E" w:rsidRDefault="00D12EBF" w:rsidP="0018637E">
            <w:pPr>
              <w:jc w:val="center"/>
              <w:rPr>
                <w:rFonts w:eastAsia="Calibri"/>
                <w:sz w:val="22"/>
                <w:szCs w:val="22"/>
                <w:lang w:eastAsia="en-US"/>
              </w:rPr>
            </w:pPr>
          </w:p>
          <w:p w14:paraId="1260FE83" w14:textId="77777777" w:rsidR="00D12EBF" w:rsidRPr="0018637E" w:rsidRDefault="00D12EBF" w:rsidP="0018637E">
            <w:pPr>
              <w:jc w:val="center"/>
              <w:rPr>
                <w:rFonts w:eastAsia="Calibri"/>
                <w:sz w:val="22"/>
                <w:szCs w:val="22"/>
                <w:lang w:eastAsia="en-US"/>
              </w:rPr>
            </w:pPr>
          </w:p>
          <w:p w14:paraId="2E109526"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709" w:type="dxa"/>
            <w:shd w:val="clear" w:color="auto" w:fill="auto"/>
          </w:tcPr>
          <w:p w14:paraId="4D369710" w14:textId="77777777" w:rsidR="00D12EBF" w:rsidRPr="0018637E" w:rsidRDefault="00D12EBF" w:rsidP="0018637E">
            <w:pPr>
              <w:jc w:val="center"/>
              <w:rPr>
                <w:rFonts w:eastAsia="Calibri"/>
                <w:sz w:val="22"/>
                <w:szCs w:val="22"/>
                <w:lang w:eastAsia="en-US"/>
              </w:rPr>
            </w:pPr>
          </w:p>
          <w:p w14:paraId="424E2CDC" w14:textId="77777777" w:rsidR="00D12EBF" w:rsidRPr="0018637E" w:rsidRDefault="00D12EBF" w:rsidP="0018637E">
            <w:pPr>
              <w:jc w:val="center"/>
              <w:rPr>
                <w:rFonts w:eastAsia="Calibri"/>
                <w:sz w:val="22"/>
                <w:szCs w:val="22"/>
                <w:lang w:eastAsia="en-US"/>
              </w:rPr>
            </w:pPr>
          </w:p>
          <w:p w14:paraId="4C1BCAEA" w14:textId="77777777" w:rsidR="00D12EBF" w:rsidRPr="0018637E" w:rsidRDefault="00D12EBF" w:rsidP="0018637E">
            <w:pPr>
              <w:jc w:val="center"/>
              <w:rPr>
                <w:rFonts w:eastAsia="Calibri"/>
                <w:sz w:val="22"/>
                <w:szCs w:val="22"/>
                <w:lang w:eastAsia="en-US"/>
              </w:rPr>
            </w:pPr>
          </w:p>
          <w:p w14:paraId="6144486D"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851" w:type="dxa"/>
            <w:shd w:val="clear" w:color="auto" w:fill="auto"/>
          </w:tcPr>
          <w:p w14:paraId="139B5A23" w14:textId="77777777" w:rsidR="00D12EBF" w:rsidRPr="0018637E" w:rsidRDefault="00D12EBF" w:rsidP="0018637E">
            <w:pPr>
              <w:jc w:val="center"/>
              <w:rPr>
                <w:rFonts w:eastAsia="Calibri"/>
                <w:sz w:val="22"/>
                <w:szCs w:val="22"/>
                <w:lang w:eastAsia="en-US"/>
              </w:rPr>
            </w:pPr>
          </w:p>
          <w:p w14:paraId="49DDB0B4" w14:textId="77777777" w:rsidR="00D12EBF" w:rsidRPr="0018637E" w:rsidRDefault="00D12EBF" w:rsidP="0018637E">
            <w:pPr>
              <w:jc w:val="center"/>
              <w:rPr>
                <w:rFonts w:eastAsia="Calibri"/>
                <w:sz w:val="22"/>
                <w:szCs w:val="22"/>
                <w:lang w:eastAsia="en-US"/>
              </w:rPr>
            </w:pPr>
          </w:p>
          <w:p w14:paraId="58D0C7E0" w14:textId="77777777" w:rsidR="00D12EBF" w:rsidRPr="0018637E" w:rsidRDefault="00D12EBF" w:rsidP="0018637E">
            <w:pPr>
              <w:jc w:val="center"/>
              <w:rPr>
                <w:rFonts w:eastAsia="Calibri"/>
                <w:sz w:val="22"/>
                <w:szCs w:val="22"/>
                <w:lang w:eastAsia="en-US"/>
              </w:rPr>
            </w:pPr>
          </w:p>
          <w:p w14:paraId="5C90B816"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695" w:type="dxa"/>
            <w:shd w:val="clear" w:color="auto" w:fill="auto"/>
          </w:tcPr>
          <w:p w14:paraId="36F30A6C" w14:textId="77777777" w:rsidR="00D12EBF" w:rsidRPr="0018637E" w:rsidRDefault="00D12EBF" w:rsidP="0018637E">
            <w:pPr>
              <w:jc w:val="center"/>
              <w:rPr>
                <w:rFonts w:eastAsia="Calibri"/>
                <w:sz w:val="22"/>
                <w:szCs w:val="22"/>
                <w:lang w:eastAsia="en-US"/>
              </w:rPr>
            </w:pPr>
          </w:p>
          <w:p w14:paraId="24E39053" w14:textId="77777777" w:rsidR="00D12EBF" w:rsidRPr="0018637E" w:rsidRDefault="00D12EBF" w:rsidP="0018637E">
            <w:pPr>
              <w:jc w:val="center"/>
              <w:rPr>
                <w:rFonts w:eastAsia="Calibri"/>
                <w:sz w:val="22"/>
                <w:szCs w:val="22"/>
                <w:lang w:eastAsia="en-US"/>
              </w:rPr>
            </w:pPr>
          </w:p>
          <w:p w14:paraId="492497BE" w14:textId="77777777" w:rsidR="00D12EBF" w:rsidRPr="0018637E" w:rsidRDefault="00D12EBF" w:rsidP="0018637E">
            <w:pPr>
              <w:jc w:val="center"/>
              <w:rPr>
                <w:rFonts w:eastAsia="Calibri"/>
                <w:sz w:val="22"/>
                <w:szCs w:val="22"/>
                <w:lang w:eastAsia="en-US"/>
              </w:rPr>
            </w:pPr>
          </w:p>
          <w:p w14:paraId="1BDE3AD4"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722" w:type="dxa"/>
            <w:shd w:val="clear" w:color="auto" w:fill="auto"/>
          </w:tcPr>
          <w:p w14:paraId="37839296" w14:textId="77777777" w:rsidR="00D12EBF" w:rsidRPr="0018637E" w:rsidRDefault="00D12EBF" w:rsidP="0018637E">
            <w:pPr>
              <w:jc w:val="center"/>
              <w:rPr>
                <w:rFonts w:eastAsia="Calibri"/>
                <w:sz w:val="22"/>
                <w:szCs w:val="22"/>
                <w:lang w:eastAsia="en-US"/>
              </w:rPr>
            </w:pPr>
          </w:p>
          <w:p w14:paraId="4D9B477A" w14:textId="77777777" w:rsidR="00D12EBF" w:rsidRPr="0018637E" w:rsidRDefault="00D12EBF" w:rsidP="0018637E">
            <w:pPr>
              <w:jc w:val="center"/>
              <w:rPr>
                <w:rFonts w:eastAsia="Calibri"/>
                <w:sz w:val="22"/>
                <w:szCs w:val="22"/>
                <w:lang w:eastAsia="en-US"/>
              </w:rPr>
            </w:pPr>
          </w:p>
          <w:p w14:paraId="5911FBFE" w14:textId="77777777" w:rsidR="00D12EBF" w:rsidRPr="0018637E" w:rsidRDefault="00D12EBF" w:rsidP="0018637E">
            <w:pPr>
              <w:jc w:val="center"/>
              <w:rPr>
                <w:rFonts w:eastAsia="Calibri"/>
                <w:sz w:val="22"/>
                <w:szCs w:val="22"/>
                <w:lang w:eastAsia="en-US"/>
              </w:rPr>
            </w:pPr>
          </w:p>
          <w:p w14:paraId="21FD35F6"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709" w:type="dxa"/>
            <w:shd w:val="clear" w:color="auto" w:fill="auto"/>
          </w:tcPr>
          <w:p w14:paraId="0A0BED6C" w14:textId="77777777" w:rsidR="00D12EBF" w:rsidRPr="0018637E" w:rsidRDefault="00D12EBF" w:rsidP="0018637E">
            <w:pPr>
              <w:jc w:val="center"/>
              <w:rPr>
                <w:rFonts w:eastAsia="Calibri"/>
                <w:sz w:val="22"/>
                <w:szCs w:val="22"/>
                <w:lang w:eastAsia="en-US"/>
              </w:rPr>
            </w:pPr>
          </w:p>
          <w:p w14:paraId="069FED8D" w14:textId="77777777" w:rsidR="00D12EBF" w:rsidRPr="0018637E" w:rsidRDefault="00D12EBF" w:rsidP="0018637E">
            <w:pPr>
              <w:jc w:val="center"/>
              <w:rPr>
                <w:rFonts w:eastAsia="Calibri"/>
                <w:sz w:val="22"/>
                <w:szCs w:val="22"/>
                <w:lang w:eastAsia="en-US"/>
              </w:rPr>
            </w:pPr>
          </w:p>
          <w:p w14:paraId="4068FF3B" w14:textId="77777777" w:rsidR="00D12EBF" w:rsidRPr="0018637E" w:rsidRDefault="00D12EBF" w:rsidP="0018637E">
            <w:pPr>
              <w:jc w:val="center"/>
              <w:rPr>
                <w:rFonts w:eastAsia="Calibri"/>
                <w:sz w:val="22"/>
                <w:szCs w:val="22"/>
                <w:lang w:eastAsia="en-US"/>
              </w:rPr>
            </w:pPr>
          </w:p>
          <w:p w14:paraId="17145F71"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850" w:type="dxa"/>
            <w:shd w:val="clear" w:color="auto" w:fill="auto"/>
          </w:tcPr>
          <w:p w14:paraId="039E1FD6" w14:textId="77777777" w:rsidR="00D12EBF" w:rsidRPr="0018637E" w:rsidRDefault="00D12EBF" w:rsidP="0018637E">
            <w:pPr>
              <w:jc w:val="center"/>
              <w:rPr>
                <w:rFonts w:eastAsia="Calibri"/>
                <w:sz w:val="22"/>
                <w:szCs w:val="22"/>
                <w:lang w:eastAsia="en-US"/>
              </w:rPr>
            </w:pPr>
          </w:p>
          <w:p w14:paraId="6438078B" w14:textId="77777777" w:rsidR="00D12EBF" w:rsidRPr="0018637E" w:rsidRDefault="00D12EBF" w:rsidP="0018637E">
            <w:pPr>
              <w:jc w:val="center"/>
              <w:rPr>
                <w:rFonts w:eastAsia="Calibri"/>
                <w:sz w:val="22"/>
                <w:szCs w:val="22"/>
                <w:lang w:eastAsia="en-US"/>
              </w:rPr>
            </w:pPr>
          </w:p>
          <w:p w14:paraId="54863F2E" w14:textId="77777777" w:rsidR="00D12EBF" w:rsidRPr="0018637E" w:rsidRDefault="00D12EBF" w:rsidP="0018637E">
            <w:pPr>
              <w:jc w:val="center"/>
              <w:rPr>
                <w:rFonts w:eastAsia="Calibri"/>
                <w:sz w:val="22"/>
                <w:szCs w:val="22"/>
                <w:lang w:eastAsia="en-US"/>
              </w:rPr>
            </w:pPr>
          </w:p>
          <w:p w14:paraId="3D329FD4"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1134" w:type="dxa"/>
            <w:shd w:val="clear" w:color="auto" w:fill="auto"/>
          </w:tcPr>
          <w:p w14:paraId="5A2A52DE" w14:textId="77777777" w:rsidR="00D12EBF" w:rsidRPr="0018637E" w:rsidRDefault="00D12EBF" w:rsidP="0018637E">
            <w:pPr>
              <w:jc w:val="center"/>
              <w:rPr>
                <w:rFonts w:eastAsia="Calibri"/>
                <w:sz w:val="22"/>
                <w:szCs w:val="22"/>
                <w:lang w:eastAsia="en-US"/>
              </w:rPr>
            </w:pPr>
          </w:p>
          <w:p w14:paraId="24B9FA19" w14:textId="77777777" w:rsidR="00D12EBF" w:rsidRPr="0018637E" w:rsidRDefault="00D12EBF" w:rsidP="0018637E">
            <w:pPr>
              <w:jc w:val="center"/>
              <w:rPr>
                <w:rFonts w:eastAsia="Calibri"/>
                <w:sz w:val="22"/>
                <w:szCs w:val="22"/>
                <w:lang w:eastAsia="en-US"/>
              </w:rPr>
            </w:pPr>
          </w:p>
          <w:p w14:paraId="0DBC56B2" w14:textId="77777777" w:rsidR="00D12EBF" w:rsidRPr="0018637E" w:rsidRDefault="00D12EBF" w:rsidP="0018637E">
            <w:pPr>
              <w:jc w:val="center"/>
              <w:rPr>
                <w:rFonts w:eastAsia="Calibri"/>
                <w:sz w:val="22"/>
                <w:szCs w:val="22"/>
                <w:lang w:eastAsia="en-US"/>
              </w:rPr>
            </w:pPr>
          </w:p>
          <w:p w14:paraId="0D569454"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9</w:t>
            </w:r>
          </w:p>
        </w:tc>
        <w:tc>
          <w:tcPr>
            <w:tcW w:w="1134" w:type="dxa"/>
            <w:shd w:val="clear" w:color="auto" w:fill="auto"/>
          </w:tcPr>
          <w:p w14:paraId="4D850DB1" w14:textId="77777777" w:rsidR="00D12EBF" w:rsidRPr="0018637E" w:rsidRDefault="00D12EBF" w:rsidP="0018637E">
            <w:pPr>
              <w:jc w:val="center"/>
              <w:rPr>
                <w:rFonts w:eastAsia="Calibri"/>
                <w:lang w:eastAsia="en-US"/>
              </w:rPr>
            </w:pPr>
          </w:p>
          <w:p w14:paraId="046B1B77" w14:textId="77777777" w:rsidR="00D12EBF" w:rsidRPr="0018637E" w:rsidRDefault="00D12EBF" w:rsidP="0018637E">
            <w:pPr>
              <w:jc w:val="center"/>
              <w:rPr>
                <w:rFonts w:eastAsia="Calibri"/>
                <w:lang w:eastAsia="en-US"/>
              </w:rPr>
            </w:pPr>
          </w:p>
          <w:p w14:paraId="1C0967BE" w14:textId="77777777" w:rsidR="00D12EBF" w:rsidRPr="0018637E" w:rsidRDefault="00D12EBF" w:rsidP="0018637E">
            <w:pPr>
              <w:jc w:val="center"/>
              <w:rPr>
                <w:rFonts w:eastAsia="Calibri"/>
                <w:lang w:eastAsia="en-US"/>
              </w:rPr>
            </w:pPr>
          </w:p>
          <w:p w14:paraId="2FDDB0C0" w14:textId="77777777" w:rsidR="00D12EBF" w:rsidRPr="0018637E" w:rsidRDefault="00D12EBF" w:rsidP="0018637E">
            <w:pPr>
              <w:jc w:val="center"/>
              <w:rPr>
                <w:rFonts w:eastAsia="Calibri"/>
                <w:lang w:eastAsia="en-US"/>
              </w:rPr>
            </w:pPr>
            <w:r w:rsidRPr="0018637E">
              <w:rPr>
                <w:rFonts w:eastAsia="Calibri"/>
                <w:lang w:eastAsia="en-US"/>
              </w:rPr>
              <w:t>9</w:t>
            </w:r>
          </w:p>
        </w:tc>
        <w:tc>
          <w:tcPr>
            <w:tcW w:w="993" w:type="dxa"/>
            <w:shd w:val="clear" w:color="auto" w:fill="auto"/>
          </w:tcPr>
          <w:p w14:paraId="66D28F96" w14:textId="77777777" w:rsidR="00D12EBF" w:rsidRPr="0018637E" w:rsidRDefault="00D12EBF" w:rsidP="0018637E">
            <w:pPr>
              <w:jc w:val="center"/>
              <w:rPr>
                <w:rFonts w:eastAsia="Calibri"/>
                <w:lang w:eastAsia="en-US"/>
              </w:rPr>
            </w:pPr>
          </w:p>
          <w:p w14:paraId="36DB6587" w14:textId="77777777" w:rsidR="00D12EBF" w:rsidRPr="0018637E" w:rsidRDefault="00D12EBF" w:rsidP="0018637E">
            <w:pPr>
              <w:jc w:val="center"/>
              <w:rPr>
                <w:rFonts w:eastAsia="Calibri"/>
                <w:lang w:eastAsia="en-US"/>
              </w:rPr>
            </w:pPr>
          </w:p>
          <w:p w14:paraId="19D2C56F" w14:textId="77777777" w:rsidR="00D12EBF" w:rsidRPr="0018637E" w:rsidRDefault="00D12EBF" w:rsidP="0018637E">
            <w:pPr>
              <w:jc w:val="center"/>
              <w:rPr>
                <w:rFonts w:eastAsia="Calibri"/>
                <w:lang w:eastAsia="en-US"/>
              </w:rPr>
            </w:pPr>
          </w:p>
          <w:p w14:paraId="45ED018D" w14:textId="77777777" w:rsidR="00D12EBF" w:rsidRPr="0018637E" w:rsidRDefault="00D12EBF" w:rsidP="0018637E">
            <w:pPr>
              <w:jc w:val="center"/>
              <w:rPr>
                <w:rFonts w:eastAsia="Calibri"/>
                <w:lang w:eastAsia="en-US"/>
              </w:rPr>
            </w:pPr>
            <w:r w:rsidRPr="0018637E">
              <w:rPr>
                <w:rFonts w:eastAsia="Calibri"/>
                <w:lang w:eastAsia="en-US"/>
              </w:rPr>
              <w:t>9</w:t>
            </w:r>
          </w:p>
        </w:tc>
        <w:tc>
          <w:tcPr>
            <w:tcW w:w="1134" w:type="dxa"/>
            <w:shd w:val="clear" w:color="auto" w:fill="auto"/>
          </w:tcPr>
          <w:p w14:paraId="306149FA" w14:textId="77777777" w:rsidR="00D12EBF" w:rsidRPr="0018637E" w:rsidRDefault="00D12EBF" w:rsidP="0018637E">
            <w:pPr>
              <w:jc w:val="center"/>
              <w:rPr>
                <w:rFonts w:eastAsia="Calibri"/>
                <w:lang w:eastAsia="en-US"/>
              </w:rPr>
            </w:pPr>
          </w:p>
          <w:p w14:paraId="1F5FC7CD" w14:textId="77777777" w:rsidR="00D12EBF" w:rsidRPr="0018637E" w:rsidRDefault="00D12EBF" w:rsidP="0018637E">
            <w:pPr>
              <w:jc w:val="center"/>
              <w:rPr>
                <w:rFonts w:eastAsia="Calibri"/>
                <w:lang w:eastAsia="en-US"/>
              </w:rPr>
            </w:pPr>
          </w:p>
          <w:p w14:paraId="3880BDFE" w14:textId="77777777" w:rsidR="00D12EBF" w:rsidRPr="0018637E" w:rsidRDefault="00D12EBF" w:rsidP="0018637E">
            <w:pPr>
              <w:jc w:val="center"/>
              <w:rPr>
                <w:rFonts w:eastAsia="Calibri"/>
                <w:lang w:eastAsia="en-US"/>
              </w:rPr>
            </w:pPr>
          </w:p>
          <w:p w14:paraId="3E058DCB" w14:textId="77777777" w:rsidR="00D12EBF" w:rsidRPr="0018637E" w:rsidRDefault="00D12EBF" w:rsidP="0018637E">
            <w:pPr>
              <w:jc w:val="center"/>
              <w:rPr>
                <w:rFonts w:eastAsia="Calibri"/>
                <w:lang w:eastAsia="en-US"/>
              </w:rPr>
            </w:pPr>
            <w:r w:rsidRPr="0018637E">
              <w:rPr>
                <w:rFonts w:eastAsia="Calibri"/>
                <w:lang w:eastAsia="en-US"/>
              </w:rPr>
              <w:t>9</w:t>
            </w:r>
          </w:p>
        </w:tc>
        <w:tc>
          <w:tcPr>
            <w:tcW w:w="1559" w:type="dxa"/>
            <w:shd w:val="clear" w:color="auto" w:fill="auto"/>
          </w:tcPr>
          <w:p w14:paraId="761D7A63" w14:textId="77777777" w:rsidR="00D12EBF" w:rsidRPr="0018637E" w:rsidRDefault="00D12EBF" w:rsidP="0018637E">
            <w:pPr>
              <w:jc w:val="center"/>
              <w:rPr>
                <w:rFonts w:eastAsia="Calibri"/>
                <w:b/>
                <w:bCs/>
                <w:lang w:eastAsia="en-US"/>
              </w:rPr>
            </w:pPr>
          </w:p>
          <w:p w14:paraId="63ED1968" w14:textId="77777777" w:rsidR="00D12EBF" w:rsidRPr="0018637E" w:rsidRDefault="00D12EBF" w:rsidP="0018637E">
            <w:pPr>
              <w:jc w:val="center"/>
              <w:rPr>
                <w:rFonts w:eastAsia="Calibri"/>
                <w:b/>
                <w:bCs/>
                <w:lang w:eastAsia="en-US"/>
              </w:rPr>
            </w:pPr>
          </w:p>
          <w:p w14:paraId="19F484EC" w14:textId="77777777" w:rsidR="00D12EBF" w:rsidRPr="0018637E" w:rsidRDefault="00D12EBF" w:rsidP="0018637E">
            <w:pPr>
              <w:jc w:val="center"/>
              <w:rPr>
                <w:rFonts w:eastAsia="Calibri"/>
                <w:b/>
                <w:bCs/>
                <w:lang w:eastAsia="en-US"/>
              </w:rPr>
            </w:pPr>
          </w:p>
          <w:p w14:paraId="549C18EA" w14:textId="77777777" w:rsidR="00D12EBF" w:rsidRPr="0018637E" w:rsidRDefault="00D12EBF" w:rsidP="0018637E">
            <w:pPr>
              <w:jc w:val="center"/>
              <w:rPr>
                <w:rFonts w:eastAsia="Calibri"/>
                <w:b/>
                <w:bCs/>
                <w:lang w:eastAsia="en-US"/>
              </w:rPr>
            </w:pPr>
            <w:r w:rsidRPr="0018637E">
              <w:rPr>
                <w:rFonts w:eastAsia="Calibri"/>
                <w:b/>
                <w:bCs/>
                <w:lang w:eastAsia="en-US"/>
              </w:rPr>
              <w:t>108</w:t>
            </w:r>
          </w:p>
        </w:tc>
      </w:tr>
      <w:tr w:rsidR="00D12EBF" w:rsidRPr="0018637E" w14:paraId="4664228C" w14:textId="77777777" w:rsidTr="0018637E">
        <w:tc>
          <w:tcPr>
            <w:tcW w:w="534" w:type="dxa"/>
            <w:shd w:val="clear" w:color="auto" w:fill="auto"/>
          </w:tcPr>
          <w:p w14:paraId="2FCE4B85" w14:textId="77777777" w:rsidR="00D12EBF" w:rsidRPr="0018637E" w:rsidRDefault="00D12EBF" w:rsidP="0018637E">
            <w:pPr>
              <w:jc w:val="center"/>
              <w:rPr>
                <w:rFonts w:eastAsia="Calibri"/>
                <w:sz w:val="22"/>
                <w:szCs w:val="22"/>
                <w:lang w:eastAsia="en-US"/>
              </w:rPr>
            </w:pPr>
          </w:p>
          <w:p w14:paraId="1833EAFC" w14:textId="77777777" w:rsidR="00D12EBF" w:rsidRPr="0018637E" w:rsidRDefault="00D12EBF" w:rsidP="0018637E">
            <w:pPr>
              <w:jc w:val="center"/>
              <w:rPr>
                <w:rFonts w:eastAsia="Calibri"/>
                <w:sz w:val="22"/>
                <w:szCs w:val="22"/>
                <w:lang w:eastAsia="en-US"/>
              </w:rPr>
            </w:pPr>
          </w:p>
          <w:p w14:paraId="1ACA8BD5"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2</w:t>
            </w:r>
          </w:p>
        </w:tc>
        <w:tc>
          <w:tcPr>
            <w:tcW w:w="2693" w:type="dxa"/>
            <w:shd w:val="clear" w:color="auto" w:fill="auto"/>
          </w:tcPr>
          <w:p w14:paraId="67632C63" w14:textId="77777777" w:rsidR="00D12EBF" w:rsidRPr="0018637E" w:rsidRDefault="00D12EBF" w:rsidP="0018637E">
            <w:pPr>
              <w:jc w:val="center"/>
              <w:rPr>
                <w:bCs/>
                <w:sz w:val="22"/>
                <w:szCs w:val="22"/>
              </w:rPr>
            </w:pPr>
          </w:p>
          <w:p w14:paraId="62AAD324" w14:textId="77777777" w:rsidR="00D12EBF" w:rsidRPr="0018637E" w:rsidRDefault="00D12EBF" w:rsidP="0018637E">
            <w:pPr>
              <w:jc w:val="center"/>
              <w:rPr>
                <w:bCs/>
                <w:sz w:val="22"/>
                <w:szCs w:val="22"/>
              </w:rPr>
            </w:pPr>
            <w:r w:rsidRPr="0018637E">
              <w:rPr>
                <w:bCs/>
                <w:sz w:val="22"/>
                <w:szCs w:val="22"/>
              </w:rPr>
              <w:t>3 -х фазный прибор учета непосредственного включения</w:t>
            </w:r>
          </w:p>
          <w:p w14:paraId="4E72EB9C" w14:textId="77777777" w:rsidR="00D12EBF" w:rsidRPr="0018637E" w:rsidRDefault="00D12EBF" w:rsidP="0018637E">
            <w:pPr>
              <w:jc w:val="center"/>
              <w:rPr>
                <w:rFonts w:eastAsia="Calibri"/>
                <w:bCs/>
                <w:sz w:val="22"/>
                <w:szCs w:val="22"/>
                <w:lang w:eastAsia="en-US"/>
              </w:rPr>
            </w:pPr>
          </w:p>
        </w:tc>
        <w:tc>
          <w:tcPr>
            <w:tcW w:w="992" w:type="dxa"/>
            <w:shd w:val="clear" w:color="auto" w:fill="auto"/>
          </w:tcPr>
          <w:p w14:paraId="29C5B037" w14:textId="77777777" w:rsidR="00D12EBF" w:rsidRPr="0018637E" w:rsidRDefault="00D12EBF" w:rsidP="0018637E">
            <w:pPr>
              <w:jc w:val="center"/>
              <w:rPr>
                <w:rFonts w:eastAsia="Calibri"/>
                <w:sz w:val="22"/>
                <w:szCs w:val="22"/>
                <w:lang w:eastAsia="en-US"/>
              </w:rPr>
            </w:pPr>
          </w:p>
          <w:p w14:paraId="20060114" w14:textId="77777777" w:rsidR="00D12EBF" w:rsidRPr="0018637E" w:rsidRDefault="00D12EBF" w:rsidP="0018637E">
            <w:pPr>
              <w:jc w:val="center"/>
              <w:rPr>
                <w:rFonts w:eastAsia="Calibri"/>
                <w:sz w:val="22"/>
                <w:szCs w:val="22"/>
                <w:lang w:eastAsia="en-US"/>
              </w:rPr>
            </w:pPr>
          </w:p>
          <w:p w14:paraId="2164209A" w14:textId="77777777" w:rsidR="00D12EBF" w:rsidRPr="0018637E" w:rsidRDefault="00617944" w:rsidP="0018637E">
            <w:pPr>
              <w:jc w:val="center"/>
              <w:rPr>
                <w:rFonts w:eastAsia="Calibri"/>
                <w:sz w:val="22"/>
                <w:szCs w:val="22"/>
                <w:lang w:eastAsia="en-US"/>
              </w:rPr>
            </w:pPr>
            <w:r>
              <w:rPr>
                <w:rFonts w:eastAsia="Calibri"/>
                <w:sz w:val="22"/>
                <w:szCs w:val="22"/>
                <w:lang w:eastAsia="en-US"/>
              </w:rPr>
              <w:t>8</w:t>
            </w:r>
          </w:p>
        </w:tc>
        <w:tc>
          <w:tcPr>
            <w:tcW w:w="992" w:type="dxa"/>
            <w:shd w:val="clear" w:color="auto" w:fill="auto"/>
          </w:tcPr>
          <w:p w14:paraId="1943809A" w14:textId="77777777" w:rsidR="00D12EBF" w:rsidRPr="0018637E" w:rsidRDefault="00D12EBF" w:rsidP="0018637E">
            <w:pPr>
              <w:jc w:val="center"/>
              <w:rPr>
                <w:rFonts w:eastAsia="Calibri"/>
                <w:sz w:val="22"/>
                <w:szCs w:val="22"/>
                <w:lang w:eastAsia="en-US"/>
              </w:rPr>
            </w:pPr>
          </w:p>
          <w:p w14:paraId="4DA94074" w14:textId="77777777" w:rsidR="00D12EBF" w:rsidRPr="0018637E" w:rsidRDefault="00D12EBF" w:rsidP="0018637E">
            <w:pPr>
              <w:jc w:val="center"/>
              <w:rPr>
                <w:rFonts w:eastAsia="Calibri"/>
                <w:sz w:val="22"/>
                <w:szCs w:val="22"/>
                <w:lang w:eastAsia="en-US"/>
              </w:rPr>
            </w:pPr>
          </w:p>
          <w:p w14:paraId="711A77EE" w14:textId="77777777" w:rsidR="00D12EBF" w:rsidRPr="0018637E" w:rsidRDefault="00617944" w:rsidP="0018637E">
            <w:pPr>
              <w:jc w:val="center"/>
              <w:rPr>
                <w:rFonts w:eastAsia="Calibri"/>
                <w:sz w:val="22"/>
                <w:szCs w:val="22"/>
                <w:lang w:eastAsia="en-US"/>
              </w:rPr>
            </w:pPr>
            <w:r>
              <w:rPr>
                <w:rFonts w:eastAsia="Calibri"/>
                <w:sz w:val="22"/>
                <w:szCs w:val="22"/>
                <w:lang w:eastAsia="en-US"/>
              </w:rPr>
              <w:t>8</w:t>
            </w:r>
          </w:p>
        </w:tc>
        <w:tc>
          <w:tcPr>
            <w:tcW w:w="709" w:type="dxa"/>
            <w:shd w:val="clear" w:color="auto" w:fill="auto"/>
          </w:tcPr>
          <w:p w14:paraId="1F77E4D7" w14:textId="77777777" w:rsidR="00D12EBF" w:rsidRPr="0018637E" w:rsidRDefault="00D12EBF" w:rsidP="0018637E">
            <w:pPr>
              <w:jc w:val="center"/>
              <w:rPr>
                <w:rFonts w:eastAsia="Calibri"/>
                <w:sz w:val="22"/>
                <w:szCs w:val="22"/>
                <w:lang w:eastAsia="en-US"/>
              </w:rPr>
            </w:pPr>
          </w:p>
          <w:p w14:paraId="5592DDDA" w14:textId="77777777" w:rsidR="00D12EBF" w:rsidRPr="0018637E" w:rsidRDefault="00D12EBF" w:rsidP="0018637E">
            <w:pPr>
              <w:jc w:val="center"/>
              <w:rPr>
                <w:rFonts w:eastAsia="Calibri"/>
                <w:sz w:val="22"/>
                <w:szCs w:val="22"/>
                <w:lang w:eastAsia="en-US"/>
              </w:rPr>
            </w:pPr>
          </w:p>
          <w:p w14:paraId="7E55D48D" w14:textId="77777777" w:rsidR="00D12EBF" w:rsidRPr="0018637E" w:rsidRDefault="00617944" w:rsidP="0018637E">
            <w:pPr>
              <w:jc w:val="center"/>
              <w:rPr>
                <w:rFonts w:eastAsia="Calibri"/>
                <w:sz w:val="22"/>
                <w:szCs w:val="22"/>
                <w:lang w:eastAsia="en-US"/>
              </w:rPr>
            </w:pPr>
            <w:r>
              <w:rPr>
                <w:rFonts w:eastAsia="Calibri"/>
                <w:sz w:val="22"/>
                <w:szCs w:val="22"/>
                <w:lang w:eastAsia="en-US"/>
              </w:rPr>
              <w:t>8</w:t>
            </w:r>
          </w:p>
        </w:tc>
        <w:tc>
          <w:tcPr>
            <w:tcW w:w="851" w:type="dxa"/>
            <w:shd w:val="clear" w:color="auto" w:fill="auto"/>
          </w:tcPr>
          <w:p w14:paraId="3DC815B1" w14:textId="77777777" w:rsidR="00D12EBF" w:rsidRPr="0018637E" w:rsidRDefault="00D12EBF" w:rsidP="0018637E">
            <w:pPr>
              <w:jc w:val="center"/>
              <w:rPr>
                <w:rFonts w:eastAsia="Calibri"/>
                <w:sz w:val="22"/>
                <w:szCs w:val="22"/>
                <w:lang w:eastAsia="en-US"/>
              </w:rPr>
            </w:pPr>
          </w:p>
          <w:p w14:paraId="3FF4F381" w14:textId="77777777" w:rsidR="00D12EBF" w:rsidRPr="0018637E" w:rsidRDefault="00D12EBF" w:rsidP="0018637E">
            <w:pPr>
              <w:jc w:val="center"/>
              <w:rPr>
                <w:rFonts w:eastAsia="Calibri"/>
                <w:sz w:val="22"/>
                <w:szCs w:val="22"/>
                <w:lang w:eastAsia="en-US"/>
              </w:rPr>
            </w:pPr>
          </w:p>
          <w:p w14:paraId="332E6B4A" w14:textId="77777777" w:rsidR="00D12EBF" w:rsidRPr="0018637E" w:rsidRDefault="00617944" w:rsidP="0018637E">
            <w:pPr>
              <w:jc w:val="center"/>
              <w:rPr>
                <w:rFonts w:eastAsia="Calibri"/>
                <w:sz w:val="22"/>
                <w:szCs w:val="22"/>
                <w:lang w:eastAsia="en-US"/>
              </w:rPr>
            </w:pPr>
            <w:r>
              <w:rPr>
                <w:rFonts w:eastAsia="Calibri"/>
                <w:sz w:val="22"/>
                <w:szCs w:val="22"/>
                <w:lang w:eastAsia="en-US"/>
              </w:rPr>
              <w:t>9</w:t>
            </w:r>
          </w:p>
        </w:tc>
        <w:tc>
          <w:tcPr>
            <w:tcW w:w="695" w:type="dxa"/>
            <w:shd w:val="clear" w:color="auto" w:fill="auto"/>
          </w:tcPr>
          <w:p w14:paraId="16D6BE0B" w14:textId="77777777" w:rsidR="00D12EBF" w:rsidRPr="0018637E" w:rsidRDefault="00D12EBF" w:rsidP="0018637E">
            <w:pPr>
              <w:jc w:val="center"/>
              <w:rPr>
                <w:rFonts w:eastAsia="Calibri"/>
                <w:sz w:val="22"/>
                <w:szCs w:val="22"/>
                <w:lang w:eastAsia="en-US"/>
              </w:rPr>
            </w:pPr>
          </w:p>
          <w:p w14:paraId="47455C66" w14:textId="77777777" w:rsidR="00D12EBF" w:rsidRPr="0018637E" w:rsidRDefault="00D12EBF" w:rsidP="0018637E">
            <w:pPr>
              <w:jc w:val="center"/>
              <w:rPr>
                <w:rFonts w:eastAsia="Calibri"/>
                <w:sz w:val="22"/>
                <w:szCs w:val="22"/>
                <w:lang w:eastAsia="en-US"/>
              </w:rPr>
            </w:pPr>
          </w:p>
          <w:p w14:paraId="4AF69BEE" w14:textId="77777777" w:rsidR="00D12EBF" w:rsidRPr="0018637E" w:rsidRDefault="00617944" w:rsidP="0018637E">
            <w:pPr>
              <w:jc w:val="center"/>
              <w:rPr>
                <w:rFonts w:eastAsia="Calibri"/>
                <w:sz w:val="22"/>
                <w:szCs w:val="22"/>
                <w:lang w:eastAsia="en-US"/>
              </w:rPr>
            </w:pPr>
            <w:r>
              <w:rPr>
                <w:rFonts w:eastAsia="Calibri"/>
                <w:sz w:val="22"/>
                <w:szCs w:val="22"/>
                <w:lang w:eastAsia="en-US"/>
              </w:rPr>
              <w:t>9</w:t>
            </w:r>
          </w:p>
        </w:tc>
        <w:tc>
          <w:tcPr>
            <w:tcW w:w="722" w:type="dxa"/>
            <w:shd w:val="clear" w:color="auto" w:fill="auto"/>
          </w:tcPr>
          <w:p w14:paraId="71C8E25C" w14:textId="77777777" w:rsidR="00D12EBF" w:rsidRPr="0018637E" w:rsidRDefault="00D12EBF" w:rsidP="0018637E">
            <w:pPr>
              <w:jc w:val="center"/>
              <w:rPr>
                <w:rFonts w:eastAsia="Calibri"/>
                <w:sz w:val="22"/>
                <w:szCs w:val="22"/>
                <w:lang w:eastAsia="en-US"/>
              </w:rPr>
            </w:pPr>
          </w:p>
          <w:p w14:paraId="42A0C8A6" w14:textId="77777777" w:rsidR="00D12EBF" w:rsidRPr="0018637E" w:rsidRDefault="00D12EBF" w:rsidP="0018637E">
            <w:pPr>
              <w:jc w:val="center"/>
              <w:rPr>
                <w:rFonts w:eastAsia="Calibri"/>
                <w:sz w:val="22"/>
                <w:szCs w:val="22"/>
                <w:lang w:eastAsia="en-US"/>
              </w:rPr>
            </w:pPr>
          </w:p>
          <w:p w14:paraId="2D3E716E" w14:textId="77777777" w:rsidR="00D12EBF" w:rsidRPr="0018637E" w:rsidRDefault="00617944" w:rsidP="0018637E">
            <w:pPr>
              <w:jc w:val="center"/>
              <w:rPr>
                <w:rFonts w:eastAsia="Calibri"/>
                <w:sz w:val="22"/>
                <w:szCs w:val="22"/>
                <w:lang w:eastAsia="en-US"/>
              </w:rPr>
            </w:pPr>
            <w:r>
              <w:rPr>
                <w:rFonts w:eastAsia="Calibri"/>
                <w:sz w:val="22"/>
                <w:szCs w:val="22"/>
                <w:lang w:eastAsia="en-US"/>
              </w:rPr>
              <w:t>11</w:t>
            </w:r>
          </w:p>
        </w:tc>
        <w:tc>
          <w:tcPr>
            <w:tcW w:w="709" w:type="dxa"/>
            <w:shd w:val="clear" w:color="auto" w:fill="auto"/>
          </w:tcPr>
          <w:p w14:paraId="4F925CBB" w14:textId="77777777" w:rsidR="00D12EBF" w:rsidRPr="0018637E" w:rsidRDefault="00D12EBF" w:rsidP="0018637E">
            <w:pPr>
              <w:jc w:val="center"/>
              <w:rPr>
                <w:rFonts w:eastAsia="Calibri"/>
                <w:sz w:val="22"/>
                <w:szCs w:val="22"/>
                <w:lang w:eastAsia="en-US"/>
              </w:rPr>
            </w:pPr>
          </w:p>
          <w:p w14:paraId="3CFC4E9F" w14:textId="77777777" w:rsidR="00D12EBF" w:rsidRPr="0018637E" w:rsidRDefault="00D12EBF" w:rsidP="0018637E">
            <w:pPr>
              <w:jc w:val="center"/>
              <w:rPr>
                <w:rFonts w:eastAsia="Calibri"/>
                <w:sz w:val="22"/>
                <w:szCs w:val="22"/>
                <w:lang w:eastAsia="en-US"/>
              </w:rPr>
            </w:pPr>
          </w:p>
          <w:p w14:paraId="3660F7B0" w14:textId="77777777" w:rsidR="00D12EBF" w:rsidRPr="0018637E" w:rsidRDefault="00617944" w:rsidP="0018637E">
            <w:pPr>
              <w:jc w:val="center"/>
              <w:rPr>
                <w:rFonts w:eastAsia="Calibri"/>
                <w:sz w:val="22"/>
                <w:szCs w:val="22"/>
                <w:lang w:eastAsia="en-US"/>
              </w:rPr>
            </w:pPr>
            <w:r>
              <w:rPr>
                <w:rFonts w:eastAsia="Calibri"/>
                <w:sz w:val="22"/>
                <w:szCs w:val="22"/>
                <w:lang w:eastAsia="en-US"/>
              </w:rPr>
              <w:t>11</w:t>
            </w:r>
          </w:p>
        </w:tc>
        <w:tc>
          <w:tcPr>
            <w:tcW w:w="850" w:type="dxa"/>
            <w:shd w:val="clear" w:color="auto" w:fill="auto"/>
          </w:tcPr>
          <w:p w14:paraId="410AF12E" w14:textId="77777777" w:rsidR="00D12EBF" w:rsidRPr="0018637E" w:rsidRDefault="00D12EBF" w:rsidP="0018637E">
            <w:pPr>
              <w:jc w:val="center"/>
              <w:rPr>
                <w:rFonts w:eastAsia="Calibri"/>
                <w:sz w:val="22"/>
                <w:szCs w:val="22"/>
                <w:lang w:eastAsia="en-US"/>
              </w:rPr>
            </w:pPr>
          </w:p>
          <w:p w14:paraId="5BD34E2C" w14:textId="77777777" w:rsidR="00D12EBF" w:rsidRPr="0018637E" w:rsidRDefault="00D12EBF" w:rsidP="0018637E">
            <w:pPr>
              <w:jc w:val="center"/>
              <w:rPr>
                <w:rFonts w:eastAsia="Calibri"/>
                <w:sz w:val="22"/>
                <w:szCs w:val="22"/>
                <w:lang w:eastAsia="en-US"/>
              </w:rPr>
            </w:pPr>
          </w:p>
          <w:p w14:paraId="546ACD5E" w14:textId="77777777" w:rsidR="00D12EBF" w:rsidRPr="0018637E" w:rsidRDefault="00617944" w:rsidP="0018637E">
            <w:pPr>
              <w:jc w:val="center"/>
              <w:rPr>
                <w:rFonts w:eastAsia="Calibri"/>
                <w:sz w:val="22"/>
                <w:szCs w:val="22"/>
                <w:lang w:eastAsia="en-US"/>
              </w:rPr>
            </w:pPr>
            <w:r>
              <w:rPr>
                <w:rFonts w:eastAsia="Calibri"/>
                <w:sz w:val="22"/>
                <w:szCs w:val="22"/>
                <w:lang w:eastAsia="en-US"/>
              </w:rPr>
              <w:t>11</w:t>
            </w:r>
          </w:p>
        </w:tc>
        <w:tc>
          <w:tcPr>
            <w:tcW w:w="1134" w:type="dxa"/>
            <w:shd w:val="clear" w:color="auto" w:fill="auto"/>
          </w:tcPr>
          <w:p w14:paraId="205571C2" w14:textId="77777777" w:rsidR="00D12EBF" w:rsidRPr="0018637E" w:rsidRDefault="00D12EBF" w:rsidP="0018637E">
            <w:pPr>
              <w:jc w:val="center"/>
              <w:rPr>
                <w:rFonts w:eastAsia="Calibri"/>
                <w:sz w:val="22"/>
                <w:szCs w:val="22"/>
                <w:lang w:eastAsia="en-US"/>
              </w:rPr>
            </w:pPr>
          </w:p>
          <w:p w14:paraId="08F9D474" w14:textId="77777777" w:rsidR="00D12EBF" w:rsidRPr="0018637E" w:rsidRDefault="00D12EBF" w:rsidP="0018637E">
            <w:pPr>
              <w:jc w:val="center"/>
              <w:rPr>
                <w:rFonts w:eastAsia="Calibri"/>
                <w:sz w:val="22"/>
                <w:szCs w:val="22"/>
                <w:lang w:eastAsia="en-US"/>
              </w:rPr>
            </w:pPr>
          </w:p>
          <w:p w14:paraId="735829B9" w14:textId="77777777" w:rsidR="00D12EBF" w:rsidRPr="0018637E" w:rsidRDefault="00617944" w:rsidP="0018637E">
            <w:pPr>
              <w:jc w:val="center"/>
              <w:rPr>
                <w:rFonts w:eastAsia="Calibri"/>
                <w:sz w:val="22"/>
                <w:szCs w:val="22"/>
                <w:lang w:eastAsia="en-US"/>
              </w:rPr>
            </w:pPr>
            <w:r>
              <w:rPr>
                <w:rFonts w:eastAsia="Calibri"/>
                <w:sz w:val="22"/>
                <w:szCs w:val="22"/>
                <w:lang w:eastAsia="en-US"/>
              </w:rPr>
              <w:t>11</w:t>
            </w:r>
          </w:p>
        </w:tc>
        <w:tc>
          <w:tcPr>
            <w:tcW w:w="1134" w:type="dxa"/>
            <w:shd w:val="clear" w:color="auto" w:fill="auto"/>
          </w:tcPr>
          <w:p w14:paraId="18459845" w14:textId="77777777" w:rsidR="00D12EBF" w:rsidRPr="0018637E" w:rsidRDefault="00D12EBF" w:rsidP="0018637E">
            <w:pPr>
              <w:jc w:val="center"/>
              <w:rPr>
                <w:rFonts w:eastAsia="Calibri"/>
                <w:lang w:eastAsia="en-US"/>
              </w:rPr>
            </w:pPr>
          </w:p>
          <w:p w14:paraId="40EF3E7F" w14:textId="77777777" w:rsidR="00D12EBF" w:rsidRPr="0018637E" w:rsidRDefault="00D12EBF" w:rsidP="0018637E">
            <w:pPr>
              <w:jc w:val="center"/>
              <w:rPr>
                <w:rFonts w:eastAsia="Calibri"/>
                <w:lang w:eastAsia="en-US"/>
              </w:rPr>
            </w:pPr>
          </w:p>
          <w:p w14:paraId="353D6727" w14:textId="77777777" w:rsidR="00D12EBF" w:rsidRPr="0018637E" w:rsidRDefault="00617944" w:rsidP="0018637E">
            <w:pPr>
              <w:jc w:val="center"/>
              <w:rPr>
                <w:rFonts w:eastAsia="Calibri"/>
                <w:lang w:eastAsia="en-US"/>
              </w:rPr>
            </w:pPr>
            <w:r>
              <w:rPr>
                <w:rFonts w:eastAsia="Calibri"/>
                <w:lang w:eastAsia="en-US"/>
              </w:rPr>
              <w:t>11</w:t>
            </w:r>
          </w:p>
        </w:tc>
        <w:tc>
          <w:tcPr>
            <w:tcW w:w="993" w:type="dxa"/>
            <w:shd w:val="clear" w:color="auto" w:fill="auto"/>
          </w:tcPr>
          <w:p w14:paraId="0FAB14EB" w14:textId="77777777" w:rsidR="00D12EBF" w:rsidRPr="0018637E" w:rsidRDefault="00D12EBF" w:rsidP="0018637E">
            <w:pPr>
              <w:jc w:val="center"/>
              <w:rPr>
                <w:rFonts w:eastAsia="Calibri"/>
                <w:lang w:eastAsia="en-US"/>
              </w:rPr>
            </w:pPr>
          </w:p>
          <w:p w14:paraId="314E355E" w14:textId="77777777" w:rsidR="00D12EBF" w:rsidRPr="0018637E" w:rsidRDefault="00D12EBF" w:rsidP="0018637E">
            <w:pPr>
              <w:jc w:val="center"/>
              <w:rPr>
                <w:rFonts w:eastAsia="Calibri"/>
                <w:lang w:eastAsia="en-US"/>
              </w:rPr>
            </w:pPr>
          </w:p>
          <w:p w14:paraId="20622141" w14:textId="77777777" w:rsidR="00D12EBF" w:rsidRPr="0018637E" w:rsidRDefault="00617944" w:rsidP="0018637E">
            <w:pPr>
              <w:jc w:val="center"/>
              <w:rPr>
                <w:rFonts w:eastAsia="Calibri"/>
                <w:lang w:eastAsia="en-US"/>
              </w:rPr>
            </w:pPr>
            <w:r>
              <w:rPr>
                <w:rFonts w:eastAsia="Calibri"/>
                <w:lang w:eastAsia="en-US"/>
              </w:rPr>
              <w:t>11</w:t>
            </w:r>
          </w:p>
        </w:tc>
        <w:tc>
          <w:tcPr>
            <w:tcW w:w="1134" w:type="dxa"/>
            <w:shd w:val="clear" w:color="auto" w:fill="auto"/>
          </w:tcPr>
          <w:p w14:paraId="6FA286BD" w14:textId="77777777" w:rsidR="00D12EBF" w:rsidRPr="0018637E" w:rsidRDefault="00D12EBF" w:rsidP="0018637E">
            <w:pPr>
              <w:jc w:val="center"/>
              <w:rPr>
                <w:rFonts w:eastAsia="Calibri"/>
                <w:lang w:eastAsia="en-US"/>
              </w:rPr>
            </w:pPr>
          </w:p>
          <w:p w14:paraId="4917EF7B" w14:textId="77777777" w:rsidR="00D12EBF" w:rsidRPr="0018637E" w:rsidRDefault="00D12EBF" w:rsidP="0018637E">
            <w:pPr>
              <w:jc w:val="center"/>
              <w:rPr>
                <w:rFonts w:eastAsia="Calibri"/>
                <w:lang w:eastAsia="en-US"/>
              </w:rPr>
            </w:pPr>
          </w:p>
          <w:p w14:paraId="364B0E09" w14:textId="77777777" w:rsidR="00D12EBF" w:rsidRPr="0018637E" w:rsidRDefault="00617944" w:rsidP="0018637E">
            <w:pPr>
              <w:jc w:val="center"/>
              <w:rPr>
                <w:rFonts w:eastAsia="Calibri"/>
                <w:lang w:eastAsia="en-US"/>
              </w:rPr>
            </w:pPr>
            <w:r>
              <w:rPr>
                <w:rFonts w:eastAsia="Calibri"/>
                <w:lang w:eastAsia="en-US"/>
              </w:rPr>
              <w:t>11</w:t>
            </w:r>
          </w:p>
        </w:tc>
        <w:tc>
          <w:tcPr>
            <w:tcW w:w="1559" w:type="dxa"/>
            <w:shd w:val="clear" w:color="auto" w:fill="auto"/>
          </w:tcPr>
          <w:p w14:paraId="78664CA1" w14:textId="77777777" w:rsidR="00D12EBF" w:rsidRPr="0018637E" w:rsidRDefault="00D12EBF" w:rsidP="0018637E">
            <w:pPr>
              <w:jc w:val="center"/>
              <w:rPr>
                <w:rFonts w:eastAsia="Calibri"/>
                <w:b/>
                <w:bCs/>
                <w:lang w:eastAsia="en-US"/>
              </w:rPr>
            </w:pPr>
          </w:p>
          <w:p w14:paraId="0796A2C5" w14:textId="77777777" w:rsidR="00D12EBF" w:rsidRPr="0018637E" w:rsidRDefault="00D12EBF" w:rsidP="0018637E">
            <w:pPr>
              <w:jc w:val="center"/>
              <w:rPr>
                <w:rFonts w:eastAsia="Calibri"/>
                <w:b/>
                <w:bCs/>
                <w:lang w:eastAsia="en-US"/>
              </w:rPr>
            </w:pPr>
          </w:p>
          <w:p w14:paraId="38EF10CC" w14:textId="77777777" w:rsidR="00D12EBF" w:rsidRPr="0018637E" w:rsidRDefault="00617944" w:rsidP="0018637E">
            <w:pPr>
              <w:jc w:val="center"/>
              <w:rPr>
                <w:rFonts w:eastAsia="Calibri"/>
                <w:b/>
                <w:bCs/>
                <w:lang w:eastAsia="en-US"/>
              </w:rPr>
            </w:pPr>
            <w:r>
              <w:rPr>
                <w:rFonts w:eastAsia="Calibri"/>
                <w:b/>
                <w:bCs/>
                <w:lang w:eastAsia="en-US"/>
              </w:rPr>
              <w:t>119</w:t>
            </w:r>
          </w:p>
        </w:tc>
      </w:tr>
      <w:tr w:rsidR="00D12EBF" w:rsidRPr="0018637E" w14:paraId="798C1407" w14:textId="77777777" w:rsidTr="0018637E">
        <w:tc>
          <w:tcPr>
            <w:tcW w:w="534" w:type="dxa"/>
            <w:shd w:val="clear" w:color="auto" w:fill="auto"/>
          </w:tcPr>
          <w:p w14:paraId="0A8E36CB" w14:textId="77777777" w:rsidR="00D12EBF" w:rsidRPr="0018637E" w:rsidRDefault="00D12EBF" w:rsidP="0018637E">
            <w:pPr>
              <w:jc w:val="center"/>
              <w:rPr>
                <w:rFonts w:eastAsia="Calibri"/>
                <w:sz w:val="22"/>
                <w:szCs w:val="22"/>
                <w:lang w:eastAsia="en-US"/>
              </w:rPr>
            </w:pPr>
          </w:p>
          <w:p w14:paraId="0CD8CCBC" w14:textId="77777777" w:rsidR="00D12EBF" w:rsidRPr="0018637E" w:rsidRDefault="00D12EBF" w:rsidP="0018637E">
            <w:pPr>
              <w:jc w:val="center"/>
              <w:rPr>
                <w:rFonts w:eastAsia="Calibri"/>
                <w:sz w:val="22"/>
                <w:szCs w:val="22"/>
                <w:lang w:eastAsia="en-US"/>
              </w:rPr>
            </w:pPr>
          </w:p>
          <w:p w14:paraId="74330A9B" w14:textId="77777777" w:rsidR="00D12EBF" w:rsidRPr="0018637E" w:rsidRDefault="00D12EBF" w:rsidP="0018637E">
            <w:pPr>
              <w:jc w:val="center"/>
              <w:rPr>
                <w:rFonts w:eastAsia="Calibri"/>
                <w:sz w:val="22"/>
                <w:szCs w:val="22"/>
                <w:lang w:eastAsia="en-US"/>
              </w:rPr>
            </w:pPr>
          </w:p>
          <w:p w14:paraId="652AD2FE"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3</w:t>
            </w:r>
          </w:p>
        </w:tc>
        <w:tc>
          <w:tcPr>
            <w:tcW w:w="2693" w:type="dxa"/>
            <w:shd w:val="clear" w:color="auto" w:fill="auto"/>
          </w:tcPr>
          <w:p w14:paraId="36ED4FB0" w14:textId="77777777" w:rsidR="00D12EBF" w:rsidRPr="0018637E" w:rsidRDefault="00D12EBF" w:rsidP="0018637E">
            <w:pPr>
              <w:jc w:val="center"/>
              <w:rPr>
                <w:rFonts w:eastAsia="Calibri"/>
                <w:sz w:val="22"/>
                <w:szCs w:val="22"/>
                <w:lang w:eastAsia="en-US"/>
              </w:rPr>
            </w:pPr>
          </w:p>
          <w:p w14:paraId="4916DE9D"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3 -х фазный прибор учета трансформаторного включения с использованием измерительных трансформаторов тока</w:t>
            </w:r>
          </w:p>
          <w:p w14:paraId="0D671869" w14:textId="77777777" w:rsidR="00D12EBF" w:rsidRPr="0018637E" w:rsidRDefault="00D12EBF" w:rsidP="0018637E">
            <w:pPr>
              <w:jc w:val="center"/>
              <w:rPr>
                <w:rFonts w:eastAsia="Calibri"/>
                <w:sz w:val="22"/>
                <w:szCs w:val="22"/>
                <w:lang w:eastAsia="en-US"/>
              </w:rPr>
            </w:pPr>
          </w:p>
        </w:tc>
        <w:tc>
          <w:tcPr>
            <w:tcW w:w="992" w:type="dxa"/>
            <w:shd w:val="clear" w:color="auto" w:fill="auto"/>
          </w:tcPr>
          <w:p w14:paraId="472032C9" w14:textId="77777777" w:rsidR="00D12EBF" w:rsidRPr="0018637E" w:rsidRDefault="00D12EBF" w:rsidP="0018637E">
            <w:pPr>
              <w:jc w:val="center"/>
              <w:rPr>
                <w:rFonts w:eastAsia="Calibri"/>
                <w:sz w:val="22"/>
                <w:szCs w:val="22"/>
                <w:lang w:eastAsia="en-US"/>
              </w:rPr>
            </w:pPr>
          </w:p>
          <w:p w14:paraId="39491D2A" w14:textId="77777777" w:rsidR="00D12EBF" w:rsidRPr="0018637E" w:rsidRDefault="00D12EBF" w:rsidP="0018637E">
            <w:pPr>
              <w:jc w:val="center"/>
              <w:rPr>
                <w:rFonts w:eastAsia="Calibri"/>
                <w:sz w:val="22"/>
                <w:szCs w:val="22"/>
                <w:lang w:eastAsia="en-US"/>
              </w:rPr>
            </w:pPr>
          </w:p>
          <w:p w14:paraId="44F0AD6C" w14:textId="77777777" w:rsidR="00D12EBF" w:rsidRPr="0018637E" w:rsidRDefault="00D12EBF" w:rsidP="0018637E">
            <w:pPr>
              <w:jc w:val="center"/>
              <w:rPr>
                <w:rFonts w:eastAsia="Calibri"/>
                <w:sz w:val="22"/>
                <w:szCs w:val="22"/>
                <w:lang w:eastAsia="en-US"/>
              </w:rPr>
            </w:pPr>
          </w:p>
          <w:p w14:paraId="6039E7EB" w14:textId="77777777" w:rsidR="00D12EBF" w:rsidRPr="0018637E" w:rsidRDefault="00617944" w:rsidP="0018637E">
            <w:pPr>
              <w:jc w:val="center"/>
              <w:rPr>
                <w:rFonts w:eastAsia="Calibri"/>
                <w:sz w:val="22"/>
                <w:szCs w:val="22"/>
                <w:lang w:eastAsia="en-US"/>
              </w:rPr>
            </w:pPr>
            <w:r>
              <w:rPr>
                <w:rFonts w:eastAsia="Calibri"/>
                <w:sz w:val="22"/>
                <w:szCs w:val="22"/>
                <w:lang w:eastAsia="en-US"/>
              </w:rPr>
              <w:t>4</w:t>
            </w:r>
          </w:p>
        </w:tc>
        <w:tc>
          <w:tcPr>
            <w:tcW w:w="992" w:type="dxa"/>
            <w:shd w:val="clear" w:color="auto" w:fill="auto"/>
          </w:tcPr>
          <w:p w14:paraId="2882FA7D" w14:textId="77777777" w:rsidR="00D12EBF" w:rsidRPr="0018637E" w:rsidRDefault="00D12EBF" w:rsidP="0018637E">
            <w:pPr>
              <w:jc w:val="center"/>
              <w:rPr>
                <w:rFonts w:eastAsia="Calibri"/>
                <w:sz w:val="22"/>
                <w:szCs w:val="22"/>
                <w:lang w:eastAsia="en-US"/>
              </w:rPr>
            </w:pPr>
          </w:p>
          <w:p w14:paraId="43D05843" w14:textId="77777777" w:rsidR="00D12EBF" w:rsidRPr="0018637E" w:rsidRDefault="00D12EBF" w:rsidP="0018637E">
            <w:pPr>
              <w:jc w:val="center"/>
              <w:rPr>
                <w:rFonts w:eastAsia="Calibri"/>
                <w:sz w:val="22"/>
                <w:szCs w:val="22"/>
                <w:lang w:eastAsia="en-US"/>
              </w:rPr>
            </w:pPr>
          </w:p>
          <w:p w14:paraId="2AD6EDCA" w14:textId="77777777" w:rsidR="00D12EBF" w:rsidRPr="0018637E" w:rsidRDefault="00D12EBF" w:rsidP="0018637E">
            <w:pPr>
              <w:jc w:val="center"/>
              <w:rPr>
                <w:rFonts w:eastAsia="Calibri"/>
                <w:sz w:val="22"/>
                <w:szCs w:val="22"/>
                <w:lang w:eastAsia="en-US"/>
              </w:rPr>
            </w:pPr>
          </w:p>
          <w:p w14:paraId="126D23FF" w14:textId="77777777" w:rsidR="00D12EBF" w:rsidRPr="0018637E" w:rsidRDefault="00617944" w:rsidP="0018637E">
            <w:pPr>
              <w:jc w:val="center"/>
              <w:rPr>
                <w:rFonts w:eastAsia="Calibri"/>
                <w:sz w:val="22"/>
                <w:szCs w:val="22"/>
                <w:lang w:eastAsia="en-US"/>
              </w:rPr>
            </w:pPr>
            <w:r>
              <w:rPr>
                <w:rFonts w:eastAsia="Calibri"/>
                <w:sz w:val="22"/>
                <w:szCs w:val="22"/>
                <w:lang w:eastAsia="en-US"/>
              </w:rPr>
              <w:t>4</w:t>
            </w:r>
          </w:p>
        </w:tc>
        <w:tc>
          <w:tcPr>
            <w:tcW w:w="709" w:type="dxa"/>
            <w:shd w:val="clear" w:color="auto" w:fill="auto"/>
          </w:tcPr>
          <w:p w14:paraId="000A974D" w14:textId="77777777" w:rsidR="00D12EBF" w:rsidRPr="0018637E" w:rsidRDefault="00D12EBF" w:rsidP="0018637E">
            <w:pPr>
              <w:jc w:val="center"/>
              <w:rPr>
                <w:rFonts w:eastAsia="Calibri"/>
                <w:sz w:val="22"/>
                <w:szCs w:val="22"/>
                <w:lang w:eastAsia="en-US"/>
              </w:rPr>
            </w:pPr>
          </w:p>
          <w:p w14:paraId="315B1826" w14:textId="77777777" w:rsidR="00D12EBF" w:rsidRPr="0018637E" w:rsidRDefault="00D12EBF" w:rsidP="0018637E">
            <w:pPr>
              <w:jc w:val="center"/>
              <w:rPr>
                <w:rFonts w:eastAsia="Calibri"/>
                <w:sz w:val="22"/>
                <w:szCs w:val="22"/>
                <w:lang w:eastAsia="en-US"/>
              </w:rPr>
            </w:pPr>
          </w:p>
          <w:p w14:paraId="0EBA45F9" w14:textId="77777777" w:rsidR="00D12EBF" w:rsidRPr="0018637E" w:rsidRDefault="00D12EBF" w:rsidP="0018637E">
            <w:pPr>
              <w:jc w:val="center"/>
              <w:rPr>
                <w:rFonts w:eastAsia="Calibri"/>
                <w:sz w:val="22"/>
                <w:szCs w:val="22"/>
                <w:lang w:eastAsia="en-US"/>
              </w:rPr>
            </w:pPr>
          </w:p>
          <w:p w14:paraId="1B1B0C3E" w14:textId="77777777" w:rsidR="00D12EBF" w:rsidRPr="0018637E" w:rsidRDefault="00617944" w:rsidP="0018637E">
            <w:pPr>
              <w:jc w:val="center"/>
              <w:rPr>
                <w:rFonts w:eastAsia="Calibri"/>
                <w:sz w:val="22"/>
                <w:szCs w:val="22"/>
                <w:lang w:eastAsia="en-US"/>
              </w:rPr>
            </w:pPr>
            <w:r>
              <w:rPr>
                <w:rFonts w:eastAsia="Calibri"/>
                <w:sz w:val="22"/>
                <w:szCs w:val="22"/>
                <w:lang w:eastAsia="en-US"/>
              </w:rPr>
              <w:t>4</w:t>
            </w:r>
          </w:p>
        </w:tc>
        <w:tc>
          <w:tcPr>
            <w:tcW w:w="851" w:type="dxa"/>
            <w:shd w:val="clear" w:color="auto" w:fill="auto"/>
          </w:tcPr>
          <w:p w14:paraId="77B1757F" w14:textId="77777777" w:rsidR="00D12EBF" w:rsidRPr="0018637E" w:rsidRDefault="00D12EBF" w:rsidP="0018637E">
            <w:pPr>
              <w:jc w:val="center"/>
              <w:rPr>
                <w:rFonts w:eastAsia="Calibri"/>
                <w:sz w:val="22"/>
                <w:szCs w:val="22"/>
                <w:lang w:eastAsia="en-US"/>
              </w:rPr>
            </w:pPr>
          </w:p>
          <w:p w14:paraId="6DF57435" w14:textId="77777777" w:rsidR="00D12EBF" w:rsidRPr="0018637E" w:rsidRDefault="00D12EBF" w:rsidP="0018637E">
            <w:pPr>
              <w:jc w:val="center"/>
              <w:rPr>
                <w:rFonts w:eastAsia="Calibri"/>
                <w:sz w:val="22"/>
                <w:szCs w:val="22"/>
                <w:lang w:eastAsia="en-US"/>
              </w:rPr>
            </w:pPr>
          </w:p>
          <w:p w14:paraId="7C7804D2" w14:textId="77777777" w:rsidR="00D12EBF" w:rsidRPr="0018637E" w:rsidRDefault="00D12EBF" w:rsidP="0018637E">
            <w:pPr>
              <w:jc w:val="center"/>
              <w:rPr>
                <w:rFonts w:eastAsia="Calibri"/>
                <w:sz w:val="22"/>
                <w:szCs w:val="22"/>
                <w:lang w:eastAsia="en-US"/>
              </w:rPr>
            </w:pPr>
          </w:p>
          <w:p w14:paraId="235DD7F7"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4</w:t>
            </w:r>
          </w:p>
        </w:tc>
        <w:tc>
          <w:tcPr>
            <w:tcW w:w="695" w:type="dxa"/>
            <w:shd w:val="clear" w:color="auto" w:fill="auto"/>
          </w:tcPr>
          <w:p w14:paraId="6232D2F4" w14:textId="77777777" w:rsidR="00D12EBF" w:rsidRPr="0018637E" w:rsidRDefault="00D12EBF" w:rsidP="0018637E">
            <w:pPr>
              <w:jc w:val="center"/>
              <w:rPr>
                <w:rFonts w:eastAsia="Calibri"/>
                <w:sz w:val="22"/>
                <w:szCs w:val="22"/>
                <w:lang w:eastAsia="en-US"/>
              </w:rPr>
            </w:pPr>
          </w:p>
          <w:p w14:paraId="52D3CBA2" w14:textId="77777777" w:rsidR="00D12EBF" w:rsidRPr="0018637E" w:rsidRDefault="00D12EBF" w:rsidP="0018637E">
            <w:pPr>
              <w:jc w:val="center"/>
              <w:rPr>
                <w:rFonts w:eastAsia="Calibri"/>
                <w:sz w:val="22"/>
                <w:szCs w:val="22"/>
                <w:lang w:eastAsia="en-US"/>
              </w:rPr>
            </w:pPr>
          </w:p>
          <w:p w14:paraId="2237DC65" w14:textId="77777777" w:rsidR="00D12EBF" w:rsidRPr="0018637E" w:rsidRDefault="00D12EBF" w:rsidP="0018637E">
            <w:pPr>
              <w:jc w:val="center"/>
              <w:rPr>
                <w:rFonts w:eastAsia="Calibri"/>
                <w:sz w:val="22"/>
                <w:szCs w:val="22"/>
                <w:lang w:eastAsia="en-US"/>
              </w:rPr>
            </w:pPr>
          </w:p>
          <w:p w14:paraId="540EE0A9"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4</w:t>
            </w:r>
          </w:p>
        </w:tc>
        <w:tc>
          <w:tcPr>
            <w:tcW w:w="722" w:type="dxa"/>
            <w:shd w:val="clear" w:color="auto" w:fill="auto"/>
          </w:tcPr>
          <w:p w14:paraId="59CDA8A8" w14:textId="77777777" w:rsidR="00D12EBF" w:rsidRPr="0018637E" w:rsidRDefault="00D12EBF" w:rsidP="0018637E">
            <w:pPr>
              <w:jc w:val="center"/>
              <w:rPr>
                <w:rFonts w:eastAsia="Calibri"/>
                <w:sz w:val="22"/>
                <w:szCs w:val="22"/>
                <w:lang w:eastAsia="en-US"/>
              </w:rPr>
            </w:pPr>
          </w:p>
          <w:p w14:paraId="41CC1923" w14:textId="77777777" w:rsidR="00D12EBF" w:rsidRPr="0018637E" w:rsidRDefault="00D12EBF" w:rsidP="0018637E">
            <w:pPr>
              <w:jc w:val="center"/>
              <w:rPr>
                <w:rFonts w:eastAsia="Calibri"/>
                <w:sz w:val="22"/>
                <w:szCs w:val="22"/>
                <w:lang w:eastAsia="en-US"/>
              </w:rPr>
            </w:pPr>
          </w:p>
          <w:p w14:paraId="4DED20F7" w14:textId="77777777" w:rsidR="00D12EBF" w:rsidRPr="0018637E" w:rsidRDefault="00D12EBF" w:rsidP="0018637E">
            <w:pPr>
              <w:jc w:val="center"/>
              <w:rPr>
                <w:rFonts w:eastAsia="Calibri"/>
                <w:sz w:val="22"/>
                <w:szCs w:val="22"/>
                <w:lang w:eastAsia="en-US"/>
              </w:rPr>
            </w:pPr>
          </w:p>
          <w:p w14:paraId="1D1687FD"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4</w:t>
            </w:r>
          </w:p>
        </w:tc>
        <w:tc>
          <w:tcPr>
            <w:tcW w:w="709" w:type="dxa"/>
            <w:shd w:val="clear" w:color="auto" w:fill="auto"/>
          </w:tcPr>
          <w:p w14:paraId="046BA9BD" w14:textId="77777777" w:rsidR="00D12EBF" w:rsidRPr="0018637E" w:rsidRDefault="00D12EBF" w:rsidP="0018637E">
            <w:pPr>
              <w:jc w:val="center"/>
              <w:rPr>
                <w:rFonts w:eastAsia="Calibri"/>
                <w:sz w:val="22"/>
                <w:szCs w:val="22"/>
                <w:lang w:eastAsia="en-US"/>
              </w:rPr>
            </w:pPr>
          </w:p>
          <w:p w14:paraId="315B6D4F" w14:textId="77777777" w:rsidR="00D12EBF" w:rsidRPr="0018637E" w:rsidRDefault="00D12EBF" w:rsidP="0018637E">
            <w:pPr>
              <w:jc w:val="center"/>
              <w:rPr>
                <w:rFonts w:eastAsia="Calibri"/>
                <w:sz w:val="22"/>
                <w:szCs w:val="22"/>
                <w:lang w:eastAsia="en-US"/>
              </w:rPr>
            </w:pPr>
          </w:p>
          <w:p w14:paraId="1B7D4BA4" w14:textId="77777777" w:rsidR="00D12EBF" w:rsidRPr="0018637E" w:rsidRDefault="00D12EBF" w:rsidP="0018637E">
            <w:pPr>
              <w:jc w:val="center"/>
              <w:rPr>
                <w:rFonts w:eastAsia="Calibri"/>
                <w:sz w:val="22"/>
                <w:szCs w:val="22"/>
                <w:lang w:eastAsia="en-US"/>
              </w:rPr>
            </w:pPr>
          </w:p>
          <w:p w14:paraId="30CB812F" w14:textId="77777777" w:rsidR="00D12EBF" w:rsidRPr="0018637E" w:rsidRDefault="00617944" w:rsidP="0018637E">
            <w:pPr>
              <w:jc w:val="center"/>
              <w:rPr>
                <w:rFonts w:eastAsia="Calibri"/>
                <w:sz w:val="22"/>
                <w:szCs w:val="22"/>
                <w:lang w:eastAsia="en-US"/>
              </w:rPr>
            </w:pPr>
            <w:r>
              <w:rPr>
                <w:rFonts w:eastAsia="Calibri"/>
                <w:sz w:val="22"/>
                <w:szCs w:val="22"/>
                <w:lang w:eastAsia="en-US"/>
              </w:rPr>
              <w:t>5</w:t>
            </w:r>
          </w:p>
        </w:tc>
        <w:tc>
          <w:tcPr>
            <w:tcW w:w="850" w:type="dxa"/>
            <w:shd w:val="clear" w:color="auto" w:fill="auto"/>
          </w:tcPr>
          <w:p w14:paraId="0A27C12B" w14:textId="77777777" w:rsidR="00D12EBF" w:rsidRPr="0018637E" w:rsidRDefault="00D12EBF" w:rsidP="0018637E">
            <w:pPr>
              <w:jc w:val="center"/>
              <w:rPr>
                <w:rFonts w:eastAsia="Calibri"/>
                <w:sz w:val="22"/>
                <w:szCs w:val="22"/>
                <w:lang w:eastAsia="en-US"/>
              </w:rPr>
            </w:pPr>
          </w:p>
          <w:p w14:paraId="322A40F9" w14:textId="77777777" w:rsidR="00D12EBF" w:rsidRPr="0018637E" w:rsidRDefault="00D12EBF" w:rsidP="0018637E">
            <w:pPr>
              <w:jc w:val="center"/>
              <w:rPr>
                <w:rFonts w:eastAsia="Calibri"/>
                <w:sz w:val="22"/>
                <w:szCs w:val="22"/>
                <w:lang w:eastAsia="en-US"/>
              </w:rPr>
            </w:pPr>
          </w:p>
          <w:p w14:paraId="1A0B6CB2" w14:textId="77777777" w:rsidR="00D12EBF" w:rsidRPr="0018637E" w:rsidRDefault="00D12EBF" w:rsidP="0018637E">
            <w:pPr>
              <w:jc w:val="center"/>
              <w:rPr>
                <w:rFonts w:eastAsia="Calibri"/>
                <w:sz w:val="22"/>
                <w:szCs w:val="22"/>
                <w:lang w:eastAsia="en-US"/>
              </w:rPr>
            </w:pPr>
          </w:p>
          <w:p w14:paraId="4355B325" w14:textId="77777777" w:rsidR="00D12EBF" w:rsidRPr="0018637E" w:rsidRDefault="00617944" w:rsidP="0018637E">
            <w:pPr>
              <w:jc w:val="center"/>
              <w:rPr>
                <w:rFonts w:eastAsia="Calibri"/>
                <w:sz w:val="22"/>
                <w:szCs w:val="22"/>
                <w:lang w:eastAsia="en-US"/>
              </w:rPr>
            </w:pPr>
            <w:r>
              <w:rPr>
                <w:rFonts w:eastAsia="Calibri"/>
                <w:sz w:val="22"/>
                <w:szCs w:val="22"/>
                <w:lang w:eastAsia="en-US"/>
              </w:rPr>
              <w:t>5</w:t>
            </w:r>
          </w:p>
        </w:tc>
        <w:tc>
          <w:tcPr>
            <w:tcW w:w="1134" w:type="dxa"/>
            <w:shd w:val="clear" w:color="auto" w:fill="auto"/>
          </w:tcPr>
          <w:p w14:paraId="49C65B0C" w14:textId="77777777" w:rsidR="00D12EBF" w:rsidRPr="0018637E" w:rsidRDefault="00D12EBF" w:rsidP="0018637E">
            <w:pPr>
              <w:jc w:val="center"/>
              <w:rPr>
                <w:rFonts w:eastAsia="Calibri"/>
                <w:sz w:val="22"/>
                <w:szCs w:val="22"/>
                <w:lang w:eastAsia="en-US"/>
              </w:rPr>
            </w:pPr>
          </w:p>
          <w:p w14:paraId="599FB592" w14:textId="77777777" w:rsidR="00D12EBF" w:rsidRPr="0018637E" w:rsidRDefault="00D12EBF" w:rsidP="0018637E">
            <w:pPr>
              <w:jc w:val="center"/>
              <w:rPr>
                <w:rFonts w:eastAsia="Calibri"/>
                <w:sz w:val="22"/>
                <w:szCs w:val="22"/>
                <w:lang w:eastAsia="en-US"/>
              </w:rPr>
            </w:pPr>
          </w:p>
          <w:p w14:paraId="5F05968D" w14:textId="77777777" w:rsidR="00D12EBF" w:rsidRPr="0018637E" w:rsidRDefault="00D12EBF" w:rsidP="0018637E">
            <w:pPr>
              <w:jc w:val="center"/>
              <w:rPr>
                <w:rFonts w:eastAsia="Calibri"/>
                <w:sz w:val="22"/>
                <w:szCs w:val="22"/>
                <w:lang w:eastAsia="en-US"/>
              </w:rPr>
            </w:pPr>
          </w:p>
          <w:p w14:paraId="746D8A5E" w14:textId="77777777" w:rsidR="00D12EBF" w:rsidRPr="0018637E" w:rsidRDefault="00617944" w:rsidP="0018637E">
            <w:pPr>
              <w:jc w:val="center"/>
              <w:rPr>
                <w:rFonts w:eastAsia="Calibri"/>
                <w:sz w:val="22"/>
                <w:szCs w:val="22"/>
                <w:lang w:eastAsia="en-US"/>
              </w:rPr>
            </w:pPr>
            <w:r>
              <w:rPr>
                <w:rFonts w:eastAsia="Calibri"/>
                <w:sz w:val="22"/>
                <w:szCs w:val="22"/>
                <w:lang w:eastAsia="en-US"/>
              </w:rPr>
              <w:t>5</w:t>
            </w:r>
          </w:p>
        </w:tc>
        <w:tc>
          <w:tcPr>
            <w:tcW w:w="1134" w:type="dxa"/>
            <w:shd w:val="clear" w:color="auto" w:fill="auto"/>
          </w:tcPr>
          <w:p w14:paraId="29622E9D" w14:textId="77777777" w:rsidR="00D12EBF" w:rsidRPr="0018637E" w:rsidRDefault="00D12EBF" w:rsidP="0018637E">
            <w:pPr>
              <w:jc w:val="center"/>
              <w:rPr>
                <w:rFonts w:eastAsia="Calibri"/>
                <w:lang w:eastAsia="en-US"/>
              </w:rPr>
            </w:pPr>
          </w:p>
          <w:p w14:paraId="36A2F741" w14:textId="77777777" w:rsidR="00D12EBF" w:rsidRPr="0018637E" w:rsidRDefault="00D12EBF" w:rsidP="0018637E">
            <w:pPr>
              <w:jc w:val="center"/>
              <w:rPr>
                <w:rFonts w:eastAsia="Calibri"/>
                <w:lang w:eastAsia="en-US"/>
              </w:rPr>
            </w:pPr>
          </w:p>
          <w:p w14:paraId="24F457A0" w14:textId="77777777" w:rsidR="00D12EBF" w:rsidRPr="0018637E" w:rsidRDefault="00D12EBF" w:rsidP="0018637E">
            <w:pPr>
              <w:jc w:val="center"/>
              <w:rPr>
                <w:rFonts w:eastAsia="Calibri"/>
                <w:lang w:eastAsia="en-US"/>
              </w:rPr>
            </w:pPr>
          </w:p>
          <w:p w14:paraId="4CD254E3" w14:textId="77777777" w:rsidR="00D12EBF" w:rsidRPr="0018637E" w:rsidRDefault="00617944" w:rsidP="0018637E">
            <w:pPr>
              <w:jc w:val="center"/>
              <w:rPr>
                <w:rFonts w:eastAsia="Calibri"/>
                <w:lang w:eastAsia="en-US"/>
              </w:rPr>
            </w:pPr>
            <w:r>
              <w:rPr>
                <w:rFonts w:eastAsia="Calibri"/>
                <w:lang w:eastAsia="en-US"/>
              </w:rPr>
              <w:t>5</w:t>
            </w:r>
          </w:p>
        </w:tc>
        <w:tc>
          <w:tcPr>
            <w:tcW w:w="993" w:type="dxa"/>
            <w:shd w:val="clear" w:color="auto" w:fill="auto"/>
          </w:tcPr>
          <w:p w14:paraId="3C0F7869" w14:textId="77777777" w:rsidR="00D12EBF" w:rsidRPr="0018637E" w:rsidRDefault="00D12EBF" w:rsidP="0018637E">
            <w:pPr>
              <w:jc w:val="center"/>
              <w:rPr>
                <w:rFonts w:eastAsia="Calibri"/>
                <w:lang w:eastAsia="en-US"/>
              </w:rPr>
            </w:pPr>
          </w:p>
          <w:p w14:paraId="388B15DC" w14:textId="77777777" w:rsidR="00D12EBF" w:rsidRPr="0018637E" w:rsidRDefault="00D12EBF" w:rsidP="0018637E">
            <w:pPr>
              <w:jc w:val="center"/>
              <w:rPr>
                <w:rFonts w:eastAsia="Calibri"/>
                <w:lang w:eastAsia="en-US"/>
              </w:rPr>
            </w:pPr>
          </w:p>
          <w:p w14:paraId="4AD257DC" w14:textId="77777777" w:rsidR="00D12EBF" w:rsidRPr="0018637E" w:rsidRDefault="00D12EBF" w:rsidP="0018637E">
            <w:pPr>
              <w:jc w:val="center"/>
              <w:rPr>
                <w:rFonts w:eastAsia="Calibri"/>
                <w:lang w:eastAsia="en-US"/>
              </w:rPr>
            </w:pPr>
          </w:p>
          <w:p w14:paraId="028182F2" w14:textId="77777777" w:rsidR="00D12EBF" w:rsidRPr="0018637E" w:rsidRDefault="00D12EBF" w:rsidP="0018637E">
            <w:pPr>
              <w:jc w:val="center"/>
              <w:rPr>
                <w:rFonts w:eastAsia="Calibri"/>
                <w:lang w:eastAsia="en-US"/>
              </w:rPr>
            </w:pPr>
            <w:r w:rsidRPr="0018637E">
              <w:rPr>
                <w:rFonts w:eastAsia="Calibri"/>
                <w:lang w:eastAsia="en-US"/>
              </w:rPr>
              <w:t>4</w:t>
            </w:r>
          </w:p>
        </w:tc>
        <w:tc>
          <w:tcPr>
            <w:tcW w:w="1134" w:type="dxa"/>
            <w:shd w:val="clear" w:color="auto" w:fill="auto"/>
          </w:tcPr>
          <w:p w14:paraId="3D89203B" w14:textId="77777777" w:rsidR="00D12EBF" w:rsidRPr="0018637E" w:rsidRDefault="00D12EBF" w:rsidP="0018637E">
            <w:pPr>
              <w:jc w:val="center"/>
              <w:rPr>
                <w:rFonts w:eastAsia="Calibri"/>
                <w:lang w:eastAsia="en-US"/>
              </w:rPr>
            </w:pPr>
          </w:p>
          <w:p w14:paraId="50A6589E" w14:textId="77777777" w:rsidR="00D12EBF" w:rsidRPr="0018637E" w:rsidRDefault="00D12EBF" w:rsidP="0018637E">
            <w:pPr>
              <w:jc w:val="center"/>
              <w:rPr>
                <w:rFonts w:eastAsia="Calibri"/>
                <w:lang w:eastAsia="en-US"/>
              </w:rPr>
            </w:pPr>
          </w:p>
          <w:p w14:paraId="18A2866F" w14:textId="77777777" w:rsidR="00D12EBF" w:rsidRPr="0018637E" w:rsidRDefault="00D12EBF" w:rsidP="0018637E">
            <w:pPr>
              <w:jc w:val="center"/>
              <w:rPr>
                <w:rFonts w:eastAsia="Calibri"/>
                <w:lang w:eastAsia="en-US"/>
              </w:rPr>
            </w:pPr>
          </w:p>
          <w:p w14:paraId="2E0C0C6B" w14:textId="77777777" w:rsidR="00D12EBF" w:rsidRPr="0018637E" w:rsidRDefault="00D12EBF" w:rsidP="0018637E">
            <w:pPr>
              <w:jc w:val="center"/>
              <w:rPr>
                <w:rFonts w:eastAsia="Calibri"/>
                <w:lang w:eastAsia="en-US"/>
              </w:rPr>
            </w:pPr>
            <w:r w:rsidRPr="0018637E">
              <w:rPr>
                <w:rFonts w:eastAsia="Calibri"/>
                <w:lang w:eastAsia="en-US"/>
              </w:rPr>
              <w:t>4</w:t>
            </w:r>
          </w:p>
        </w:tc>
        <w:tc>
          <w:tcPr>
            <w:tcW w:w="1559" w:type="dxa"/>
            <w:shd w:val="clear" w:color="auto" w:fill="auto"/>
          </w:tcPr>
          <w:p w14:paraId="1F453246" w14:textId="77777777" w:rsidR="00D12EBF" w:rsidRPr="0018637E" w:rsidRDefault="00D12EBF" w:rsidP="0018637E">
            <w:pPr>
              <w:jc w:val="center"/>
              <w:rPr>
                <w:rFonts w:eastAsia="Calibri"/>
                <w:b/>
                <w:bCs/>
                <w:lang w:eastAsia="en-US"/>
              </w:rPr>
            </w:pPr>
          </w:p>
          <w:p w14:paraId="3CA67342" w14:textId="77777777" w:rsidR="00D12EBF" w:rsidRPr="0018637E" w:rsidRDefault="00D12EBF" w:rsidP="0018637E">
            <w:pPr>
              <w:jc w:val="center"/>
              <w:rPr>
                <w:rFonts w:eastAsia="Calibri"/>
                <w:b/>
                <w:bCs/>
                <w:lang w:eastAsia="en-US"/>
              </w:rPr>
            </w:pPr>
          </w:p>
          <w:p w14:paraId="58A07DEC" w14:textId="77777777" w:rsidR="00D12EBF" w:rsidRPr="0018637E" w:rsidRDefault="00D12EBF" w:rsidP="0018637E">
            <w:pPr>
              <w:jc w:val="center"/>
              <w:rPr>
                <w:rFonts w:eastAsia="Calibri"/>
                <w:b/>
                <w:bCs/>
                <w:lang w:eastAsia="en-US"/>
              </w:rPr>
            </w:pPr>
          </w:p>
          <w:p w14:paraId="200BA37F" w14:textId="77777777" w:rsidR="00D12EBF" w:rsidRPr="0018637E" w:rsidRDefault="00617944" w:rsidP="0018637E">
            <w:pPr>
              <w:jc w:val="center"/>
              <w:rPr>
                <w:rFonts w:eastAsia="Calibri"/>
                <w:b/>
                <w:bCs/>
                <w:lang w:eastAsia="en-US"/>
              </w:rPr>
            </w:pPr>
            <w:r>
              <w:rPr>
                <w:rFonts w:eastAsia="Calibri"/>
                <w:b/>
                <w:bCs/>
                <w:lang w:eastAsia="en-US"/>
              </w:rPr>
              <w:t>52</w:t>
            </w:r>
          </w:p>
        </w:tc>
      </w:tr>
      <w:tr w:rsidR="00D12EBF" w:rsidRPr="0018637E" w14:paraId="4CB2A104" w14:textId="77777777" w:rsidTr="0018637E">
        <w:tc>
          <w:tcPr>
            <w:tcW w:w="534" w:type="dxa"/>
            <w:shd w:val="clear" w:color="auto" w:fill="auto"/>
          </w:tcPr>
          <w:p w14:paraId="0DE94908" w14:textId="77777777" w:rsidR="00D12EBF" w:rsidRPr="0018637E" w:rsidRDefault="00D12EBF" w:rsidP="0018637E">
            <w:pPr>
              <w:jc w:val="center"/>
              <w:rPr>
                <w:rFonts w:eastAsia="Calibri"/>
                <w:sz w:val="22"/>
                <w:szCs w:val="22"/>
                <w:lang w:eastAsia="en-US"/>
              </w:rPr>
            </w:pPr>
          </w:p>
          <w:p w14:paraId="49A36E61" w14:textId="77777777" w:rsidR="00D12EBF" w:rsidRPr="0018637E" w:rsidRDefault="00D12EBF" w:rsidP="0018637E">
            <w:pPr>
              <w:jc w:val="center"/>
              <w:rPr>
                <w:rFonts w:eastAsia="Calibri"/>
                <w:sz w:val="22"/>
                <w:szCs w:val="22"/>
                <w:lang w:eastAsia="en-US"/>
              </w:rPr>
            </w:pPr>
          </w:p>
          <w:p w14:paraId="1DCE5B1A" w14:textId="77777777" w:rsidR="00D12EBF" w:rsidRPr="0018637E" w:rsidRDefault="00D12EBF" w:rsidP="0018637E">
            <w:pPr>
              <w:jc w:val="center"/>
              <w:rPr>
                <w:rFonts w:eastAsia="Calibri"/>
                <w:sz w:val="22"/>
                <w:szCs w:val="22"/>
                <w:lang w:eastAsia="en-US"/>
              </w:rPr>
            </w:pPr>
          </w:p>
          <w:p w14:paraId="1089C273"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4</w:t>
            </w:r>
          </w:p>
        </w:tc>
        <w:tc>
          <w:tcPr>
            <w:tcW w:w="2693" w:type="dxa"/>
            <w:shd w:val="clear" w:color="auto" w:fill="auto"/>
          </w:tcPr>
          <w:p w14:paraId="0FF56CA1" w14:textId="77777777" w:rsidR="00D12EBF" w:rsidRPr="0018637E" w:rsidRDefault="00D12EBF" w:rsidP="0018637E">
            <w:pPr>
              <w:jc w:val="center"/>
              <w:rPr>
                <w:rFonts w:eastAsia="Calibri"/>
                <w:sz w:val="22"/>
                <w:szCs w:val="22"/>
                <w:lang w:eastAsia="en-US"/>
              </w:rPr>
            </w:pPr>
          </w:p>
          <w:p w14:paraId="55550E77"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1-фазный прибор учета непосредственного включения в сплит-исполнении (для установки на опору ВЛ), с выносным дисплеем</w:t>
            </w:r>
          </w:p>
          <w:p w14:paraId="3B18CAFD" w14:textId="77777777" w:rsidR="00D12EBF" w:rsidRPr="0018637E" w:rsidRDefault="00D12EBF" w:rsidP="0018637E">
            <w:pPr>
              <w:jc w:val="center"/>
              <w:rPr>
                <w:rFonts w:eastAsia="Calibri"/>
                <w:sz w:val="22"/>
                <w:szCs w:val="22"/>
                <w:lang w:eastAsia="en-US"/>
              </w:rPr>
            </w:pPr>
          </w:p>
        </w:tc>
        <w:tc>
          <w:tcPr>
            <w:tcW w:w="992" w:type="dxa"/>
            <w:shd w:val="clear" w:color="auto" w:fill="auto"/>
          </w:tcPr>
          <w:p w14:paraId="41302AFF" w14:textId="77777777" w:rsidR="00D12EBF" w:rsidRPr="0018637E" w:rsidRDefault="00D12EBF" w:rsidP="0018637E">
            <w:pPr>
              <w:jc w:val="center"/>
              <w:rPr>
                <w:rFonts w:eastAsia="Calibri"/>
                <w:sz w:val="22"/>
                <w:szCs w:val="22"/>
                <w:lang w:eastAsia="en-US"/>
              </w:rPr>
            </w:pPr>
          </w:p>
          <w:p w14:paraId="6FEE3F5E" w14:textId="77777777" w:rsidR="00D12EBF" w:rsidRPr="0018637E" w:rsidRDefault="00D12EBF" w:rsidP="0018637E">
            <w:pPr>
              <w:jc w:val="center"/>
              <w:rPr>
                <w:rFonts w:eastAsia="Calibri"/>
                <w:sz w:val="22"/>
                <w:szCs w:val="22"/>
                <w:lang w:eastAsia="en-US"/>
              </w:rPr>
            </w:pPr>
          </w:p>
          <w:p w14:paraId="2201E4F9" w14:textId="77777777" w:rsidR="00D12EBF" w:rsidRPr="0018637E" w:rsidRDefault="00D12EBF" w:rsidP="0018637E">
            <w:pPr>
              <w:jc w:val="center"/>
              <w:rPr>
                <w:rFonts w:eastAsia="Calibri"/>
                <w:sz w:val="22"/>
                <w:szCs w:val="22"/>
                <w:lang w:eastAsia="en-US"/>
              </w:rPr>
            </w:pPr>
          </w:p>
          <w:p w14:paraId="3DB9E69F" w14:textId="77777777" w:rsidR="00D12EBF" w:rsidRPr="0018637E" w:rsidRDefault="00617944" w:rsidP="0018637E">
            <w:pPr>
              <w:jc w:val="center"/>
              <w:rPr>
                <w:rFonts w:eastAsia="Calibri"/>
                <w:sz w:val="22"/>
                <w:szCs w:val="22"/>
                <w:lang w:eastAsia="en-US"/>
              </w:rPr>
            </w:pPr>
            <w:r>
              <w:rPr>
                <w:rFonts w:eastAsia="Calibri"/>
                <w:sz w:val="22"/>
                <w:szCs w:val="22"/>
                <w:lang w:eastAsia="en-US"/>
              </w:rPr>
              <w:t>8</w:t>
            </w:r>
          </w:p>
        </w:tc>
        <w:tc>
          <w:tcPr>
            <w:tcW w:w="992" w:type="dxa"/>
            <w:shd w:val="clear" w:color="auto" w:fill="auto"/>
          </w:tcPr>
          <w:p w14:paraId="1FD12427" w14:textId="77777777" w:rsidR="00D12EBF" w:rsidRPr="0018637E" w:rsidRDefault="00D12EBF" w:rsidP="0018637E">
            <w:pPr>
              <w:jc w:val="center"/>
              <w:rPr>
                <w:rFonts w:eastAsia="Calibri"/>
                <w:sz w:val="22"/>
                <w:szCs w:val="22"/>
                <w:lang w:eastAsia="en-US"/>
              </w:rPr>
            </w:pPr>
          </w:p>
          <w:p w14:paraId="35649D19" w14:textId="77777777" w:rsidR="00D12EBF" w:rsidRPr="0018637E" w:rsidRDefault="00D12EBF" w:rsidP="0018637E">
            <w:pPr>
              <w:jc w:val="center"/>
              <w:rPr>
                <w:rFonts w:eastAsia="Calibri"/>
                <w:sz w:val="22"/>
                <w:szCs w:val="22"/>
                <w:lang w:eastAsia="en-US"/>
              </w:rPr>
            </w:pPr>
          </w:p>
          <w:p w14:paraId="6FEB9302" w14:textId="77777777" w:rsidR="00D12EBF" w:rsidRPr="0018637E" w:rsidRDefault="00D12EBF" w:rsidP="0018637E">
            <w:pPr>
              <w:jc w:val="center"/>
              <w:rPr>
                <w:rFonts w:eastAsia="Calibri"/>
                <w:sz w:val="22"/>
                <w:szCs w:val="22"/>
                <w:lang w:eastAsia="en-US"/>
              </w:rPr>
            </w:pPr>
          </w:p>
          <w:p w14:paraId="3B73A625" w14:textId="77777777" w:rsidR="00D12EBF" w:rsidRPr="0018637E" w:rsidRDefault="00617944" w:rsidP="0018637E">
            <w:pPr>
              <w:jc w:val="center"/>
              <w:rPr>
                <w:rFonts w:eastAsia="Calibri"/>
                <w:sz w:val="22"/>
                <w:szCs w:val="22"/>
                <w:lang w:eastAsia="en-US"/>
              </w:rPr>
            </w:pPr>
            <w:r>
              <w:rPr>
                <w:rFonts w:eastAsia="Calibri"/>
                <w:sz w:val="22"/>
                <w:szCs w:val="22"/>
                <w:lang w:eastAsia="en-US"/>
              </w:rPr>
              <w:t>9</w:t>
            </w:r>
          </w:p>
        </w:tc>
        <w:tc>
          <w:tcPr>
            <w:tcW w:w="709" w:type="dxa"/>
            <w:shd w:val="clear" w:color="auto" w:fill="auto"/>
          </w:tcPr>
          <w:p w14:paraId="5EB99B01" w14:textId="77777777" w:rsidR="00D12EBF" w:rsidRPr="0018637E" w:rsidRDefault="00D12EBF" w:rsidP="0018637E">
            <w:pPr>
              <w:jc w:val="center"/>
              <w:rPr>
                <w:rFonts w:eastAsia="Calibri"/>
                <w:sz w:val="22"/>
                <w:szCs w:val="22"/>
                <w:lang w:eastAsia="en-US"/>
              </w:rPr>
            </w:pPr>
          </w:p>
          <w:p w14:paraId="117C4CBC" w14:textId="77777777" w:rsidR="00D12EBF" w:rsidRPr="0018637E" w:rsidRDefault="00D12EBF" w:rsidP="0018637E">
            <w:pPr>
              <w:jc w:val="center"/>
              <w:rPr>
                <w:rFonts w:eastAsia="Calibri"/>
                <w:sz w:val="22"/>
                <w:szCs w:val="22"/>
                <w:lang w:eastAsia="en-US"/>
              </w:rPr>
            </w:pPr>
          </w:p>
          <w:p w14:paraId="689873D4" w14:textId="77777777" w:rsidR="00D12EBF" w:rsidRPr="0018637E" w:rsidRDefault="00D12EBF" w:rsidP="0018637E">
            <w:pPr>
              <w:jc w:val="center"/>
              <w:rPr>
                <w:rFonts w:eastAsia="Calibri"/>
                <w:sz w:val="22"/>
                <w:szCs w:val="22"/>
                <w:lang w:eastAsia="en-US"/>
              </w:rPr>
            </w:pPr>
          </w:p>
          <w:p w14:paraId="3BA07A50" w14:textId="77777777" w:rsidR="00D12EBF" w:rsidRPr="0018637E" w:rsidRDefault="00617944" w:rsidP="0018637E">
            <w:pPr>
              <w:jc w:val="center"/>
              <w:rPr>
                <w:rFonts w:eastAsia="Calibri"/>
                <w:sz w:val="22"/>
                <w:szCs w:val="22"/>
                <w:lang w:eastAsia="en-US"/>
              </w:rPr>
            </w:pPr>
            <w:r>
              <w:rPr>
                <w:rFonts w:eastAsia="Calibri"/>
                <w:sz w:val="22"/>
                <w:szCs w:val="22"/>
                <w:lang w:eastAsia="en-US"/>
              </w:rPr>
              <w:t>9</w:t>
            </w:r>
          </w:p>
        </w:tc>
        <w:tc>
          <w:tcPr>
            <w:tcW w:w="851" w:type="dxa"/>
            <w:shd w:val="clear" w:color="auto" w:fill="auto"/>
          </w:tcPr>
          <w:p w14:paraId="168110ED" w14:textId="77777777" w:rsidR="00D12EBF" w:rsidRPr="0018637E" w:rsidRDefault="00D12EBF" w:rsidP="0018637E">
            <w:pPr>
              <w:jc w:val="center"/>
              <w:rPr>
                <w:rFonts w:eastAsia="Calibri"/>
                <w:sz w:val="22"/>
                <w:szCs w:val="22"/>
                <w:lang w:eastAsia="en-US"/>
              </w:rPr>
            </w:pPr>
          </w:p>
          <w:p w14:paraId="707320F9" w14:textId="77777777" w:rsidR="00D12EBF" w:rsidRPr="0018637E" w:rsidRDefault="00D12EBF" w:rsidP="0018637E">
            <w:pPr>
              <w:jc w:val="center"/>
              <w:rPr>
                <w:rFonts w:eastAsia="Calibri"/>
                <w:sz w:val="22"/>
                <w:szCs w:val="22"/>
                <w:lang w:eastAsia="en-US"/>
              </w:rPr>
            </w:pPr>
          </w:p>
          <w:p w14:paraId="0BC4D83C" w14:textId="77777777" w:rsidR="00D12EBF" w:rsidRPr="0018637E" w:rsidRDefault="00D12EBF" w:rsidP="0018637E">
            <w:pPr>
              <w:jc w:val="center"/>
              <w:rPr>
                <w:rFonts w:eastAsia="Calibri"/>
                <w:sz w:val="22"/>
                <w:szCs w:val="22"/>
                <w:lang w:eastAsia="en-US"/>
              </w:rPr>
            </w:pPr>
          </w:p>
          <w:p w14:paraId="19A83F4E" w14:textId="77777777" w:rsidR="00D12EBF" w:rsidRPr="0018637E" w:rsidRDefault="00617944" w:rsidP="0018637E">
            <w:pPr>
              <w:jc w:val="center"/>
              <w:rPr>
                <w:rFonts w:eastAsia="Calibri"/>
                <w:sz w:val="22"/>
                <w:szCs w:val="22"/>
                <w:lang w:eastAsia="en-US"/>
              </w:rPr>
            </w:pPr>
            <w:r>
              <w:rPr>
                <w:rFonts w:eastAsia="Calibri"/>
                <w:sz w:val="22"/>
                <w:szCs w:val="22"/>
                <w:lang w:eastAsia="en-US"/>
              </w:rPr>
              <w:t>9</w:t>
            </w:r>
          </w:p>
        </w:tc>
        <w:tc>
          <w:tcPr>
            <w:tcW w:w="695" w:type="dxa"/>
            <w:shd w:val="clear" w:color="auto" w:fill="auto"/>
          </w:tcPr>
          <w:p w14:paraId="66914E14" w14:textId="77777777" w:rsidR="00D12EBF" w:rsidRPr="0018637E" w:rsidRDefault="00D12EBF" w:rsidP="0018637E">
            <w:pPr>
              <w:jc w:val="center"/>
              <w:rPr>
                <w:rFonts w:eastAsia="Calibri"/>
                <w:sz w:val="22"/>
                <w:szCs w:val="22"/>
                <w:lang w:eastAsia="en-US"/>
              </w:rPr>
            </w:pPr>
          </w:p>
          <w:p w14:paraId="6F6D3EB0" w14:textId="77777777" w:rsidR="00D12EBF" w:rsidRPr="0018637E" w:rsidRDefault="00D12EBF" w:rsidP="0018637E">
            <w:pPr>
              <w:jc w:val="center"/>
              <w:rPr>
                <w:rFonts w:eastAsia="Calibri"/>
                <w:sz w:val="22"/>
                <w:szCs w:val="22"/>
                <w:lang w:eastAsia="en-US"/>
              </w:rPr>
            </w:pPr>
          </w:p>
          <w:p w14:paraId="4D0AD595" w14:textId="77777777" w:rsidR="00D12EBF" w:rsidRPr="0018637E" w:rsidRDefault="00D12EBF" w:rsidP="0018637E">
            <w:pPr>
              <w:jc w:val="center"/>
              <w:rPr>
                <w:rFonts w:eastAsia="Calibri"/>
                <w:sz w:val="22"/>
                <w:szCs w:val="22"/>
                <w:lang w:eastAsia="en-US"/>
              </w:rPr>
            </w:pPr>
          </w:p>
          <w:p w14:paraId="33B0817B" w14:textId="77777777" w:rsidR="00D12EBF" w:rsidRPr="0018637E" w:rsidRDefault="00617944" w:rsidP="0018637E">
            <w:pPr>
              <w:jc w:val="center"/>
              <w:rPr>
                <w:rFonts w:eastAsia="Calibri"/>
                <w:sz w:val="22"/>
                <w:szCs w:val="22"/>
                <w:lang w:eastAsia="en-US"/>
              </w:rPr>
            </w:pPr>
            <w:r>
              <w:rPr>
                <w:rFonts w:eastAsia="Calibri"/>
                <w:sz w:val="22"/>
                <w:szCs w:val="22"/>
                <w:lang w:eastAsia="en-US"/>
              </w:rPr>
              <w:t>9</w:t>
            </w:r>
          </w:p>
        </w:tc>
        <w:tc>
          <w:tcPr>
            <w:tcW w:w="722" w:type="dxa"/>
            <w:shd w:val="clear" w:color="auto" w:fill="auto"/>
          </w:tcPr>
          <w:p w14:paraId="1564290C" w14:textId="77777777" w:rsidR="00D12EBF" w:rsidRPr="0018637E" w:rsidRDefault="00D12EBF" w:rsidP="0018637E">
            <w:pPr>
              <w:jc w:val="center"/>
              <w:rPr>
                <w:rFonts w:eastAsia="Calibri"/>
                <w:sz w:val="22"/>
                <w:szCs w:val="22"/>
                <w:lang w:eastAsia="en-US"/>
              </w:rPr>
            </w:pPr>
          </w:p>
          <w:p w14:paraId="3E877146" w14:textId="77777777" w:rsidR="00D12EBF" w:rsidRPr="0018637E" w:rsidRDefault="00D12EBF" w:rsidP="0018637E">
            <w:pPr>
              <w:jc w:val="center"/>
              <w:rPr>
                <w:rFonts w:eastAsia="Calibri"/>
                <w:sz w:val="22"/>
                <w:szCs w:val="22"/>
                <w:lang w:eastAsia="en-US"/>
              </w:rPr>
            </w:pPr>
          </w:p>
          <w:p w14:paraId="6D1161F2" w14:textId="77777777" w:rsidR="00D12EBF" w:rsidRPr="0018637E" w:rsidRDefault="00D12EBF" w:rsidP="0018637E">
            <w:pPr>
              <w:jc w:val="center"/>
              <w:rPr>
                <w:rFonts w:eastAsia="Calibri"/>
                <w:sz w:val="22"/>
                <w:szCs w:val="22"/>
                <w:lang w:eastAsia="en-US"/>
              </w:rPr>
            </w:pPr>
          </w:p>
          <w:p w14:paraId="4EE760BF" w14:textId="77777777" w:rsidR="00D12EBF" w:rsidRPr="0018637E" w:rsidRDefault="00617944" w:rsidP="0018637E">
            <w:pPr>
              <w:jc w:val="center"/>
              <w:rPr>
                <w:rFonts w:eastAsia="Calibri"/>
                <w:sz w:val="22"/>
                <w:szCs w:val="22"/>
                <w:lang w:eastAsia="en-US"/>
              </w:rPr>
            </w:pPr>
            <w:r>
              <w:rPr>
                <w:rFonts w:eastAsia="Calibri"/>
                <w:sz w:val="22"/>
                <w:szCs w:val="22"/>
                <w:lang w:eastAsia="en-US"/>
              </w:rPr>
              <w:t>5</w:t>
            </w:r>
          </w:p>
        </w:tc>
        <w:tc>
          <w:tcPr>
            <w:tcW w:w="709" w:type="dxa"/>
            <w:shd w:val="clear" w:color="auto" w:fill="auto"/>
          </w:tcPr>
          <w:p w14:paraId="1D776584" w14:textId="77777777" w:rsidR="00D12EBF" w:rsidRPr="0018637E" w:rsidRDefault="00D12EBF" w:rsidP="0018637E">
            <w:pPr>
              <w:jc w:val="center"/>
              <w:rPr>
                <w:rFonts w:eastAsia="Calibri"/>
                <w:sz w:val="22"/>
                <w:szCs w:val="22"/>
                <w:lang w:eastAsia="en-US"/>
              </w:rPr>
            </w:pPr>
          </w:p>
          <w:p w14:paraId="087E4289" w14:textId="77777777" w:rsidR="00D12EBF" w:rsidRPr="0018637E" w:rsidRDefault="00D12EBF" w:rsidP="0018637E">
            <w:pPr>
              <w:jc w:val="center"/>
              <w:rPr>
                <w:rFonts w:eastAsia="Calibri"/>
                <w:sz w:val="22"/>
                <w:szCs w:val="22"/>
                <w:lang w:eastAsia="en-US"/>
              </w:rPr>
            </w:pPr>
          </w:p>
          <w:p w14:paraId="6ECB437B" w14:textId="77777777" w:rsidR="00D12EBF" w:rsidRPr="0018637E" w:rsidRDefault="00D12EBF" w:rsidP="0018637E">
            <w:pPr>
              <w:jc w:val="center"/>
              <w:rPr>
                <w:rFonts w:eastAsia="Calibri"/>
                <w:sz w:val="22"/>
                <w:szCs w:val="22"/>
                <w:lang w:eastAsia="en-US"/>
              </w:rPr>
            </w:pPr>
          </w:p>
          <w:p w14:paraId="06E8AAFE"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3</w:t>
            </w:r>
          </w:p>
        </w:tc>
        <w:tc>
          <w:tcPr>
            <w:tcW w:w="850" w:type="dxa"/>
            <w:shd w:val="clear" w:color="auto" w:fill="auto"/>
          </w:tcPr>
          <w:p w14:paraId="26F47591" w14:textId="77777777" w:rsidR="00D12EBF" w:rsidRPr="0018637E" w:rsidRDefault="00D12EBF" w:rsidP="0018637E">
            <w:pPr>
              <w:jc w:val="center"/>
              <w:rPr>
                <w:rFonts w:eastAsia="Calibri"/>
                <w:sz w:val="22"/>
                <w:szCs w:val="22"/>
                <w:lang w:eastAsia="en-US"/>
              </w:rPr>
            </w:pPr>
          </w:p>
          <w:p w14:paraId="0B4F045C" w14:textId="77777777" w:rsidR="00D12EBF" w:rsidRPr="0018637E" w:rsidRDefault="00D12EBF" w:rsidP="0018637E">
            <w:pPr>
              <w:jc w:val="center"/>
              <w:rPr>
                <w:rFonts w:eastAsia="Calibri"/>
                <w:sz w:val="22"/>
                <w:szCs w:val="22"/>
                <w:lang w:eastAsia="en-US"/>
              </w:rPr>
            </w:pPr>
          </w:p>
          <w:p w14:paraId="7166F83D" w14:textId="77777777" w:rsidR="00D12EBF" w:rsidRPr="0018637E" w:rsidRDefault="00D12EBF" w:rsidP="0018637E">
            <w:pPr>
              <w:jc w:val="center"/>
              <w:rPr>
                <w:rFonts w:eastAsia="Calibri"/>
                <w:sz w:val="22"/>
                <w:szCs w:val="22"/>
                <w:lang w:eastAsia="en-US"/>
              </w:rPr>
            </w:pPr>
          </w:p>
          <w:p w14:paraId="164E2C8E"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3</w:t>
            </w:r>
          </w:p>
        </w:tc>
        <w:tc>
          <w:tcPr>
            <w:tcW w:w="1134" w:type="dxa"/>
            <w:shd w:val="clear" w:color="auto" w:fill="auto"/>
          </w:tcPr>
          <w:p w14:paraId="501008BE" w14:textId="77777777" w:rsidR="00D12EBF" w:rsidRPr="0018637E" w:rsidRDefault="00D12EBF" w:rsidP="0018637E">
            <w:pPr>
              <w:jc w:val="center"/>
              <w:rPr>
                <w:rFonts w:eastAsia="Calibri"/>
                <w:sz w:val="22"/>
                <w:szCs w:val="22"/>
                <w:lang w:eastAsia="en-US"/>
              </w:rPr>
            </w:pPr>
          </w:p>
          <w:p w14:paraId="122C53F7" w14:textId="77777777" w:rsidR="00D12EBF" w:rsidRPr="0018637E" w:rsidRDefault="00D12EBF" w:rsidP="0018637E">
            <w:pPr>
              <w:jc w:val="center"/>
              <w:rPr>
                <w:rFonts w:eastAsia="Calibri"/>
                <w:sz w:val="22"/>
                <w:szCs w:val="22"/>
                <w:lang w:eastAsia="en-US"/>
              </w:rPr>
            </w:pPr>
          </w:p>
          <w:p w14:paraId="499DF6A2" w14:textId="77777777" w:rsidR="00D12EBF" w:rsidRPr="0018637E" w:rsidRDefault="00D12EBF" w:rsidP="0018637E">
            <w:pPr>
              <w:jc w:val="center"/>
              <w:rPr>
                <w:rFonts w:eastAsia="Calibri"/>
                <w:sz w:val="22"/>
                <w:szCs w:val="22"/>
                <w:lang w:eastAsia="en-US"/>
              </w:rPr>
            </w:pPr>
          </w:p>
          <w:p w14:paraId="4C0B7EC4"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4</w:t>
            </w:r>
          </w:p>
        </w:tc>
        <w:tc>
          <w:tcPr>
            <w:tcW w:w="1134" w:type="dxa"/>
            <w:shd w:val="clear" w:color="auto" w:fill="auto"/>
          </w:tcPr>
          <w:p w14:paraId="700AFDD7" w14:textId="77777777" w:rsidR="00D12EBF" w:rsidRPr="0018637E" w:rsidRDefault="00D12EBF" w:rsidP="0018637E">
            <w:pPr>
              <w:jc w:val="center"/>
              <w:rPr>
                <w:rFonts w:eastAsia="Calibri"/>
                <w:lang w:eastAsia="en-US"/>
              </w:rPr>
            </w:pPr>
          </w:p>
          <w:p w14:paraId="70B91CBC" w14:textId="77777777" w:rsidR="00D12EBF" w:rsidRPr="0018637E" w:rsidRDefault="00D12EBF" w:rsidP="0018637E">
            <w:pPr>
              <w:jc w:val="center"/>
              <w:rPr>
                <w:rFonts w:eastAsia="Calibri"/>
                <w:lang w:eastAsia="en-US"/>
              </w:rPr>
            </w:pPr>
          </w:p>
          <w:p w14:paraId="08904D6A" w14:textId="77777777" w:rsidR="00D12EBF" w:rsidRPr="0018637E" w:rsidRDefault="00D12EBF" w:rsidP="0018637E">
            <w:pPr>
              <w:jc w:val="center"/>
              <w:rPr>
                <w:rFonts w:eastAsia="Calibri"/>
                <w:lang w:eastAsia="en-US"/>
              </w:rPr>
            </w:pPr>
          </w:p>
          <w:p w14:paraId="22F68B64" w14:textId="77777777" w:rsidR="00D12EBF" w:rsidRPr="0018637E" w:rsidRDefault="00D12EBF" w:rsidP="0018637E">
            <w:pPr>
              <w:jc w:val="center"/>
              <w:rPr>
                <w:rFonts w:eastAsia="Calibri"/>
                <w:lang w:eastAsia="en-US"/>
              </w:rPr>
            </w:pPr>
            <w:r w:rsidRPr="0018637E">
              <w:rPr>
                <w:rFonts w:eastAsia="Calibri"/>
                <w:lang w:eastAsia="en-US"/>
              </w:rPr>
              <w:t>4</w:t>
            </w:r>
          </w:p>
        </w:tc>
        <w:tc>
          <w:tcPr>
            <w:tcW w:w="993" w:type="dxa"/>
            <w:shd w:val="clear" w:color="auto" w:fill="auto"/>
          </w:tcPr>
          <w:p w14:paraId="674E316D" w14:textId="77777777" w:rsidR="00D12EBF" w:rsidRPr="0018637E" w:rsidRDefault="00D12EBF" w:rsidP="0018637E">
            <w:pPr>
              <w:jc w:val="center"/>
              <w:rPr>
                <w:rFonts w:eastAsia="Calibri"/>
                <w:lang w:eastAsia="en-US"/>
              </w:rPr>
            </w:pPr>
          </w:p>
          <w:p w14:paraId="3DCB01FB" w14:textId="77777777" w:rsidR="00D12EBF" w:rsidRPr="0018637E" w:rsidRDefault="00D12EBF" w:rsidP="0018637E">
            <w:pPr>
              <w:jc w:val="center"/>
              <w:rPr>
                <w:rFonts w:eastAsia="Calibri"/>
                <w:lang w:eastAsia="en-US"/>
              </w:rPr>
            </w:pPr>
          </w:p>
          <w:p w14:paraId="3017DCCA" w14:textId="77777777" w:rsidR="00D12EBF" w:rsidRPr="0018637E" w:rsidRDefault="00D12EBF" w:rsidP="0018637E">
            <w:pPr>
              <w:jc w:val="center"/>
              <w:rPr>
                <w:rFonts w:eastAsia="Calibri"/>
                <w:lang w:eastAsia="en-US"/>
              </w:rPr>
            </w:pPr>
          </w:p>
          <w:p w14:paraId="1E7E0CB9" w14:textId="77777777" w:rsidR="00D12EBF" w:rsidRPr="0018637E" w:rsidRDefault="00D12EBF" w:rsidP="0018637E">
            <w:pPr>
              <w:jc w:val="center"/>
              <w:rPr>
                <w:rFonts w:eastAsia="Calibri"/>
                <w:lang w:eastAsia="en-US"/>
              </w:rPr>
            </w:pPr>
            <w:r w:rsidRPr="0018637E">
              <w:rPr>
                <w:rFonts w:eastAsia="Calibri"/>
                <w:lang w:eastAsia="en-US"/>
              </w:rPr>
              <w:t>4</w:t>
            </w:r>
          </w:p>
        </w:tc>
        <w:tc>
          <w:tcPr>
            <w:tcW w:w="1134" w:type="dxa"/>
            <w:shd w:val="clear" w:color="auto" w:fill="auto"/>
          </w:tcPr>
          <w:p w14:paraId="64BAD8CA" w14:textId="77777777" w:rsidR="00D12EBF" w:rsidRPr="0018637E" w:rsidRDefault="00D12EBF" w:rsidP="0018637E">
            <w:pPr>
              <w:jc w:val="center"/>
              <w:rPr>
                <w:rFonts w:eastAsia="Calibri"/>
                <w:lang w:eastAsia="en-US"/>
              </w:rPr>
            </w:pPr>
          </w:p>
          <w:p w14:paraId="6F1BB770" w14:textId="77777777" w:rsidR="00D12EBF" w:rsidRPr="0018637E" w:rsidRDefault="00D12EBF" w:rsidP="0018637E">
            <w:pPr>
              <w:jc w:val="center"/>
              <w:rPr>
                <w:rFonts w:eastAsia="Calibri"/>
                <w:lang w:eastAsia="en-US"/>
              </w:rPr>
            </w:pPr>
          </w:p>
          <w:p w14:paraId="15593FC6" w14:textId="77777777" w:rsidR="00D12EBF" w:rsidRPr="0018637E" w:rsidRDefault="00D12EBF" w:rsidP="0018637E">
            <w:pPr>
              <w:jc w:val="center"/>
              <w:rPr>
                <w:rFonts w:eastAsia="Calibri"/>
                <w:lang w:eastAsia="en-US"/>
              </w:rPr>
            </w:pPr>
          </w:p>
          <w:p w14:paraId="1BF03A9E" w14:textId="77777777" w:rsidR="00D12EBF" w:rsidRPr="0018637E" w:rsidRDefault="00D12EBF" w:rsidP="0018637E">
            <w:pPr>
              <w:jc w:val="center"/>
              <w:rPr>
                <w:rFonts w:eastAsia="Calibri"/>
                <w:lang w:eastAsia="en-US"/>
              </w:rPr>
            </w:pPr>
            <w:r w:rsidRPr="0018637E">
              <w:rPr>
                <w:rFonts w:eastAsia="Calibri"/>
                <w:lang w:eastAsia="en-US"/>
              </w:rPr>
              <w:t>4</w:t>
            </w:r>
          </w:p>
        </w:tc>
        <w:tc>
          <w:tcPr>
            <w:tcW w:w="1559" w:type="dxa"/>
            <w:shd w:val="clear" w:color="auto" w:fill="auto"/>
          </w:tcPr>
          <w:p w14:paraId="6A056EE7" w14:textId="77777777" w:rsidR="00D12EBF" w:rsidRPr="0018637E" w:rsidRDefault="00D12EBF" w:rsidP="0018637E">
            <w:pPr>
              <w:jc w:val="center"/>
              <w:rPr>
                <w:rFonts w:eastAsia="Calibri"/>
                <w:b/>
                <w:bCs/>
                <w:lang w:eastAsia="en-US"/>
              </w:rPr>
            </w:pPr>
          </w:p>
          <w:p w14:paraId="6D7C73E6" w14:textId="77777777" w:rsidR="00D12EBF" w:rsidRPr="0018637E" w:rsidRDefault="00D12EBF" w:rsidP="0018637E">
            <w:pPr>
              <w:jc w:val="center"/>
              <w:rPr>
                <w:rFonts w:eastAsia="Calibri"/>
                <w:b/>
                <w:bCs/>
                <w:lang w:eastAsia="en-US"/>
              </w:rPr>
            </w:pPr>
          </w:p>
          <w:p w14:paraId="5A77328B" w14:textId="77777777" w:rsidR="00D12EBF" w:rsidRPr="0018637E" w:rsidRDefault="00D12EBF" w:rsidP="0018637E">
            <w:pPr>
              <w:jc w:val="center"/>
              <w:rPr>
                <w:rFonts w:eastAsia="Calibri"/>
                <w:b/>
                <w:bCs/>
                <w:lang w:eastAsia="en-US"/>
              </w:rPr>
            </w:pPr>
          </w:p>
          <w:p w14:paraId="29DADF3B" w14:textId="77777777" w:rsidR="00D12EBF" w:rsidRPr="0018637E" w:rsidRDefault="00617944" w:rsidP="0018637E">
            <w:pPr>
              <w:jc w:val="center"/>
              <w:rPr>
                <w:rFonts w:eastAsia="Calibri"/>
                <w:b/>
                <w:bCs/>
                <w:lang w:eastAsia="en-US"/>
              </w:rPr>
            </w:pPr>
            <w:r>
              <w:rPr>
                <w:rFonts w:eastAsia="Calibri"/>
                <w:b/>
                <w:bCs/>
                <w:lang w:eastAsia="en-US"/>
              </w:rPr>
              <w:t>71</w:t>
            </w:r>
          </w:p>
        </w:tc>
      </w:tr>
      <w:tr w:rsidR="00D12EBF" w:rsidRPr="0018637E" w14:paraId="5A12F9F5" w14:textId="77777777" w:rsidTr="0018637E">
        <w:tc>
          <w:tcPr>
            <w:tcW w:w="534" w:type="dxa"/>
            <w:shd w:val="clear" w:color="auto" w:fill="auto"/>
          </w:tcPr>
          <w:p w14:paraId="7BD7F456" w14:textId="77777777" w:rsidR="00D12EBF" w:rsidRPr="0018637E" w:rsidRDefault="00D12EBF" w:rsidP="0018637E">
            <w:pPr>
              <w:jc w:val="center"/>
              <w:rPr>
                <w:rFonts w:eastAsia="Calibri"/>
                <w:sz w:val="22"/>
                <w:szCs w:val="22"/>
                <w:lang w:eastAsia="en-US"/>
              </w:rPr>
            </w:pPr>
          </w:p>
          <w:p w14:paraId="26C577F0" w14:textId="77777777" w:rsidR="00D12EBF" w:rsidRPr="0018637E" w:rsidRDefault="00D12EBF" w:rsidP="0018637E">
            <w:pPr>
              <w:jc w:val="center"/>
              <w:rPr>
                <w:rFonts w:eastAsia="Calibri"/>
                <w:sz w:val="22"/>
                <w:szCs w:val="22"/>
                <w:lang w:eastAsia="en-US"/>
              </w:rPr>
            </w:pPr>
          </w:p>
          <w:p w14:paraId="0096ECDC" w14:textId="77777777" w:rsidR="00D12EBF" w:rsidRPr="0018637E" w:rsidRDefault="00D12EBF" w:rsidP="0018637E">
            <w:pPr>
              <w:jc w:val="center"/>
              <w:rPr>
                <w:rFonts w:eastAsia="Calibri"/>
                <w:sz w:val="22"/>
                <w:szCs w:val="22"/>
                <w:lang w:eastAsia="en-US"/>
              </w:rPr>
            </w:pPr>
            <w:r w:rsidRPr="0018637E">
              <w:rPr>
                <w:rFonts w:eastAsia="Calibri"/>
                <w:sz w:val="22"/>
                <w:szCs w:val="22"/>
                <w:lang w:eastAsia="en-US"/>
              </w:rPr>
              <w:t>5</w:t>
            </w:r>
          </w:p>
        </w:tc>
        <w:tc>
          <w:tcPr>
            <w:tcW w:w="2693" w:type="dxa"/>
            <w:shd w:val="clear" w:color="auto" w:fill="auto"/>
          </w:tcPr>
          <w:p w14:paraId="39097004" w14:textId="77777777" w:rsidR="00D12EBF" w:rsidRPr="0018637E" w:rsidRDefault="00D12EBF" w:rsidP="0018637E">
            <w:pPr>
              <w:jc w:val="center"/>
              <w:rPr>
                <w:bCs/>
                <w:sz w:val="22"/>
                <w:szCs w:val="22"/>
              </w:rPr>
            </w:pPr>
          </w:p>
          <w:p w14:paraId="3A1B16DB" w14:textId="77777777" w:rsidR="00D12EBF" w:rsidRPr="0018637E" w:rsidRDefault="00D12EBF" w:rsidP="0018637E">
            <w:pPr>
              <w:jc w:val="center"/>
              <w:rPr>
                <w:bCs/>
                <w:sz w:val="22"/>
                <w:szCs w:val="22"/>
              </w:rPr>
            </w:pPr>
            <w:r w:rsidRPr="0018637E">
              <w:rPr>
                <w:bCs/>
                <w:sz w:val="22"/>
                <w:szCs w:val="22"/>
              </w:rPr>
              <w:t>1-фазный прибор учета (статический прямого включения)</w:t>
            </w:r>
          </w:p>
          <w:p w14:paraId="3C48A6DA" w14:textId="77777777" w:rsidR="00D12EBF" w:rsidRPr="0018637E" w:rsidRDefault="00D12EBF" w:rsidP="0018637E">
            <w:pPr>
              <w:jc w:val="center"/>
              <w:rPr>
                <w:rFonts w:eastAsia="Calibri"/>
                <w:bCs/>
                <w:sz w:val="22"/>
                <w:szCs w:val="22"/>
                <w:lang w:eastAsia="en-US"/>
              </w:rPr>
            </w:pPr>
          </w:p>
        </w:tc>
        <w:tc>
          <w:tcPr>
            <w:tcW w:w="992" w:type="dxa"/>
            <w:shd w:val="clear" w:color="auto" w:fill="auto"/>
          </w:tcPr>
          <w:p w14:paraId="4A35C420" w14:textId="77777777" w:rsidR="00D12EBF" w:rsidRPr="0018637E" w:rsidRDefault="00D12EBF" w:rsidP="0018637E">
            <w:pPr>
              <w:jc w:val="center"/>
              <w:rPr>
                <w:rFonts w:eastAsia="Calibri"/>
                <w:sz w:val="22"/>
                <w:szCs w:val="22"/>
                <w:lang w:eastAsia="en-US"/>
              </w:rPr>
            </w:pPr>
          </w:p>
          <w:p w14:paraId="0BB1CBAE" w14:textId="77777777" w:rsidR="00D12EBF" w:rsidRPr="0018637E" w:rsidRDefault="00D12EBF" w:rsidP="0018637E">
            <w:pPr>
              <w:jc w:val="center"/>
              <w:rPr>
                <w:rFonts w:eastAsia="Calibri"/>
                <w:sz w:val="22"/>
                <w:szCs w:val="22"/>
                <w:lang w:eastAsia="en-US"/>
              </w:rPr>
            </w:pPr>
          </w:p>
          <w:p w14:paraId="3EDF93B3" w14:textId="77777777" w:rsidR="00D12EBF" w:rsidRPr="0018637E" w:rsidRDefault="00617944" w:rsidP="0018637E">
            <w:pPr>
              <w:jc w:val="center"/>
              <w:rPr>
                <w:rFonts w:eastAsia="Calibri"/>
                <w:sz w:val="22"/>
                <w:szCs w:val="22"/>
                <w:lang w:eastAsia="en-US"/>
              </w:rPr>
            </w:pPr>
            <w:r>
              <w:rPr>
                <w:rFonts w:eastAsia="Calibri"/>
                <w:sz w:val="22"/>
                <w:szCs w:val="22"/>
                <w:lang w:eastAsia="en-US"/>
              </w:rPr>
              <w:t>23</w:t>
            </w:r>
          </w:p>
        </w:tc>
        <w:tc>
          <w:tcPr>
            <w:tcW w:w="992" w:type="dxa"/>
            <w:shd w:val="clear" w:color="auto" w:fill="auto"/>
          </w:tcPr>
          <w:p w14:paraId="22320A6D" w14:textId="77777777" w:rsidR="00D12EBF" w:rsidRPr="0018637E" w:rsidRDefault="00D12EBF" w:rsidP="0018637E">
            <w:pPr>
              <w:jc w:val="center"/>
              <w:rPr>
                <w:rFonts w:eastAsia="Calibri"/>
                <w:sz w:val="22"/>
                <w:szCs w:val="22"/>
                <w:lang w:eastAsia="en-US"/>
              </w:rPr>
            </w:pPr>
          </w:p>
          <w:p w14:paraId="74C6CD9D" w14:textId="77777777" w:rsidR="00D12EBF" w:rsidRPr="0018637E" w:rsidRDefault="00D12EBF" w:rsidP="0018637E">
            <w:pPr>
              <w:jc w:val="center"/>
              <w:rPr>
                <w:rFonts w:eastAsia="Calibri"/>
                <w:sz w:val="22"/>
                <w:szCs w:val="22"/>
                <w:lang w:eastAsia="en-US"/>
              </w:rPr>
            </w:pPr>
          </w:p>
          <w:p w14:paraId="09CAEDF5" w14:textId="77777777" w:rsidR="00D12EBF" w:rsidRPr="0018637E" w:rsidRDefault="00617944" w:rsidP="0018637E">
            <w:pPr>
              <w:jc w:val="center"/>
              <w:rPr>
                <w:rFonts w:eastAsia="Calibri"/>
                <w:sz w:val="22"/>
                <w:szCs w:val="22"/>
                <w:lang w:eastAsia="en-US"/>
              </w:rPr>
            </w:pPr>
            <w:r>
              <w:rPr>
                <w:rFonts w:eastAsia="Calibri"/>
                <w:sz w:val="22"/>
                <w:szCs w:val="22"/>
                <w:lang w:eastAsia="en-US"/>
              </w:rPr>
              <w:t>22</w:t>
            </w:r>
          </w:p>
        </w:tc>
        <w:tc>
          <w:tcPr>
            <w:tcW w:w="709" w:type="dxa"/>
            <w:shd w:val="clear" w:color="auto" w:fill="auto"/>
          </w:tcPr>
          <w:p w14:paraId="49179576" w14:textId="77777777" w:rsidR="00D12EBF" w:rsidRPr="0018637E" w:rsidRDefault="00D12EBF" w:rsidP="0018637E">
            <w:pPr>
              <w:jc w:val="center"/>
              <w:rPr>
                <w:rFonts w:eastAsia="Calibri"/>
                <w:sz w:val="22"/>
                <w:szCs w:val="22"/>
                <w:lang w:eastAsia="en-US"/>
              </w:rPr>
            </w:pPr>
          </w:p>
          <w:p w14:paraId="28CDB852" w14:textId="77777777" w:rsidR="00D12EBF" w:rsidRPr="0018637E" w:rsidRDefault="00D12EBF" w:rsidP="0018637E">
            <w:pPr>
              <w:jc w:val="center"/>
              <w:rPr>
                <w:rFonts w:eastAsia="Calibri"/>
                <w:sz w:val="22"/>
                <w:szCs w:val="22"/>
                <w:lang w:eastAsia="en-US"/>
              </w:rPr>
            </w:pPr>
          </w:p>
          <w:p w14:paraId="7724DD34" w14:textId="77777777" w:rsidR="00D12EBF" w:rsidRPr="0018637E" w:rsidRDefault="00617944" w:rsidP="0018637E">
            <w:pPr>
              <w:jc w:val="center"/>
              <w:rPr>
                <w:rFonts w:eastAsia="Calibri"/>
                <w:sz w:val="22"/>
                <w:szCs w:val="22"/>
                <w:lang w:eastAsia="en-US"/>
              </w:rPr>
            </w:pPr>
            <w:r>
              <w:rPr>
                <w:rFonts w:eastAsia="Calibri"/>
                <w:sz w:val="22"/>
                <w:szCs w:val="22"/>
                <w:lang w:eastAsia="en-US"/>
              </w:rPr>
              <w:t>22</w:t>
            </w:r>
          </w:p>
        </w:tc>
        <w:tc>
          <w:tcPr>
            <w:tcW w:w="851" w:type="dxa"/>
            <w:shd w:val="clear" w:color="auto" w:fill="auto"/>
          </w:tcPr>
          <w:p w14:paraId="5C4715AA" w14:textId="77777777" w:rsidR="00D12EBF" w:rsidRPr="0018637E" w:rsidRDefault="00D12EBF" w:rsidP="0018637E">
            <w:pPr>
              <w:jc w:val="center"/>
              <w:rPr>
                <w:rFonts w:eastAsia="Calibri"/>
                <w:sz w:val="22"/>
                <w:szCs w:val="22"/>
                <w:lang w:eastAsia="en-US"/>
              </w:rPr>
            </w:pPr>
          </w:p>
          <w:p w14:paraId="2E170BAD" w14:textId="77777777" w:rsidR="00D12EBF" w:rsidRPr="0018637E" w:rsidRDefault="00D12EBF" w:rsidP="0018637E">
            <w:pPr>
              <w:jc w:val="center"/>
              <w:rPr>
                <w:rFonts w:eastAsia="Calibri"/>
                <w:sz w:val="22"/>
                <w:szCs w:val="22"/>
                <w:lang w:eastAsia="en-US"/>
              </w:rPr>
            </w:pPr>
          </w:p>
          <w:p w14:paraId="4527BB6C" w14:textId="77777777" w:rsidR="00D12EBF" w:rsidRPr="0018637E" w:rsidRDefault="00617944" w:rsidP="0018637E">
            <w:pPr>
              <w:jc w:val="center"/>
              <w:rPr>
                <w:rFonts w:eastAsia="Calibri"/>
                <w:sz w:val="22"/>
                <w:szCs w:val="22"/>
                <w:lang w:eastAsia="en-US"/>
              </w:rPr>
            </w:pPr>
            <w:r>
              <w:rPr>
                <w:rFonts w:eastAsia="Calibri"/>
                <w:sz w:val="22"/>
                <w:szCs w:val="22"/>
                <w:lang w:eastAsia="en-US"/>
              </w:rPr>
              <w:t>22</w:t>
            </w:r>
          </w:p>
        </w:tc>
        <w:tc>
          <w:tcPr>
            <w:tcW w:w="695" w:type="dxa"/>
            <w:shd w:val="clear" w:color="auto" w:fill="auto"/>
          </w:tcPr>
          <w:p w14:paraId="204DF454" w14:textId="77777777" w:rsidR="00D12EBF" w:rsidRPr="0018637E" w:rsidRDefault="00D12EBF" w:rsidP="0018637E">
            <w:pPr>
              <w:jc w:val="center"/>
              <w:rPr>
                <w:rFonts w:eastAsia="Calibri"/>
                <w:sz w:val="22"/>
                <w:szCs w:val="22"/>
                <w:lang w:eastAsia="en-US"/>
              </w:rPr>
            </w:pPr>
          </w:p>
          <w:p w14:paraId="69A3090A" w14:textId="77777777" w:rsidR="00D12EBF" w:rsidRPr="0018637E" w:rsidRDefault="00D12EBF" w:rsidP="0018637E">
            <w:pPr>
              <w:jc w:val="center"/>
              <w:rPr>
                <w:rFonts w:eastAsia="Calibri"/>
                <w:sz w:val="22"/>
                <w:szCs w:val="22"/>
                <w:lang w:eastAsia="en-US"/>
              </w:rPr>
            </w:pPr>
          </w:p>
          <w:p w14:paraId="2E9EAC43" w14:textId="77777777" w:rsidR="00D12EBF" w:rsidRPr="0018637E" w:rsidRDefault="00617944" w:rsidP="0018637E">
            <w:pPr>
              <w:jc w:val="center"/>
              <w:rPr>
                <w:rFonts w:eastAsia="Calibri"/>
                <w:sz w:val="22"/>
                <w:szCs w:val="22"/>
                <w:lang w:eastAsia="en-US"/>
              </w:rPr>
            </w:pPr>
            <w:r>
              <w:rPr>
                <w:rFonts w:eastAsia="Calibri"/>
                <w:sz w:val="22"/>
                <w:szCs w:val="22"/>
                <w:lang w:eastAsia="en-US"/>
              </w:rPr>
              <w:t>22</w:t>
            </w:r>
          </w:p>
        </w:tc>
        <w:tc>
          <w:tcPr>
            <w:tcW w:w="722" w:type="dxa"/>
            <w:shd w:val="clear" w:color="auto" w:fill="auto"/>
          </w:tcPr>
          <w:p w14:paraId="184341D6" w14:textId="77777777" w:rsidR="00D12EBF" w:rsidRPr="0018637E" w:rsidRDefault="00D12EBF" w:rsidP="0018637E">
            <w:pPr>
              <w:jc w:val="center"/>
              <w:rPr>
                <w:rFonts w:eastAsia="Calibri"/>
                <w:sz w:val="22"/>
                <w:szCs w:val="22"/>
                <w:lang w:eastAsia="en-US"/>
              </w:rPr>
            </w:pPr>
          </w:p>
          <w:p w14:paraId="67416AC2" w14:textId="77777777" w:rsidR="00D12EBF" w:rsidRPr="0018637E" w:rsidRDefault="00D12EBF" w:rsidP="0018637E">
            <w:pPr>
              <w:jc w:val="center"/>
              <w:rPr>
                <w:rFonts w:eastAsia="Calibri"/>
                <w:sz w:val="22"/>
                <w:szCs w:val="22"/>
                <w:lang w:eastAsia="en-US"/>
              </w:rPr>
            </w:pPr>
          </w:p>
          <w:p w14:paraId="53A98146" w14:textId="77777777" w:rsidR="00D12EBF" w:rsidRPr="0018637E" w:rsidRDefault="00617944" w:rsidP="0018637E">
            <w:pPr>
              <w:jc w:val="center"/>
              <w:rPr>
                <w:rFonts w:eastAsia="Calibri"/>
                <w:sz w:val="22"/>
                <w:szCs w:val="22"/>
                <w:lang w:eastAsia="en-US"/>
              </w:rPr>
            </w:pPr>
            <w:r>
              <w:rPr>
                <w:rFonts w:eastAsia="Calibri"/>
                <w:sz w:val="22"/>
                <w:szCs w:val="22"/>
                <w:lang w:eastAsia="en-US"/>
              </w:rPr>
              <w:t>22</w:t>
            </w:r>
          </w:p>
        </w:tc>
        <w:tc>
          <w:tcPr>
            <w:tcW w:w="709" w:type="dxa"/>
            <w:shd w:val="clear" w:color="auto" w:fill="auto"/>
          </w:tcPr>
          <w:p w14:paraId="28D12A61" w14:textId="77777777" w:rsidR="00D12EBF" w:rsidRPr="0018637E" w:rsidRDefault="00D12EBF" w:rsidP="0018637E">
            <w:pPr>
              <w:jc w:val="center"/>
              <w:rPr>
                <w:rFonts w:eastAsia="Calibri"/>
                <w:sz w:val="22"/>
                <w:szCs w:val="22"/>
                <w:lang w:eastAsia="en-US"/>
              </w:rPr>
            </w:pPr>
          </w:p>
          <w:p w14:paraId="7B539DCE" w14:textId="77777777" w:rsidR="00D12EBF" w:rsidRPr="0018637E" w:rsidRDefault="00D12EBF" w:rsidP="0018637E">
            <w:pPr>
              <w:jc w:val="center"/>
              <w:rPr>
                <w:rFonts w:eastAsia="Calibri"/>
                <w:sz w:val="22"/>
                <w:szCs w:val="22"/>
                <w:lang w:eastAsia="en-US"/>
              </w:rPr>
            </w:pPr>
          </w:p>
          <w:p w14:paraId="51D9EE7B" w14:textId="77777777" w:rsidR="00D12EBF" w:rsidRPr="0018637E" w:rsidRDefault="00617944" w:rsidP="0018637E">
            <w:pPr>
              <w:jc w:val="center"/>
              <w:rPr>
                <w:rFonts w:eastAsia="Calibri"/>
                <w:sz w:val="22"/>
                <w:szCs w:val="22"/>
                <w:lang w:eastAsia="en-US"/>
              </w:rPr>
            </w:pPr>
            <w:r>
              <w:rPr>
                <w:rFonts w:eastAsia="Calibri"/>
                <w:sz w:val="22"/>
                <w:szCs w:val="22"/>
                <w:lang w:eastAsia="en-US"/>
              </w:rPr>
              <w:t>23</w:t>
            </w:r>
          </w:p>
        </w:tc>
        <w:tc>
          <w:tcPr>
            <w:tcW w:w="850" w:type="dxa"/>
            <w:shd w:val="clear" w:color="auto" w:fill="auto"/>
          </w:tcPr>
          <w:p w14:paraId="309ECE42" w14:textId="77777777" w:rsidR="00D12EBF" w:rsidRPr="0018637E" w:rsidRDefault="00D12EBF" w:rsidP="0018637E">
            <w:pPr>
              <w:jc w:val="center"/>
              <w:rPr>
                <w:rFonts w:eastAsia="Calibri"/>
                <w:sz w:val="22"/>
                <w:szCs w:val="22"/>
                <w:lang w:eastAsia="en-US"/>
              </w:rPr>
            </w:pPr>
          </w:p>
          <w:p w14:paraId="575B9131" w14:textId="77777777" w:rsidR="00D12EBF" w:rsidRPr="0018637E" w:rsidRDefault="00D12EBF" w:rsidP="0018637E">
            <w:pPr>
              <w:jc w:val="center"/>
              <w:rPr>
                <w:rFonts w:eastAsia="Calibri"/>
                <w:sz w:val="22"/>
                <w:szCs w:val="22"/>
                <w:lang w:eastAsia="en-US"/>
              </w:rPr>
            </w:pPr>
          </w:p>
          <w:p w14:paraId="6EDDEF1F" w14:textId="77777777" w:rsidR="00D12EBF" w:rsidRPr="0018637E" w:rsidRDefault="00617944" w:rsidP="0018637E">
            <w:pPr>
              <w:jc w:val="center"/>
              <w:rPr>
                <w:rFonts w:eastAsia="Calibri"/>
                <w:sz w:val="22"/>
                <w:szCs w:val="22"/>
                <w:lang w:eastAsia="en-US"/>
              </w:rPr>
            </w:pPr>
            <w:r>
              <w:rPr>
                <w:rFonts w:eastAsia="Calibri"/>
                <w:sz w:val="22"/>
                <w:szCs w:val="22"/>
                <w:lang w:eastAsia="en-US"/>
              </w:rPr>
              <w:t>23</w:t>
            </w:r>
          </w:p>
        </w:tc>
        <w:tc>
          <w:tcPr>
            <w:tcW w:w="1134" w:type="dxa"/>
            <w:shd w:val="clear" w:color="auto" w:fill="auto"/>
          </w:tcPr>
          <w:p w14:paraId="532B6ECC" w14:textId="77777777" w:rsidR="00D12EBF" w:rsidRPr="0018637E" w:rsidRDefault="00D12EBF" w:rsidP="0018637E">
            <w:pPr>
              <w:jc w:val="center"/>
              <w:rPr>
                <w:rFonts w:eastAsia="Calibri"/>
                <w:sz w:val="22"/>
                <w:szCs w:val="22"/>
                <w:lang w:eastAsia="en-US"/>
              </w:rPr>
            </w:pPr>
          </w:p>
          <w:p w14:paraId="44466FBC" w14:textId="77777777" w:rsidR="00D12EBF" w:rsidRPr="0018637E" w:rsidRDefault="00D12EBF" w:rsidP="0018637E">
            <w:pPr>
              <w:jc w:val="center"/>
              <w:rPr>
                <w:rFonts w:eastAsia="Calibri"/>
                <w:sz w:val="22"/>
                <w:szCs w:val="22"/>
                <w:lang w:eastAsia="en-US"/>
              </w:rPr>
            </w:pPr>
          </w:p>
          <w:p w14:paraId="5D396127" w14:textId="77777777" w:rsidR="00D12EBF" w:rsidRPr="0018637E" w:rsidRDefault="00617944" w:rsidP="0018637E">
            <w:pPr>
              <w:jc w:val="center"/>
              <w:rPr>
                <w:rFonts w:eastAsia="Calibri"/>
                <w:sz w:val="22"/>
                <w:szCs w:val="22"/>
                <w:lang w:eastAsia="en-US"/>
              </w:rPr>
            </w:pPr>
            <w:r>
              <w:rPr>
                <w:rFonts w:eastAsia="Calibri"/>
                <w:sz w:val="22"/>
                <w:szCs w:val="22"/>
                <w:lang w:eastAsia="en-US"/>
              </w:rPr>
              <w:t>22</w:t>
            </w:r>
          </w:p>
        </w:tc>
        <w:tc>
          <w:tcPr>
            <w:tcW w:w="1134" w:type="dxa"/>
            <w:shd w:val="clear" w:color="auto" w:fill="auto"/>
          </w:tcPr>
          <w:p w14:paraId="7D50F78C" w14:textId="77777777" w:rsidR="00D12EBF" w:rsidRPr="0018637E" w:rsidRDefault="00D12EBF" w:rsidP="0018637E">
            <w:pPr>
              <w:jc w:val="center"/>
              <w:rPr>
                <w:rFonts w:eastAsia="Calibri"/>
                <w:lang w:eastAsia="en-US"/>
              </w:rPr>
            </w:pPr>
          </w:p>
          <w:p w14:paraId="2635A2A8" w14:textId="77777777" w:rsidR="00D12EBF" w:rsidRPr="0018637E" w:rsidRDefault="00D12EBF" w:rsidP="0018637E">
            <w:pPr>
              <w:jc w:val="center"/>
              <w:rPr>
                <w:rFonts w:eastAsia="Calibri"/>
                <w:lang w:eastAsia="en-US"/>
              </w:rPr>
            </w:pPr>
          </w:p>
          <w:p w14:paraId="72ADD6FA" w14:textId="77777777" w:rsidR="00D12EBF" w:rsidRPr="0018637E" w:rsidRDefault="00617944" w:rsidP="0018637E">
            <w:pPr>
              <w:jc w:val="center"/>
              <w:rPr>
                <w:rFonts w:eastAsia="Calibri"/>
                <w:lang w:eastAsia="en-US"/>
              </w:rPr>
            </w:pPr>
            <w:r>
              <w:rPr>
                <w:rFonts w:eastAsia="Calibri"/>
                <w:lang w:eastAsia="en-US"/>
              </w:rPr>
              <w:t>22</w:t>
            </w:r>
          </w:p>
        </w:tc>
        <w:tc>
          <w:tcPr>
            <w:tcW w:w="993" w:type="dxa"/>
            <w:shd w:val="clear" w:color="auto" w:fill="auto"/>
          </w:tcPr>
          <w:p w14:paraId="121D2DC2" w14:textId="77777777" w:rsidR="00D12EBF" w:rsidRPr="0018637E" w:rsidRDefault="00D12EBF" w:rsidP="0018637E">
            <w:pPr>
              <w:jc w:val="center"/>
              <w:rPr>
                <w:rFonts w:eastAsia="Calibri"/>
                <w:lang w:eastAsia="en-US"/>
              </w:rPr>
            </w:pPr>
          </w:p>
          <w:p w14:paraId="0471258D" w14:textId="77777777" w:rsidR="00D12EBF" w:rsidRPr="0018637E" w:rsidRDefault="00D12EBF" w:rsidP="0018637E">
            <w:pPr>
              <w:jc w:val="center"/>
              <w:rPr>
                <w:rFonts w:eastAsia="Calibri"/>
                <w:lang w:eastAsia="en-US"/>
              </w:rPr>
            </w:pPr>
          </w:p>
          <w:p w14:paraId="03BA3CF0" w14:textId="77777777" w:rsidR="00D12EBF" w:rsidRPr="0018637E" w:rsidRDefault="00617944" w:rsidP="0018637E">
            <w:pPr>
              <w:jc w:val="center"/>
              <w:rPr>
                <w:rFonts w:eastAsia="Calibri"/>
                <w:lang w:eastAsia="en-US"/>
              </w:rPr>
            </w:pPr>
            <w:r>
              <w:rPr>
                <w:rFonts w:eastAsia="Calibri"/>
                <w:lang w:eastAsia="en-US"/>
              </w:rPr>
              <w:t>24</w:t>
            </w:r>
          </w:p>
        </w:tc>
        <w:tc>
          <w:tcPr>
            <w:tcW w:w="1134" w:type="dxa"/>
            <w:shd w:val="clear" w:color="auto" w:fill="auto"/>
          </w:tcPr>
          <w:p w14:paraId="1AC064D5" w14:textId="77777777" w:rsidR="00D12EBF" w:rsidRPr="0018637E" w:rsidRDefault="00D12EBF" w:rsidP="0018637E">
            <w:pPr>
              <w:jc w:val="center"/>
              <w:rPr>
                <w:rFonts w:eastAsia="Calibri"/>
                <w:lang w:eastAsia="en-US"/>
              </w:rPr>
            </w:pPr>
          </w:p>
          <w:p w14:paraId="61E90835" w14:textId="77777777" w:rsidR="00D12EBF" w:rsidRPr="0018637E" w:rsidRDefault="00D12EBF" w:rsidP="0018637E">
            <w:pPr>
              <w:jc w:val="center"/>
              <w:rPr>
                <w:rFonts w:eastAsia="Calibri"/>
                <w:lang w:eastAsia="en-US"/>
              </w:rPr>
            </w:pPr>
          </w:p>
          <w:p w14:paraId="43ECC85F" w14:textId="77777777" w:rsidR="00D12EBF" w:rsidRPr="0018637E" w:rsidRDefault="00617944" w:rsidP="0018637E">
            <w:pPr>
              <w:jc w:val="center"/>
              <w:rPr>
                <w:rFonts w:eastAsia="Calibri"/>
                <w:lang w:eastAsia="en-US"/>
              </w:rPr>
            </w:pPr>
            <w:r>
              <w:rPr>
                <w:rFonts w:eastAsia="Calibri"/>
                <w:lang w:eastAsia="en-US"/>
              </w:rPr>
              <w:t>23</w:t>
            </w:r>
          </w:p>
        </w:tc>
        <w:tc>
          <w:tcPr>
            <w:tcW w:w="1559" w:type="dxa"/>
            <w:shd w:val="clear" w:color="auto" w:fill="auto"/>
          </w:tcPr>
          <w:p w14:paraId="6DCFCCA9" w14:textId="77777777" w:rsidR="00D12EBF" w:rsidRPr="0018637E" w:rsidRDefault="00D12EBF" w:rsidP="0018637E">
            <w:pPr>
              <w:jc w:val="center"/>
              <w:rPr>
                <w:rFonts w:eastAsia="Calibri"/>
                <w:b/>
                <w:bCs/>
                <w:lang w:eastAsia="en-US"/>
              </w:rPr>
            </w:pPr>
          </w:p>
          <w:p w14:paraId="57EB5BAA" w14:textId="77777777" w:rsidR="00D12EBF" w:rsidRPr="0018637E" w:rsidRDefault="00D12EBF" w:rsidP="0018637E">
            <w:pPr>
              <w:jc w:val="center"/>
              <w:rPr>
                <w:rFonts w:eastAsia="Calibri"/>
                <w:b/>
                <w:bCs/>
                <w:lang w:eastAsia="en-US"/>
              </w:rPr>
            </w:pPr>
          </w:p>
          <w:p w14:paraId="7B2874BA" w14:textId="77777777" w:rsidR="00D12EBF" w:rsidRPr="0018637E" w:rsidRDefault="00617944" w:rsidP="0018637E">
            <w:pPr>
              <w:jc w:val="center"/>
              <w:rPr>
                <w:rFonts w:eastAsia="Calibri"/>
                <w:b/>
                <w:bCs/>
                <w:lang w:eastAsia="en-US"/>
              </w:rPr>
            </w:pPr>
            <w:r>
              <w:rPr>
                <w:rFonts w:eastAsia="Calibri"/>
                <w:b/>
                <w:bCs/>
                <w:lang w:eastAsia="en-US"/>
              </w:rPr>
              <w:t>270</w:t>
            </w:r>
          </w:p>
        </w:tc>
      </w:tr>
    </w:tbl>
    <w:p w14:paraId="250C058C" w14:textId="77777777" w:rsidR="00D12EBF" w:rsidRDefault="00D12EBF" w:rsidP="00D12EBF">
      <w:pPr>
        <w:ind w:firstLine="567"/>
        <w:jc w:val="both"/>
        <w:rPr>
          <w:b/>
          <w:bCs/>
        </w:rPr>
      </w:pPr>
    </w:p>
    <w:p w14:paraId="593D81A8" w14:textId="77777777" w:rsidR="00D12EBF" w:rsidRDefault="00D12EBF" w:rsidP="00D12EBF">
      <w:pPr>
        <w:ind w:firstLine="567"/>
        <w:jc w:val="right"/>
        <w:rPr>
          <w:rFonts w:eastAsia="Calibri"/>
          <w:b/>
          <w:bCs/>
          <w:lang w:eastAsia="en-US"/>
        </w:rPr>
      </w:pPr>
      <w:r>
        <w:rPr>
          <w:rFonts w:eastAsia="Calibri"/>
          <w:b/>
          <w:bCs/>
          <w:lang w:eastAsia="en-US"/>
        </w:rPr>
        <w:t>Таблица №6</w:t>
      </w:r>
    </w:p>
    <w:p w14:paraId="27A3F3E8" w14:textId="77777777" w:rsidR="00D12EBF" w:rsidRDefault="00D12EBF" w:rsidP="00D12EBF">
      <w:pPr>
        <w:ind w:firstLine="567"/>
        <w:jc w:val="righ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418"/>
        <w:gridCol w:w="1559"/>
        <w:gridCol w:w="1418"/>
        <w:gridCol w:w="1559"/>
        <w:gridCol w:w="1559"/>
        <w:gridCol w:w="1701"/>
      </w:tblGrid>
      <w:tr w:rsidR="005C0E84" w:rsidRPr="0018637E" w14:paraId="4CE14014" w14:textId="77777777" w:rsidTr="0018637E">
        <w:tc>
          <w:tcPr>
            <w:tcW w:w="675" w:type="dxa"/>
            <w:shd w:val="clear" w:color="auto" w:fill="auto"/>
          </w:tcPr>
          <w:p w14:paraId="57D0D802" w14:textId="77777777" w:rsidR="005C0E84" w:rsidRPr="0018637E" w:rsidRDefault="005C0E84" w:rsidP="0018637E">
            <w:pPr>
              <w:jc w:val="center"/>
              <w:rPr>
                <w:rFonts w:eastAsia="Calibri"/>
                <w:sz w:val="22"/>
                <w:szCs w:val="22"/>
                <w:lang w:eastAsia="en-US"/>
              </w:rPr>
            </w:pPr>
          </w:p>
          <w:p w14:paraId="01FB9E92"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 п/п</w:t>
            </w:r>
          </w:p>
          <w:p w14:paraId="2CFEF259" w14:textId="77777777" w:rsidR="005C0E84" w:rsidRPr="0018637E" w:rsidRDefault="005C0E84" w:rsidP="0018637E">
            <w:pPr>
              <w:jc w:val="center"/>
              <w:rPr>
                <w:rFonts w:eastAsia="Calibri"/>
                <w:sz w:val="22"/>
                <w:szCs w:val="22"/>
                <w:lang w:eastAsia="en-US"/>
              </w:rPr>
            </w:pPr>
          </w:p>
        </w:tc>
        <w:tc>
          <w:tcPr>
            <w:tcW w:w="5670" w:type="dxa"/>
            <w:shd w:val="clear" w:color="auto" w:fill="auto"/>
          </w:tcPr>
          <w:p w14:paraId="4BA419B9" w14:textId="77777777" w:rsidR="005C0E84" w:rsidRPr="0018637E" w:rsidRDefault="005C0E84" w:rsidP="0018637E">
            <w:pPr>
              <w:jc w:val="center"/>
              <w:rPr>
                <w:rFonts w:eastAsia="Calibri"/>
                <w:sz w:val="22"/>
                <w:szCs w:val="22"/>
                <w:lang w:eastAsia="en-US"/>
              </w:rPr>
            </w:pPr>
          </w:p>
          <w:p w14:paraId="717BB36F"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Наименование</w:t>
            </w:r>
          </w:p>
          <w:p w14:paraId="319F9260" w14:textId="77777777" w:rsidR="005C0E84" w:rsidRPr="0018637E" w:rsidRDefault="005C0E84" w:rsidP="0018637E">
            <w:pPr>
              <w:jc w:val="center"/>
              <w:rPr>
                <w:rFonts w:eastAsia="Calibri"/>
                <w:b/>
                <w:bCs/>
                <w:sz w:val="22"/>
                <w:szCs w:val="22"/>
                <w:lang w:eastAsia="en-US"/>
              </w:rPr>
            </w:pPr>
          </w:p>
        </w:tc>
        <w:tc>
          <w:tcPr>
            <w:tcW w:w="1418" w:type="dxa"/>
            <w:shd w:val="clear" w:color="auto" w:fill="auto"/>
          </w:tcPr>
          <w:p w14:paraId="51BF39D3" w14:textId="77777777" w:rsidR="005C0E84" w:rsidRPr="0018637E" w:rsidRDefault="005C0E84" w:rsidP="0018637E">
            <w:pPr>
              <w:jc w:val="center"/>
              <w:rPr>
                <w:rFonts w:eastAsia="Calibri"/>
                <w:sz w:val="22"/>
                <w:szCs w:val="22"/>
                <w:lang w:eastAsia="en-US"/>
              </w:rPr>
            </w:pPr>
          </w:p>
          <w:p w14:paraId="301A4266"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2021 год</w:t>
            </w:r>
          </w:p>
        </w:tc>
        <w:tc>
          <w:tcPr>
            <w:tcW w:w="1559" w:type="dxa"/>
            <w:shd w:val="clear" w:color="auto" w:fill="auto"/>
          </w:tcPr>
          <w:p w14:paraId="7A72085C" w14:textId="77777777" w:rsidR="005C0E84" w:rsidRPr="0018637E" w:rsidRDefault="005C0E84" w:rsidP="0018637E">
            <w:pPr>
              <w:jc w:val="center"/>
              <w:rPr>
                <w:rFonts w:eastAsia="Calibri"/>
                <w:sz w:val="22"/>
                <w:szCs w:val="22"/>
                <w:lang w:eastAsia="en-US"/>
              </w:rPr>
            </w:pPr>
          </w:p>
          <w:p w14:paraId="03B7B24D"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2022 год</w:t>
            </w:r>
          </w:p>
        </w:tc>
        <w:tc>
          <w:tcPr>
            <w:tcW w:w="1418" w:type="dxa"/>
            <w:shd w:val="clear" w:color="auto" w:fill="auto"/>
          </w:tcPr>
          <w:p w14:paraId="393FF7A2" w14:textId="77777777" w:rsidR="005C0E84" w:rsidRPr="0018637E" w:rsidRDefault="005C0E84" w:rsidP="0018637E">
            <w:pPr>
              <w:jc w:val="center"/>
              <w:rPr>
                <w:rFonts w:eastAsia="Calibri"/>
                <w:sz w:val="22"/>
                <w:szCs w:val="22"/>
                <w:lang w:eastAsia="en-US"/>
              </w:rPr>
            </w:pPr>
          </w:p>
          <w:p w14:paraId="660BDC83"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2023 год</w:t>
            </w:r>
          </w:p>
        </w:tc>
        <w:tc>
          <w:tcPr>
            <w:tcW w:w="1559" w:type="dxa"/>
            <w:shd w:val="clear" w:color="auto" w:fill="auto"/>
          </w:tcPr>
          <w:p w14:paraId="7017858C" w14:textId="77777777" w:rsidR="005C0E84" w:rsidRPr="0018637E" w:rsidRDefault="005C0E84" w:rsidP="0018637E">
            <w:pPr>
              <w:jc w:val="center"/>
              <w:rPr>
                <w:rFonts w:eastAsia="Calibri"/>
                <w:sz w:val="22"/>
                <w:szCs w:val="22"/>
                <w:lang w:eastAsia="en-US"/>
              </w:rPr>
            </w:pPr>
          </w:p>
          <w:p w14:paraId="516B44A5"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2024 год</w:t>
            </w:r>
          </w:p>
        </w:tc>
        <w:tc>
          <w:tcPr>
            <w:tcW w:w="1559" w:type="dxa"/>
            <w:shd w:val="clear" w:color="auto" w:fill="auto"/>
          </w:tcPr>
          <w:p w14:paraId="1B35404A" w14:textId="77777777" w:rsidR="005C0E84" w:rsidRPr="0018637E" w:rsidRDefault="005C0E84" w:rsidP="0018637E">
            <w:pPr>
              <w:jc w:val="center"/>
              <w:rPr>
                <w:rFonts w:eastAsia="Calibri"/>
                <w:sz w:val="22"/>
                <w:szCs w:val="22"/>
                <w:lang w:eastAsia="en-US"/>
              </w:rPr>
            </w:pPr>
          </w:p>
          <w:p w14:paraId="64F02242"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2025 год</w:t>
            </w:r>
          </w:p>
        </w:tc>
        <w:tc>
          <w:tcPr>
            <w:tcW w:w="1701" w:type="dxa"/>
            <w:shd w:val="clear" w:color="auto" w:fill="auto"/>
          </w:tcPr>
          <w:p w14:paraId="6B5F33D6" w14:textId="77777777" w:rsidR="005C0E84" w:rsidRPr="0018637E" w:rsidRDefault="005C0E84" w:rsidP="0018637E">
            <w:pPr>
              <w:jc w:val="center"/>
              <w:rPr>
                <w:rFonts w:eastAsia="Calibri"/>
                <w:sz w:val="22"/>
                <w:szCs w:val="22"/>
                <w:lang w:eastAsia="en-US"/>
              </w:rPr>
            </w:pPr>
          </w:p>
          <w:p w14:paraId="3E548E3B" w14:textId="77777777" w:rsidR="005C0E84" w:rsidRPr="0018637E" w:rsidRDefault="005C0E84" w:rsidP="0018637E">
            <w:pPr>
              <w:jc w:val="center"/>
              <w:rPr>
                <w:rFonts w:eastAsia="Calibri"/>
                <w:b/>
                <w:bCs/>
                <w:sz w:val="22"/>
                <w:szCs w:val="22"/>
                <w:lang w:eastAsia="en-US"/>
              </w:rPr>
            </w:pPr>
            <w:r w:rsidRPr="0018637E">
              <w:rPr>
                <w:rFonts w:eastAsia="Calibri"/>
                <w:b/>
                <w:bCs/>
                <w:sz w:val="22"/>
                <w:szCs w:val="22"/>
                <w:lang w:eastAsia="en-US"/>
              </w:rPr>
              <w:t>ВСЕГО</w:t>
            </w:r>
          </w:p>
        </w:tc>
      </w:tr>
      <w:tr w:rsidR="005C0E84" w:rsidRPr="0018637E" w14:paraId="48652CEF" w14:textId="77777777" w:rsidTr="0018637E">
        <w:tc>
          <w:tcPr>
            <w:tcW w:w="675" w:type="dxa"/>
            <w:shd w:val="clear" w:color="auto" w:fill="auto"/>
          </w:tcPr>
          <w:p w14:paraId="78642684" w14:textId="77777777" w:rsidR="005C0E84" w:rsidRPr="0018637E" w:rsidRDefault="005C0E84" w:rsidP="0018637E">
            <w:pPr>
              <w:jc w:val="center"/>
              <w:rPr>
                <w:rFonts w:eastAsia="Calibri"/>
                <w:sz w:val="22"/>
                <w:szCs w:val="22"/>
                <w:lang w:eastAsia="en-US"/>
              </w:rPr>
            </w:pPr>
          </w:p>
          <w:p w14:paraId="35267B55"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1</w:t>
            </w:r>
          </w:p>
        </w:tc>
        <w:tc>
          <w:tcPr>
            <w:tcW w:w="5670" w:type="dxa"/>
            <w:shd w:val="clear" w:color="auto" w:fill="auto"/>
          </w:tcPr>
          <w:p w14:paraId="20563C94" w14:textId="77777777" w:rsidR="005C0E84" w:rsidRPr="0018637E" w:rsidRDefault="005C0E84" w:rsidP="0018637E">
            <w:pPr>
              <w:jc w:val="center"/>
              <w:rPr>
                <w:bCs/>
                <w:sz w:val="22"/>
                <w:szCs w:val="22"/>
              </w:rPr>
            </w:pPr>
          </w:p>
          <w:p w14:paraId="275EC54C" w14:textId="77777777" w:rsidR="005C0E84" w:rsidRPr="0018637E" w:rsidRDefault="005C0E84" w:rsidP="005C0E84">
            <w:pPr>
              <w:rPr>
                <w:bCs/>
                <w:sz w:val="22"/>
                <w:szCs w:val="22"/>
              </w:rPr>
            </w:pPr>
            <w:r w:rsidRPr="0018637E">
              <w:rPr>
                <w:bCs/>
                <w:sz w:val="22"/>
                <w:szCs w:val="22"/>
              </w:rPr>
              <w:t xml:space="preserve">3 -х фазный прибор учета непосредственного включения            </w:t>
            </w:r>
            <w:proofErr w:type="gramStart"/>
            <w:r w:rsidRPr="0018637E">
              <w:rPr>
                <w:bCs/>
                <w:sz w:val="22"/>
                <w:szCs w:val="22"/>
              </w:rPr>
              <w:t xml:space="preserve">   (</w:t>
            </w:r>
            <w:proofErr w:type="gramEnd"/>
            <w:r w:rsidRPr="0018637E">
              <w:rPr>
                <w:bCs/>
                <w:sz w:val="22"/>
                <w:szCs w:val="22"/>
              </w:rPr>
              <w:t>в сплит-исполнении для установки на опору ВЛ)</w:t>
            </w:r>
          </w:p>
          <w:p w14:paraId="79C3ABAE" w14:textId="77777777" w:rsidR="005C0E84" w:rsidRPr="0018637E" w:rsidRDefault="005C0E84" w:rsidP="0018637E">
            <w:pPr>
              <w:jc w:val="center"/>
              <w:rPr>
                <w:rFonts w:eastAsia="Calibri"/>
                <w:bCs/>
                <w:sz w:val="22"/>
                <w:szCs w:val="22"/>
                <w:lang w:eastAsia="en-US"/>
              </w:rPr>
            </w:pPr>
          </w:p>
        </w:tc>
        <w:tc>
          <w:tcPr>
            <w:tcW w:w="1418" w:type="dxa"/>
            <w:shd w:val="clear" w:color="auto" w:fill="auto"/>
          </w:tcPr>
          <w:p w14:paraId="629E1F74" w14:textId="77777777" w:rsidR="005C0E84" w:rsidRPr="0018637E" w:rsidRDefault="005C0E84" w:rsidP="0018637E">
            <w:pPr>
              <w:jc w:val="center"/>
              <w:rPr>
                <w:rFonts w:eastAsia="Calibri"/>
                <w:sz w:val="22"/>
                <w:szCs w:val="22"/>
                <w:lang w:eastAsia="en-US"/>
              </w:rPr>
            </w:pPr>
          </w:p>
          <w:p w14:paraId="67299F0C" w14:textId="77777777" w:rsidR="005C0E84" w:rsidRPr="0018637E" w:rsidRDefault="005C0E84" w:rsidP="0018637E">
            <w:pPr>
              <w:jc w:val="center"/>
              <w:rPr>
                <w:rFonts w:eastAsia="Calibri"/>
                <w:sz w:val="22"/>
                <w:szCs w:val="22"/>
                <w:lang w:eastAsia="en-US"/>
              </w:rPr>
            </w:pPr>
          </w:p>
          <w:p w14:paraId="42C77D81" w14:textId="77777777" w:rsidR="005C0E84" w:rsidRPr="0018637E" w:rsidRDefault="00002FE8" w:rsidP="0018637E">
            <w:pPr>
              <w:jc w:val="center"/>
              <w:rPr>
                <w:rFonts w:eastAsia="Calibri"/>
                <w:sz w:val="22"/>
                <w:szCs w:val="22"/>
                <w:lang w:eastAsia="en-US"/>
              </w:rPr>
            </w:pPr>
            <w:r w:rsidRPr="0018637E">
              <w:rPr>
                <w:rFonts w:eastAsia="Calibri"/>
                <w:sz w:val="22"/>
                <w:szCs w:val="22"/>
                <w:lang w:eastAsia="en-US"/>
              </w:rPr>
              <w:t>4</w:t>
            </w:r>
            <w:r w:rsidR="005C0E84" w:rsidRPr="0018637E">
              <w:rPr>
                <w:rFonts w:eastAsia="Calibri"/>
                <w:sz w:val="22"/>
                <w:szCs w:val="22"/>
                <w:lang w:eastAsia="en-US"/>
              </w:rPr>
              <w:t>9</w:t>
            </w:r>
          </w:p>
        </w:tc>
        <w:tc>
          <w:tcPr>
            <w:tcW w:w="1559" w:type="dxa"/>
            <w:shd w:val="clear" w:color="auto" w:fill="auto"/>
          </w:tcPr>
          <w:p w14:paraId="7A269826" w14:textId="77777777" w:rsidR="005C0E84" w:rsidRPr="0018637E" w:rsidRDefault="005C0E84" w:rsidP="0018637E">
            <w:pPr>
              <w:jc w:val="center"/>
              <w:rPr>
                <w:rFonts w:eastAsia="Calibri"/>
                <w:sz w:val="22"/>
                <w:szCs w:val="22"/>
                <w:lang w:eastAsia="en-US"/>
              </w:rPr>
            </w:pPr>
          </w:p>
          <w:p w14:paraId="35A7E54A" w14:textId="77777777" w:rsidR="005C0E84" w:rsidRPr="0018637E" w:rsidRDefault="005C0E84" w:rsidP="0018637E">
            <w:pPr>
              <w:jc w:val="center"/>
              <w:rPr>
                <w:rFonts w:eastAsia="Calibri"/>
                <w:sz w:val="22"/>
                <w:szCs w:val="22"/>
                <w:lang w:eastAsia="en-US"/>
              </w:rPr>
            </w:pPr>
          </w:p>
          <w:p w14:paraId="0514088D" w14:textId="77777777" w:rsidR="005C0E84" w:rsidRPr="0018637E" w:rsidRDefault="00002FE8" w:rsidP="0018637E">
            <w:pPr>
              <w:jc w:val="center"/>
              <w:rPr>
                <w:rFonts w:eastAsia="Calibri"/>
                <w:sz w:val="22"/>
                <w:szCs w:val="22"/>
                <w:lang w:eastAsia="en-US"/>
              </w:rPr>
            </w:pPr>
            <w:r w:rsidRPr="0018637E">
              <w:rPr>
                <w:rFonts w:eastAsia="Calibri"/>
                <w:sz w:val="22"/>
                <w:szCs w:val="22"/>
                <w:lang w:eastAsia="en-US"/>
              </w:rPr>
              <w:t>84</w:t>
            </w:r>
          </w:p>
        </w:tc>
        <w:tc>
          <w:tcPr>
            <w:tcW w:w="1418" w:type="dxa"/>
            <w:shd w:val="clear" w:color="auto" w:fill="auto"/>
          </w:tcPr>
          <w:p w14:paraId="6C98B354" w14:textId="77777777" w:rsidR="005C0E84" w:rsidRPr="0018637E" w:rsidRDefault="005C0E84" w:rsidP="0018637E">
            <w:pPr>
              <w:jc w:val="center"/>
              <w:rPr>
                <w:rFonts w:eastAsia="Calibri"/>
                <w:sz w:val="22"/>
                <w:szCs w:val="22"/>
                <w:lang w:eastAsia="en-US"/>
              </w:rPr>
            </w:pPr>
          </w:p>
          <w:p w14:paraId="3924A0DE" w14:textId="77777777" w:rsidR="005C0E84" w:rsidRPr="0018637E" w:rsidRDefault="005C0E84" w:rsidP="0018637E">
            <w:pPr>
              <w:jc w:val="center"/>
              <w:rPr>
                <w:rFonts w:eastAsia="Calibri"/>
                <w:sz w:val="22"/>
                <w:szCs w:val="22"/>
                <w:lang w:eastAsia="en-US"/>
              </w:rPr>
            </w:pPr>
          </w:p>
          <w:p w14:paraId="4D3C2829"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9</w:t>
            </w:r>
            <w:r w:rsidR="00002FE8" w:rsidRPr="0018637E">
              <w:rPr>
                <w:rFonts w:eastAsia="Calibri"/>
                <w:sz w:val="22"/>
                <w:szCs w:val="22"/>
                <w:lang w:eastAsia="en-US"/>
              </w:rPr>
              <w:t>1</w:t>
            </w:r>
          </w:p>
        </w:tc>
        <w:tc>
          <w:tcPr>
            <w:tcW w:w="1559" w:type="dxa"/>
            <w:shd w:val="clear" w:color="auto" w:fill="auto"/>
          </w:tcPr>
          <w:p w14:paraId="17DD79A0" w14:textId="77777777" w:rsidR="005C0E84" w:rsidRPr="0018637E" w:rsidRDefault="005C0E84" w:rsidP="0018637E">
            <w:pPr>
              <w:jc w:val="center"/>
              <w:rPr>
                <w:rFonts w:eastAsia="Calibri"/>
                <w:sz w:val="22"/>
                <w:szCs w:val="22"/>
                <w:lang w:eastAsia="en-US"/>
              </w:rPr>
            </w:pPr>
          </w:p>
          <w:p w14:paraId="268FA29A" w14:textId="77777777" w:rsidR="005C0E84" w:rsidRPr="0018637E" w:rsidRDefault="005C0E84" w:rsidP="0018637E">
            <w:pPr>
              <w:jc w:val="center"/>
              <w:rPr>
                <w:rFonts w:eastAsia="Calibri"/>
                <w:sz w:val="22"/>
                <w:szCs w:val="22"/>
                <w:lang w:eastAsia="en-US"/>
              </w:rPr>
            </w:pPr>
          </w:p>
          <w:p w14:paraId="6F5DBF9D" w14:textId="77777777" w:rsidR="005C0E84" w:rsidRPr="0018637E" w:rsidRDefault="00002FE8" w:rsidP="0018637E">
            <w:pPr>
              <w:jc w:val="center"/>
              <w:rPr>
                <w:rFonts w:eastAsia="Calibri"/>
                <w:sz w:val="22"/>
                <w:szCs w:val="22"/>
                <w:lang w:eastAsia="en-US"/>
              </w:rPr>
            </w:pPr>
            <w:r w:rsidRPr="0018637E">
              <w:rPr>
                <w:rFonts w:eastAsia="Calibri"/>
                <w:sz w:val="22"/>
                <w:szCs w:val="22"/>
                <w:lang w:eastAsia="en-US"/>
              </w:rPr>
              <w:t>108</w:t>
            </w:r>
          </w:p>
        </w:tc>
        <w:tc>
          <w:tcPr>
            <w:tcW w:w="1559" w:type="dxa"/>
            <w:shd w:val="clear" w:color="auto" w:fill="auto"/>
          </w:tcPr>
          <w:p w14:paraId="7A8CE9C9" w14:textId="77777777" w:rsidR="005C0E84" w:rsidRPr="0018637E" w:rsidRDefault="005C0E84" w:rsidP="0018637E">
            <w:pPr>
              <w:jc w:val="center"/>
              <w:rPr>
                <w:rFonts w:eastAsia="Calibri"/>
                <w:sz w:val="22"/>
                <w:szCs w:val="22"/>
                <w:lang w:eastAsia="en-US"/>
              </w:rPr>
            </w:pPr>
          </w:p>
          <w:p w14:paraId="0AF1B8B0" w14:textId="77777777" w:rsidR="005C0E84" w:rsidRPr="0018637E" w:rsidRDefault="005C0E84" w:rsidP="0018637E">
            <w:pPr>
              <w:jc w:val="center"/>
              <w:rPr>
                <w:rFonts w:eastAsia="Calibri"/>
                <w:sz w:val="22"/>
                <w:szCs w:val="22"/>
                <w:lang w:eastAsia="en-US"/>
              </w:rPr>
            </w:pPr>
          </w:p>
          <w:p w14:paraId="7646E45E"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108</w:t>
            </w:r>
          </w:p>
        </w:tc>
        <w:tc>
          <w:tcPr>
            <w:tcW w:w="1701" w:type="dxa"/>
            <w:shd w:val="clear" w:color="auto" w:fill="auto"/>
          </w:tcPr>
          <w:p w14:paraId="18B3DF57" w14:textId="77777777" w:rsidR="005C0E84" w:rsidRPr="0018637E" w:rsidRDefault="005C0E84" w:rsidP="0018637E">
            <w:pPr>
              <w:jc w:val="center"/>
              <w:rPr>
                <w:rFonts w:eastAsia="Calibri"/>
                <w:b/>
                <w:bCs/>
                <w:sz w:val="22"/>
                <w:szCs w:val="22"/>
                <w:lang w:eastAsia="en-US"/>
              </w:rPr>
            </w:pPr>
          </w:p>
          <w:p w14:paraId="478BC361" w14:textId="77777777" w:rsidR="005C0E84" w:rsidRPr="0018637E" w:rsidRDefault="005C0E84" w:rsidP="0018637E">
            <w:pPr>
              <w:jc w:val="center"/>
              <w:rPr>
                <w:rFonts w:eastAsia="Calibri"/>
                <w:b/>
                <w:bCs/>
                <w:sz w:val="22"/>
                <w:szCs w:val="22"/>
                <w:lang w:eastAsia="en-US"/>
              </w:rPr>
            </w:pPr>
          </w:p>
          <w:p w14:paraId="57D3319C" w14:textId="77777777" w:rsidR="005C0E84" w:rsidRPr="0018637E" w:rsidRDefault="00002FE8" w:rsidP="0018637E">
            <w:pPr>
              <w:jc w:val="center"/>
              <w:rPr>
                <w:rFonts w:eastAsia="Calibri"/>
                <w:b/>
                <w:bCs/>
                <w:sz w:val="22"/>
                <w:szCs w:val="22"/>
                <w:lang w:eastAsia="en-US"/>
              </w:rPr>
            </w:pPr>
            <w:r w:rsidRPr="0018637E">
              <w:rPr>
                <w:rFonts w:eastAsia="Calibri"/>
                <w:b/>
                <w:bCs/>
                <w:sz w:val="22"/>
                <w:szCs w:val="22"/>
                <w:lang w:eastAsia="en-US"/>
              </w:rPr>
              <w:t>440</w:t>
            </w:r>
          </w:p>
          <w:p w14:paraId="5C23118D" w14:textId="77777777" w:rsidR="005C0E84" w:rsidRPr="0018637E" w:rsidRDefault="005C0E84" w:rsidP="0018637E">
            <w:pPr>
              <w:jc w:val="center"/>
              <w:rPr>
                <w:rFonts w:eastAsia="Calibri"/>
                <w:b/>
                <w:bCs/>
                <w:sz w:val="22"/>
                <w:szCs w:val="22"/>
                <w:lang w:eastAsia="en-US"/>
              </w:rPr>
            </w:pPr>
          </w:p>
        </w:tc>
      </w:tr>
      <w:tr w:rsidR="005C0E84" w:rsidRPr="0018637E" w14:paraId="4CEBAFD3" w14:textId="77777777" w:rsidTr="0018637E">
        <w:tc>
          <w:tcPr>
            <w:tcW w:w="675" w:type="dxa"/>
            <w:shd w:val="clear" w:color="auto" w:fill="auto"/>
          </w:tcPr>
          <w:p w14:paraId="6C799713" w14:textId="77777777" w:rsidR="005C0E84" w:rsidRPr="0018637E" w:rsidRDefault="005C0E84" w:rsidP="0018637E">
            <w:pPr>
              <w:jc w:val="center"/>
              <w:rPr>
                <w:rFonts w:eastAsia="Calibri"/>
                <w:sz w:val="22"/>
                <w:szCs w:val="22"/>
                <w:lang w:eastAsia="en-US"/>
              </w:rPr>
            </w:pPr>
          </w:p>
          <w:p w14:paraId="0FA5B455"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2</w:t>
            </w:r>
          </w:p>
        </w:tc>
        <w:tc>
          <w:tcPr>
            <w:tcW w:w="5670" w:type="dxa"/>
            <w:shd w:val="clear" w:color="auto" w:fill="auto"/>
          </w:tcPr>
          <w:p w14:paraId="6303E13E" w14:textId="77777777" w:rsidR="005C0E84" w:rsidRPr="0018637E" w:rsidRDefault="005C0E84" w:rsidP="0018637E">
            <w:pPr>
              <w:jc w:val="center"/>
              <w:rPr>
                <w:bCs/>
                <w:sz w:val="22"/>
                <w:szCs w:val="22"/>
              </w:rPr>
            </w:pPr>
          </w:p>
          <w:p w14:paraId="26E4E27D" w14:textId="77777777" w:rsidR="005C0E84" w:rsidRPr="0018637E" w:rsidRDefault="005C0E84" w:rsidP="0018637E">
            <w:pPr>
              <w:jc w:val="center"/>
              <w:rPr>
                <w:bCs/>
                <w:sz w:val="22"/>
                <w:szCs w:val="22"/>
              </w:rPr>
            </w:pPr>
            <w:r w:rsidRPr="0018637E">
              <w:rPr>
                <w:bCs/>
                <w:sz w:val="22"/>
                <w:szCs w:val="22"/>
              </w:rPr>
              <w:t>3 -х фазный прибор учета непосредственного включения</w:t>
            </w:r>
          </w:p>
          <w:p w14:paraId="35D19C85" w14:textId="77777777" w:rsidR="005C0E84" w:rsidRPr="0018637E" w:rsidRDefault="005C0E84" w:rsidP="0018637E">
            <w:pPr>
              <w:jc w:val="center"/>
              <w:rPr>
                <w:rFonts w:eastAsia="Calibri"/>
                <w:bCs/>
                <w:sz w:val="22"/>
                <w:szCs w:val="22"/>
                <w:lang w:eastAsia="en-US"/>
              </w:rPr>
            </w:pPr>
          </w:p>
        </w:tc>
        <w:tc>
          <w:tcPr>
            <w:tcW w:w="1418" w:type="dxa"/>
            <w:shd w:val="clear" w:color="auto" w:fill="auto"/>
          </w:tcPr>
          <w:p w14:paraId="456E5C41" w14:textId="77777777" w:rsidR="005C0E84" w:rsidRPr="0018637E" w:rsidRDefault="005C0E84" w:rsidP="0018637E">
            <w:pPr>
              <w:jc w:val="center"/>
              <w:rPr>
                <w:rFonts w:eastAsia="Calibri"/>
                <w:sz w:val="22"/>
                <w:szCs w:val="22"/>
                <w:lang w:eastAsia="en-US"/>
              </w:rPr>
            </w:pPr>
          </w:p>
          <w:p w14:paraId="35D5FD76" w14:textId="77777777" w:rsidR="005C0E84" w:rsidRPr="0018637E" w:rsidRDefault="00617944" w:rsidP="0018637E">
            <w:pPr>
              <w:jc w:val="center"/>
              <w:rPr>
                <w:rFonts w:eastAsia="Calibri"/>
                <w:sz w:val="22"/>
                <w:szCs w:val="22"/>
                <w:lang w:eastAsia="en-US"/>
              </w:rPr>
            </w:pPr>
            <w:r>
              <w:rPr>
                <w:rFonts w:eastAsia="Calibri"/>
                <w:sz w:val="22"/>
                <w:szCs w:val="22"/>
                <w:lang w:eastAsia="en-US"/>
              </w:rPr>
              <w:t>7</w:t>
            </w:r>
          </w:p>
        </w:tc>
        <w:tc>
          <w:tcPr>
            <w:tcW w:w="1559" w:type="dxa"/>
            <w:shd w:val="clear" w:color="auto" w:fill="auto"/>
          </w:tcPr>
          <w:p w14:paraId="6D695528" w14:textId="77777777" w:rsidR="005C0E84" w:rsidRPr="0018637E" w:rsidRDefault="005C0E84" w:rsidP="0018637E">
            <w:pPr>
              <w:jc w:val="center"/>
              <w:rPr>
                <w:rFonts w:eastAsia="Calibri"/>
                <w:sz w:val="22"/>
                <w:szCs w:val="22"/>
                <w:lang w:eastAsia="en-US"/>
              </w:rPr>
            </w:pPr>
          </w:p>
          <w:p w14:paraId="7CF4CFB2" w14:textId="77777777" w:rsidR="005C0E84" w:rsidRPr="0018637E" w:rsidRDefault="00617944" w:rsidP="0018637E">
            <w:pPr>
              <w:jc w:val="center"/>
              <w:rPr>
                <w:rFonts w:eastAsia="Calibri"/>
                <w:sz w:val="22"/>
                <w:szCs w:val="22"/>
                <w:lang w:eastAsia="en-US"/>
              </w:rPr>
            </w:pPr>
            <w:r>
              <w:rPr>
                <w:rFonts w:eastAsia="Calibri"/>
                <w:sz w:val="22"/>
                <w:szCs w:val="22"/>
                <w:lang w:eastAsia="en-US"/>
              </w:rPr>
              <w:t>12</w:t>
            </w:r>
          </w:p>
        </w:tc>
        <w:tc>
          <w:tcPr>
            <w:tcW w:w="1418" w:type="dxa"/>
            <w:shd w:val="clear" w:color="auto" w:fill="auto"/>
          </w:tcPr>
          <w:p w14:paraId="56D0DCB8" w14:textId="77777777" w:rsidR="005C0E84" w:rsidRPr="0018637E" w:rsidRDefault="005C0E84" w:rsidP="0018637E">
            <w:pPr>
              <w:jc w:val="center"/>
              <w:rPr>
                <w:rFonts w:eastAsia="Calibri"/>
                <w:sz w:val="22"/>
                <w:szCs w:val="22"/>
                <w:lang w:eastAsia="en-US"/>
              </w:rPr>
            </w:pPr>
          </w:p>
          <w:p w14:paraId="25B05ED4"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4</w:t>
            </w:r>
            <w:r w:rsidR="00002FE8" w:rsidRPr="0018637E">
              <w:rPr>
                <w:rFonts w:eastAsia="Calibri"/>
                <w:sz w:val="22"/>
                <w:szCs w:val="22"/>
                <w:lang w:eastAsia="en-US"/>
              </w:rPr>
              <w:t>8</w:t>
            </w:r>
          </w:p>
        </w:tc>
        <w:tc>
          <w:tcPr>
            <w:tcW w:w="1559" w:type="dxa"/>
            <w:shd w:val="clear" w:color="auto" w:fill="auto"/>
          </w:tcPr>
          <w:p w14:paraId="7A32B8A3" w14:textId="77777777" w:rsidR="005C0E84" w:rsidRPr="0018637E" w:rsidRDefault="005C0E84" w:rsidP="0018637E">
            <w:pPr>
              <w:jc w:val="center"/>
              <w:rPr>
                <w:rFonts w:eastAsia="Calibri"/>
                <w:sz w:val="22"/>
                <w:szCs w:val="22"/>
                <w:lang w:eastAsia="en-US"/>
              </w:rPr>
            </w:pPr>
          </w:p>
          <w:p w14:paraId="06E24C50"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4</w:t>
            </w:r>
            <w:r w:rsidR="00002FE8" w:rsidRPr="0018637E">
              <w:rPr>
                <w:rFonts w:eastAsia="Calibri"/>
                <w:sz w:val="22"/>
                <w:szCs w:val="22"/>
                <w:lang w:eastAsia="en-US"/>
              </w:rPr>
              <w:t>8</w:t>
            </w:r>
          </w:p>
        </w:tc>
        <w:tc>
          <w:tcPr>
            <w:tcW w:w="1559" w:type="dxa"/>
            <w:shd w:val="clear" w:color="auto" w:fill="auto"/>
          </w:tcPr>
          <w:p w14:paraId="32965FB9" w14:textId="77777777" w:rsidR="005C0E84" w:rsidRPr="0018637E" w:rsidRDefault="005C0E84" w:rsidP="0018637E">
            <w:pPr>
              <w:jc w:val="center"/>
              <w:rPr>
                <w:rFonts w:eastAsia="Calibri"/>
                <w:sz w:val="22"/>
                <w:szCs w:val="22"/>
                <w:lang w:eastAsia="en-US"/>
              </w:rPr>
            </w:pPr>
          </w:p>
          <w:p w14:paraId="4DE2FAB2" w14:textId="77777777" w:rsidR="005C0E84" w:rsidRPr="0018637E" w:rsidRDefault="00617944" w:rsidP="0018637E">
            <w:pPr>
              <w:jc w:val="center"/>
              <w:rPr>
                <w:rFonts w:eastAsia="Calibri"/>
                <w:sz w:val="22"/>
                <w:szCs w:val="22"/>
                <w:lang w:eastAsia="en-US"/>
              </w:rPr>
            </w:pPr>
            <w:r>
              <w:rPr>
                <w:rFonts w:eastAsia="Calibri"/>
                <w:sz w:val="22"/>
                <w:szCs w:val="22"/>
                <w:lang w:eastAsia="en-US"/>
              </w:rPr>
              <w:t>119</w:t>
            </w:r>
          </w:p>
        </w:tc>
        <w:tc>
          <w:tcPr>
            <w:tcW w:w="1701" w:type="dxa"/>
            <w:shd w:val="clear" w:color="auto" w:fill="auto"/>
          </w:tcPr>
          <w:p w14:paraId="17B86B3D" w14:textId="77777777" w:rsidR="005C0E84" w:rsidRPr="0018637E" w:rsidRDefault="005C0E84" w:rsidP="0018637E">
            <w:pPr>
              <w:jc w:val="center"/>
              <w:rPr>
                <w:rFonts w:eastAsia="Calibri"/>
                <w:b/>
                <w:bCs/>
                <w:sz w:val="22"/>
                <w:szCs w:val="22"/>
                <w:lang w:eastAsia="en-US"/>
              </w:rPr>
            </w:pPr>
          </w:p>
          <w:p w14:paraId="18F6BE35" w14:textId="77777777" w:rsidR="005C0E84" w:rsidRPr="0018637E" w:rsidRDefault="00002FE8" w:rsidP="0018637E">
            <w:pPr>
              <w:jc w:val="center"/>
              <w:rPr>
                <w:rFonts w:eastAsia="Calibri"/>
                <w:b/>
                <w:bCs/>
                <w:sz w:val="22"/>
                <w:szCs w:val="22"/>
                <w:lang w:eastAsia="en-US"/>
              </w:rPr>
            </w:pPr>
            <w:r w:rsidRPr="0018637E">
              <w:rPr>
                <w:rFonts w:eastAsia="Calibri"/>
                <w:b/>
                <w:bCs/>
                <w:sz w:val="22"/>
                <w:szCs w:val="22"/>
                <w:lang w:eastAsia="en-US"/>
              </w:rPr>
              <w:t>234</w:t>
            </w:r>
          </w:p>
        </w:tc>
      </w:tr>
      <w:tr w:rsidR="005C0E84" w:rsidRPr="0018637E" w14:paraId="7E96EC0F" w14:textId="77777777" w:rsidTr="0018637E">
        <w:tc>
          <w:tcPr>
            <w:tcW w:w="675" w:type="dxa"/>
            <w:shd w:val="clear" w:color="auto" w:fill="auto"/>
          </w:tcPr>
          <w:p w14:paraId="08C510D1" w14:textId="77777777" w:rsidR="005C0E84" w:rsidRPr="0018637E" w:rsidRDefault="005C0E84" w:rsidP="0018637E">
            <w:pPr>
              <w:jc w:val="center"/>
              <w:rPr>
                <w:rFonts w:eastAsia="Calibri"/>
                <w:sz w:val="22"/>
                <w:szCs w:val="22"/>
                <w:lang w:eastAsia="en-US"/>
              </w:rPr>
            </w:pPr>
          </w:p>
          <w:p w14:paraId="0B22C944"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3</w:t>
            </w:r>
          </w:p>
        </w:tc>
        <w:tc>
          <w:tcPr>
            <w:tcW w:w="5670" w:type="dxa"/>
            <w:shd w:val="clear" w:color="auto" w:fill="auto"/>
          </w:tcPr>
          <w:p w14:paraId="508FF70A" w14:textId="77777777" w:rsidR="005C0E84" w:rsidRPr="0018637E" w:rsidRDefault="005C0E84" w:rsidP="0018637E">
            <w:pPr>
              <w:jc w:val="center"/>
              <w:rPr>
                <w:rFonts w:eastAsia="Calibri"/>
                <w:sz w:val="22"/>
                <w:szCs w:val="22"/>
                <w:lang w:eastAsia="en-US"/>
              </w:rPr>
            </w:pPr>
          </w:p>
          <w:p w14:paraId="3E052375"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3 -х фазный прибор учета трансформаторного включения с использованием измерительных трансформаторов тока</w:t>
            </w:r>
          </w:p>
          <w:p w14:paraId="662E1DC3" w14:textId="77777777" w:rsidR="005C0E84" w:rsidRPr="0018637E" w:rsidRDefault="005C0E84" w:rsidP="0018637E">
            <w:pPr>
              <w:jc w:val="center"/>
              <w:rPr>
                <w:rFonts w:eastAsia="Calibri"/>
                <w:sz w:val="22"/>
                <w:szCs w:val="22"/>
                <w:lang w:eastAsia="en-US"/>
              </w:rPr>
            </w:pPr>
          </w:p>
        </w:tc>
        <w:tc>
          <w:tcPr>
            <w:tcW w:w="1418" w:type="dxa"/>
            <w:shd w:val="clear" w:color="auto" w:fill="auto"/>
          </w:tcPr>
          <w:p w14:paraId="1238AF03" w14:textId="77777777" w:rsidR="005C0E84" w:rsidRPr="0018637E" w:rsidRDefault="005C0E84" w:rsidP="0018637E">
            <w:pPr>
              <w:jc w:val="center"/>
              <w:rPr>
                <w:rFonts w:eastAsia="Calibri"/>
                <w:sz w:val="22"/>
                <w:szCs w:val="22"/>
                <w:lang w:eastAsia="en-US"/>
              </w:rPr>
            </w:pPr>
          </w:p>
          <w:p w14:paraId="239ED285" w14:textId="77777777" w:rsidR="005C0E84" w:rsidRPr="0018637E" w:rsidRDefault="005C0E84" w:rsidP="0018637E">
            <w:pPr>
              <w:jc w:val="center"/>
              <w:rPr>
                <w:rFonts w:eastAsia="Calibri"/>
                <w:sz w:val="22"/>
                <w:szCs w:val="22"/>
                <w:lang w:eastAsia="en-US"/>
              </w:rPr>
            </w:pPr>
          </w:p>
          <w:p w14:paraId="1EFEF649" w14:textId="77777777" w:rsidR="005C0E84" w:rsidRPr="0018637E" w:rsidRDefault="00617944" w:rsidP="0018637E">
            <w:pPr>
              <w:jc w:val="center"/>
              <w:rPr>
                <w:rFonts w:eastAsia="Calibri"/>
                <w:sz w:val="22"/>
                <w:szCs w:val="22"/>
                <w:lang w:eastAsia="en-US"/>
              </w:rPr>
            </w:pPr>
            <w:r>
              <w:rPr>
                <w:rFonts w:eastAsia="Calibri"/>
                <w:sz w:val="22"/>
                <w:szCs w:val="22"/>
                <w:lang w:eastAsia="en-US"/>
              </w:rPr>
              <w:t>7</w:t>
            </w:r>
          </w:p>
        </w:tc>
        <w:tc>
          <w:tcPr>
            <w:tcW w:w="1559" w:type="dxa"/>
            <w:shd w:val="clear" w:color="auto" w:fill="auto"/>
          </w:tcPr>
          <w:p w14:paraId="363B0A50" w14:textId="77777777" w:rsidR="005C0E84" w:rsidRPr="0018637E" w:rsidRDefault="005C0E84" w:rsidP="0018637E">
            <w:pPr>
              <w:jc w:val="center"/>
              <w:rPr>
                <w:rFonts w:eastAsia="Calibri"/>
                <w:sz w:val="22"/>
                <w:szCs w:val="22"/>
                <w:lang w:eastAsia="en-US"/>
              </w:rPr>
            </w:pPr>
          </w:p>
          <w:p w14:paraId="120776F5" w14:textId="77777777" w:rsidR="005C0E84" w:rsidRPr="0018637E" w:rsidRDefault="005C0E84" w:rsidP="0018637E">
            <w:pPr>
              <w:jc w:val="center"/>
              <w:rPr>
                <w:rFonts w:eastAsia="Calibri"/>
                <w:sz w:val="22"/>
                <w:szCs w:val="22"/>
                <w:lang w:eastAsia="en-US"/>
              </w:rPr>
            </w:pPr>
          </w:p>
          <w:p w14:paraId="436B4AF4"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3</w:t>
            </w:r>
            <w:r w:rsidR="00002FE8" w:rsidRPr="0018637E">
              <w:rPr>
                <w:rFonts w:eastAsia="Calibri"/>
                <w:sz w:val="22"/>
                <w:szCs w:val="22"/>
                <w:lang w:eastAsia="en-US"/>
              </w:rPr>
              <w:t>6</w:t>
            </w:r>
          </w:p>
        </w:tc>
        <w:tc>
          <w:tcPr>
            <w:tcW w:w="1418" w:type="dxa"/>
            <w:shd w:val="clear" w:color="auto" w:fill="auto"/>
          </w:tcPr>
          <w:p w14:paraId="06274417" w14:textId="77777777" w:rsidR="005C0E84" w:rsidRPr="0018637E" w:rsidRDefault="005C0E84" w:rsidP="0018637E">
            <w:pPr>
              <w:jc w:val="center"/>
              <w:rPr>
                <w:rFonts w:eastAsia="Calibri"/>
                <w:sz w:val="22"/>
                <w:szCs w:val="22"/>
                <w:lang w:eastAsia="en-US"/>
              </w:rPr>
            </w:pPr>
          </w:p>
          <w:p w14:paraId="2B6BEAD7" w14:textId="77777777" w:rsidR="005C0E84" w:rsidRPr="0018637E" w:rsidRDefault="005C0E84" w:rsidP="0018637E">
            <w:pPr>
              <w:jc w:val="center"/>
              <w:rPr>
                <w:rFonts w:eastAsia="Calibri"/>
                <w:sz w:val="22"/>
                <w:szCs w:val="22"/>
                <w:lang w:eastAsia="en-US"/>
              </w:rPr>
            </w:pPr>
          </w:p>
          <w:p w14:paraId="661D14B1"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3</w:t>
            </w:r>
            <w:r w:rsidR="00002FE8" w:rsidRPr="0018637E">
              <w:rPr>
                <w:rFonts w:eastAsia="Calibri"/>
                <w:sz w:val="22"/>
                <w:szCs w:val="22"/>
                <w:lang w:eastAsia="en-US"/>
              </w:rPr>
              <w:t>6</w:t>
            </w:r>
          </w:p>
        </w:tc>
        <w:tc>
          <w:tcPr>
            <w:tcW w:w="1559" w:type="dxa"/>
            <w:shd w:val="clear" w:color="auto" w:fill="auto"/>
          </w:tcPr>
          <w:p w14:paraId="04AFBB4C" w14:textId="77777777" w:rsidR="005C0E84" w:rsidRPr="0018637E" w:rsidRDefault="005C0E84" w:rsidP="0018637E">
            <w:pPr>
              <w:jc w:val="center"/>
              <w:rPr>
                <w:rFonts w:eastAsia="Calibri"/>
                <w:sz w:val="22"/>
                <w:szCs w:val="22"/>
                <w:lang w:eastAsia="en-US"/>
              </w:rPr>
            </w:pPr>
          </w:p>
          <w:p w14:paraId="64B102C9" w14:textId="77777777" w:rsidR="005C0E84" w:rsidRPr="0018637E" w:rsidRDefault="005C0E84" w:rsidP="0018637E">
            <w:pPr>
              <w:jc w:val="center"/>
              <w:rPr>
                <w:rFonts w:eastAsia="Calibri"/>
                <w:sz w:val="22"/>
                <w:szCs w:val="22"/>
                <w:lang w:eastAsia="en-US"/>
              </w:rPr>
            </w:pPr>
          </w:p>
          <w:p w14:paraId="75C4D15A" w14:textId="77777777" w:rsidR="005C0E84" w:rsidRPr="0018637E" w:rsidRDefault="00002FE8" w:rsidP="0018637E">
            <w:pPr>
              <w:jc w:val="center"/>
              <w:rPr>
                <w:rFonts w:eastAsia="Calibri"/>
                <w:sz w:val="22"/>
                <w:szCs w:val="22"/>
                <w:lang w:eastAsia="en-US"/>
              </w:rPr>
            </w:pPr>
            <w:r w:rsidRPr="0018637E">
              <w:rPr>
                <w:rFonts w:eastAsia="Calibri"/>
                <w:sz w:val="22"/>
                <w:szCs w:val="22"/>
                <w:lang w:eastAsia="en-US"/>
              </w:rPr>
              <w:t>36</w:t>
            </w:r>
          </w:p>
        </w:tc>
        <w:tc>
          <w:tcPr>
            <w:tcW w:w="1559" w:type="dxa"/>
            <w:shd w:val="clear" w:color="auto" w:fill="auto"/>
          </w:tcPr>
          <w:p w14:paraId="1AA05EF6" w14:textId="77777777" w:rsidR="005C0E84" w:rsidRPr="0018637E" w:rsidRDefault="005C0E84" w:rsidP="0018637E">
            <w:pPr>
              <w:jc w:val="center"/>
              <w:rPr>
                <w:rFonts w:eastAsia="Calibri"/>
                <w:sz w:val="22"/>
                <w:szCs w:val="22"/>
                <w:lang w:eastAsia="en-US"/>
              </w:rPr>
            </w:pPr>
          </w:p>
          <w:p w14:paraId="1567C130" w14:textId="77777777" w:rsidR="005C0E84" w:rsidRPr="0018637E" w:rsidRDefault="005C0E84" w:rsidP="0018637E">
            <w:pPr>
              <w:jc w:val="center"/>
              <w:rPr>
                <w:rFonts w:eastAsia="Calibri"/>
                <w:sz w:val="22"/>
                <w:szCs w:val="22"/>
                <w:lang w:eastAsia="en-US"/>
              </w:rPr>
            </w:pPr>
          </w:p>
          <w:p w14:paraId="486AFC4B" w14:textId="77777777" w:rsidR="005C0E84" w:rsidRPr="0018637E" w:rsidRDefault="00617944" w:rsidP="0018637E">
            <w:pPr>
              <w:jc w:val="center"/>
              <w:rPr>
                <w:rFonts w:eastAsia="Calibri"/>
                <w:sz w:val="22"/>
                <w:szCs w:val="22"/>
                <w:lang w:eastAsia="en-US"/>
              </w:rPr>
            </w:pPr>
            <w:r>
              <w:rPr>
                <w:rFonts w:eastAsia="Calibri"/>
                <w:sz w:val="22"/>
                <w:szCs w:val="22"/>
                <w:lang w:eastAsia="en-US"/>
              </w:rPr>
              <w:t>52</w:t>
            </w:r>
          </w:p>
        </w:tc>
        <w:tc>
          <w:tcPr>
            <w:tcW w:w="1701" w:type="dxa"/>
            <w:shd w:val="clear" w:color="auto" w:fill="auto"/>
          </w:tcPr>
          <w:p w14:paraId="4B5DA961" w14:textId="77777777" w:rsidR="005C0E84" w:rsidRPr="0018637E" w:rsidRDefault="005C0E84" w:rsidP="0018637E">
            <w:pPr>
              <w:jc w:val="center"/>
              <w:rPr>
                <w:rFonts w:eastAsia="Calibri"/>
                <w:b/>
                <w:bCs/>
                <w:sz w:val="22"/>
                <w:szCs w:val="22"/>
                <w:lang w:eastAsia="en-US"/>
              </w:rPr>
            </w:pPr>
          </w:p>
          <w:p w14:paraId="6337C9CD" w14:textId="77777777" w:rsidR="005C0E84" w:rsidRPr="0018637E" w:rsidRDefault="005C0E84" w:rsidP="0018637E">
            <w:pPr>
              <w:jc w:val="center"/>
              <w:rPr>
                <w:rFonts w:eastAsia="Calibri"/>
                <w:b/>
                <w:bCs/>
                <w:sz w:val="22"/>
                <w:szCs w:val="22"/>
                <w:lang w:eastAsia="en-US"/>
              </w:rPr>
            </w:pPr>
          </w:p>
          <w:p w14:paraId="6E4595F6" w14:textId="77777777" w:rsidR="005C0E84" w:rsidRPr="0018637E" w:rsidRDefault="00002FE8" w:rsidP="0018637E">
            <w:pPr>
              <w:jc w:val="center"/>
              <w:rPr>
                <w:rFonts w:eastAsia="Calibri"/>
                <w:b/>
                <w:bCs/>
                <w:sz w:val="22"/>
                <w:szCs w:val="22"/>
                <w:lang w:eastAsia="en-US"/>
              </w:rPr>
            </w:pPr>
            <w:r w:rsidRPr="0018637E">
              <w:rPr>
                <w:rFonts w:eastAsia="Calibri"/>
                <w:b/>
                <w:bCs/>
                <w:sz w:val="22"/>
                <w:szCs w:val="22"/>
                <w:lang w:eastAsia="en-US"/>
              </w:rPr>
              <w:t>167</w:t>
            </w:r>
          </w:p>
        </w:tc>
      </w:tr>
      <w:tr w:rsidR="005C0E84" w:rsidRPr="0018637E" w14:paraId="77291AFC" w14:textId="77777777" w:rsidTr="0018637E">
        <w:tc>
          <w:tcPr>
            <w:tcW w:w="675" w:type="dxa"/>
            <w:shd w:val="clear" w:color="auto" w:fill="auto"/>
          </w:tcPr>
          <w:p w14:paraId="7EEAF8A7" w14:textId="77777777" w:rsidR="005C0E84" w:rsidRPr="0018637E" w:rsidRDefault="005C0E84" w:rsidP="0018637E">
            <w:pPr>
              <w:jc w:val="center"/>
              <w:rPr>
                <w:rFonts w:eastAsia="Calibri"/>
                <w:sz w:val="22"/>
                <w:szCs w:val="22"/>
                <w:lang w:eastAsia="en-US"/>
              </w:rPr>
            </w:pPr>
          </w:p>
          <w:p w14:paraId="17520C97"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4</w:t>
            </w:r>
          </w:p>
        </w:tc>
        <w:tc>
          <w:tcPr>
            <w:tcW w:w="5670" w:type="dxa"/>
            <w:shd w:val="clear" w:color="auto" w:fill="auto"/>
          </w:tcPr>
          <w:p w14:paraId="41B9C250" w14:textId="77777777" w:rsidR="005C0E84" w:rsidRPr="0018637E" w:rsidRDefault="005C0E84" w:rsidP="0018637E">
            <w:pPr>
              <w:jc w:val="center"/>
              <w:rPr>
                <w:rFonts w:eastAsia="Calibri"/>
                <w:sz w:val="22"/>
                <w:szCs w:val="22"/>
                <w:lang w:eastAsia="en-US"/>
              </w:rPr>
            </w:pPr>
          </w:p>
          <w:p w14:paraId="0E605F84"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 xml:space="preserve">1-фазный прибор учета непосредственного включения в сплит-исполнении (для установки на опору ВЛ), </w:t>
            </w:r>
          </w:p>
          <w:p w14:paraId="223D0660"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с выносным дисплеем</w:t>
            </w:r>
          </w:p>
          <w:p w14:paraId="1A2A45ED" w14:textId="77777777" w:rsidR="005C0E84" w:rsidRPr="0018637E" w:rsidRDefault="005C0E84" w:rsidP="0018637E">
            <w:pPr>
              <w:jc w:val="center"/>
              <w:rPr>
                <w:rFonts w:eastAsia="Calibri"/>
                <w:sz w:val="22"/>
                <w:szCs w:val="22"/>
                <w:lang w:eastAsia="en-US"/>
              </w:rPr>
            </w:pPr>
          </w:p>
        </w:tc>
        <w:tc>
          <w:tcPr>
            <w:tcW w:w="1418" w:type="dxa"/>
            <w:shd w:val="clear" w:color="auto" w:fill="auto"/>
          </w:tcPr>
          <w:p w14:paraId="62C95FA6" w14:textId="77777777" w:rsidR="005C0E84" w:rsidRPr="0018637E" w:rsidRDefault="005C0E84" w:rsidP="0018637E">
            <w:pPr>
              <w:jc w:val="center"/>
              <w:rPr>
                <w:rFonts w:eastAsia="Calibri"/>
                <w:sz w:val="22"/>
                <w:szCs w:val="22"/>
                <w:lang w:eastAsia="en-US"/>
              </w:rPr>
            </w:pPr>
          </w:p>
          <w:p w14:paraId="6267593D" w14:textId="77777777" w:rsidR="005C0E84" w:rsidRPr="0018637E" w:rsidRDefault="005C0E84" w:rsidP="0018637E">
            <w:pPr>
              <w:jc w:val="center"/>
              <w:rPr>
                <w:rFonts w:eastAsia="Calibri"/>
                <w:sz w:val="22"/>
                <w:szCs w:val="22"/>
                <w:lang w:eastAsia="en-US"/>
              </w:rPr>
            </w:pPr>
          </w:p>
          <w:p w14:paraId="31D7759E" w14:textId="77777777" w:rsidR="005C0E84" w:rsidRPr="0018637E" w:rsidRDefault="00617944" w:rsidP="0018637E">
            <w:pPr>
              <w:jc w:val="center"/>
              <w:rPr>
                <w:rFonts w:eastAsia="Calibri"/>
                <w:sz w:val="22"/>
                <w:szCs w:val="22"/>
                <w:lang w:eastAsia="en-US"/>
              </w:rPr>
            </w:pPr>
            <w:r>
              <w:rPr>
                <w:rFonts w:eastAsia="Calibri"/>
                <w:sz w:val="22"/>
                <w:szCs w:val="22"/>
                <w:lang w:eastAsia="en-US"/>
              </w:rPr>
              <w:t>7</w:t>
            </w:r>
          </w:p>
        </w:tc>
        <w:tc>
          <w:tcPr>
            <w:tcW w:w="1559" w:type="dxa"/>
            <w:shd w:val="clear" w:color="auto" w:fill="auto"/>
          </w:tcPr>
          <w:p w14:paraId="31C7FCED" w14:textId="77777777" w:rsidR="005C0E84" w:rsidRPr="0018637E" w:rsidRDefault="005C0E84" w:rsidP="0018637E">
            <w:pPr>
              <w:jc w:val="center"/>
              <w:rPr>
                <w:rFonts w:eastAsia="Calibri"/>
                <w:sz w:val="22"/>
                <w:szCs w:val="22"/>
                <w:lang w:eastAsia="en-US"/>
              </w:rPr>
            </w:pPr>
          </w:p>
          <w:p w14:paraId="603ED15C" w14:textId="77777777" w:rsidR="005C0E84" w:rsidRPr="0018637E" w:rsidRDefault="005C0E84" w:rsidP="0018637E">
            <w:pPr>
              <w:jc w:val="center"/>
              <w:rPr>
                <w:rFonts w:eastAsia="Calibri"/>
                <w:sz w:val="22"/>
                <w:szCs w:val="22"/>
                <w:lang w:eastAsia="en-US"/>
              </w:rPr>
            </w:pPr>
          </w:p>
          <w:p w14:paraId="64F29847" w14:textId="77777777" w:rsidR="005C0E84" w:rsidRPr="0018637E" w:rsidRDefault="00617944" w:rsidP="0018637E">
            <w:pPr>
              <w:jc w:val="center"/>
              <w:rPr>
                <w:rFonts w:eastAsia="Calibri"/>
                <w:sz w:val="22"/>
                <w:szCs w:val="22"/>
                <w:lang w:eastAsia="en-US"/>
              </w:rPr>
            </w:pPr>
            <w:r>
              <w:rPr>
                <w:rFonts w:eastAsia="Calibri"/>
                <w:sz w:val="22"/>
                <w:szCs w:val="22"/>
                <w:lang w:eastAsia="en-US"/>
              </w:rPr>
              <w:t>12</w:t>
            </w:r>
          </w:p>
        </w:tc>
        <w:tc>
          <w:tcPr>
            <w:tcW w:w="1418" w:type="dxa"/>
            <w:shd w:val="clear" w:color="auto" w:fill="auto"/>
          </w:tcPr>
          <w:p w14:paraId="49C8BE2C" w14:textId="77777777" w:rsidR="005C0E84" w:rsidRPr="0018637E" w:rsidRDefault="005C0E84" w:rsidP="0018637E">
            <w:pPr>
              <w:jc w:val="center"/>
              <w:rPr>
                <w:rFonts w:eastAsia="Calibri"/>
                <w:sz w:val="22"/>
                <w:szCs w:val="22"/>
                <w:lang w:eastAsia="en-US"/>
              </w:rPr>
            </w:pPr>
          </w:p>
          <w:p w14:paraId="35348AC8" w14:textId="77777777" w:rsidR="005C0E84" w:rsidRPr="0018637E" w:rsidRDefault="005C0E84" w:rsidP="0018637E">
            <w:pPr>
              <w:jc w:val="center"/>
              <w:rPr>
                <w:rFonts w:eastAsia="Calibri"/>
                <w:sz w:val="22"/>
                <w:szCs w:val="22"/>
                <w:lang w:eastAsia="en-US"/>
              </w:rPr>
            </w:pPr>
          </w:p>
          <w:p w14:paraId="3BBCEA9B"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3</w:t>
            </w:r>
            <w:r w:rsidR="00002FE8" w:rsidRPr="0018637E">
              <w:rPr>
                <w:rFonts w:eastAsia="Calibri"/>
                <w:sz w:val="22"/>
                <w:szCs w:val="22"/>
                <w:lang w:eastAsia="en-US"/>
              </w:rPr>
              <w:t>6</w:t>
            </w:r>
          </w:p>
        </w:tc>
        <w:tc>
          <w:tcPr>
            <w:tcW w:w="1559" w:type="dxa"/>
            <w:shd w:val="clear" w:color="auto" w:fill="auto"/>
          </w:tcPr>
          <w:p w14:paraId="59810EE1" w14:textId="77777777" w:rsidR="005C0E84" w:rsidRPr="0018637E" w:rsidRDefault="005C0E84" w:rsidP="0018637E">
            <w:pPr>
              <w:jc w:val="center"/>
              <w:rPr>
                <w:rFonts w:eastAsia="Calibri"/>
                <w:sz w:val="22"/>
                <w:szCs w:val="22"/>
                <w:lang w:eastAsia="en-US"/>
              </w:rPr>
            </w:pPr>
          </w:p>
          <w:p w14:paraId="4724AE05" w14:textId="77777777" w:rsidR="005C0E84" w:rsidRPr="0018637E" w:rsidRDefault="005C0E84" w:rsidP="0018637E">
            <w:pPr>
              <w:jc w:val="center"/>
              <w:rPr>
                <w:rFonts w:eastAsia="Calibri"/>
                <w:sz w:val="22"/>
                <w:szCs w:val="22"/>
                <w:lang w:eastAsia="en-US"/>
              </w:rPr>
            </w:pPr>
          </w:p>
          <w:p w14:paraId="6534DF50"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3</w:t>
            </w:r>
            <w:r w:rsidR="00002FE8" w:rsidRPr="0018637E">
              <w:rPr>
                <w:rFonts w:eastAsia="Calibri"/>
                <w:sz w:val="22"/>
                <w:szCs w:val="22"/>
                <w:lang w:eastAsia="en-US"/>
              </w:rPr>
              <w:t>6</w:t>
            </w:r>
          </w:p>
        </w:tc>
        <w:tc>
          <w:tcPr>
            <w:tcW w:w="1559" w:type="dxa"/>
            <w:shd w:val="clear" w:color="auto" w:fill="auto"/>
          </w:tcPr>
          <w:p w14:paraId="3867F6AD" w14:textId="77777777" w:rsidR="005C0E84" w:rsidRPr="0018637E" w:rsidRDefault="005C0E84" w:rsidP="0018637E">
            <w:pPr>
              <w:jc w:val="center"/>
              <w:rPr>
                <w:rFonts w:eastAsia="Calibri"/>
                <w:sz w:val="22"/>
                <w:szCs w:val="22"/>
                <w:lang w:eastAsia="en-US"/>
              </w:rPr>
            </w:pPr>
          </w:p>
          <w:p w14:paraId="076F12EF" w14:textId="77777777" w:rsidR="005C0E84" w:rsidRPr="0018637E" w:rsidRDefault="005C0E84" w:rsidP="0018637E">
            <w:pPr>
              <w:jc w:val="center"/>
              <w:rPr>
                <w:rFonts w:eastAsia="Calibri"/>
                <w:sz w:val="22"/>
                <w:szCs w:val="22"/>
                <w:lang w:eastAsia="en-US"/>
              </w:rPr>
            </w:pPr>
          </w:p>
          <w:p w14:paraId="4B360442" w14:textId="77777777" w:rsidR="005C0E84" w:rsidRPr="0018637E" w:rsidRDefault="00617944" w:rsidP="0018637E">
            <w:pPr>
              <w:jc w:val="center"/>
              <w:rPr>
                <w:rFonts w:eastAsia="Calibri"/>
                <w:sz w:val="22"/>
                <w:szCs w:val="22"/>
                <w:lang w:eastAsia="en-US"/>
              </w:rPr>
            </w:pPr>
            <w:r>
              <w:rPr>
                <w:rFonts w:eastAsia="Calibri"/>
                <w:sz w:val="22"/>
                <w:szCs w:val="22"/>
                <w:lang w:eastAsia="en-US"/>
              </w:rPr>
              <w:t>71</w:t>
            </w:r>
          </w:p>
        </w:tc>
        <w:tc>
          <w:tcPr>
            <w:tcW w:w="1701" w:type="dxa"/>
            <w:shd w:val="clear" w:color="auto" w:fill="auto"/>
          </w:tcPr>
          <w:p w14:paraId="724E42F9" w14:textId="77777777" w:rsidR="005C0E84" w:rsidRPr="0018637E" w:rsidRDefault="005C0E84" w:rsidP="0018637E">
            <w:pPr>
              <w:jc w:val="center"/>
              <w:rPr>
                <w:rFonts w:eastAsia="Calibri"/>
                <w:b/>
                <w:bCs/>
                <w:sz w:val="22"/>
                <w:szCs w:val="22"/>
                <w:lang w:eastAsia="en-US"/>
              </w:rPr>
            </w:pPr>
          </w:p>
          <w:p w14:paraId="3F6C32FB" w14:textId="77777777" w:rsidR="005C0E84" w:rsidRPr="0018637E" w:rsidRDefault="005C0E84" w:rsidP="0018637E">
            <w:pPr>
              <w:jc w:val="center"/>
              <w:rPr>
                <w:rFonts w:eastAsia="Calibri"/>
                <w:b/>
                <w:bCs/>
                <w:sz w:val="22"/>
                <w:szCs w:val="22"/>
                <w:lang w:eastAsia="en-US"/>
              </w:rPr>
            </w:pPr>
          </w:p>
          <w:p w14:paraId="34ECB002" w14:textId="77777777" w:rsidR="005C0E84" w:rsidRPr="0018637E" w:rsidRDefault="00002FE8" w:rsidP="0018637E">
            <w:pPr>
              <w:jc w:val="center"/>
              <w:rPr>
                <w:rFonts w:eastAsia="Calibri"/>
                <w:b/>
                <w:bCs/>
                <w:sz w:val="22"/>
                <w:szCs w:val="22"/>
                <w:lang w:eastAsia="en-US"/>
              </w:rPr>
            </w:pPr>
            <w:r w:rsidRPr="0018637E">
              <w:rPr>
                <w:rFonts w:eastAsia="Calibri"/>
                <w:b/>
                <w:bCs/>
                <w:sz w:val="22"/>
                <w:szCs w:val="22"/>
                <w:lang w:eastAsia="en-US"/>
              </w:rPr>
              <w:t>162</w:t>
            </w:r>
          </w:p>
        </w:tc>
      </w:tr>
      <w:tr w:rsidR="005C0E84" w:rsidRPr="0018637E" w14:paraId="008F7524" w14:textId="77777777" w:rsidTr="0018637E">
        <w:tc>
          <w:tcPr>
            <w:tcW w:w="675" w:type="dxa"/>
            <w:shd w:val="clear" w:color="auto" w:fill="auto"/>
          </w:tcPr>
          <w:p w14:paraId="7EFD22B7" w14:textId="77777777" w:rsidR="005C0E84" w:rsidRPr="0018637E" w:rsidRDefault="005C0E84" w:rsidP="0018637E">
            <w:pPr>
              <w:jc w:val="center"/>
              <w:rPr>
                <w:rFonts w:eastAsia="Calibri"/>
                <w:sz w:val="22"/>
                <w:szCs w:val="22"/>
                <w:lang w:eastAsia="en-US"/>
              </w:rPr>
            </w:pPr>
          </w:p>
          <w:p w14:paraId="5029B958"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5</w:t>
            </w:r>
          </w:p>
        </w:tc>
        <w:tc>
          <w:tcPr>
            <w:tcW w:w="5670" w:type="dxa"/>
            <w:shd w:val="clear" w:color="auto" w:fill="auto"/>
          </w:tcPr>
          <w:p w14:paraId="6BB85057" w14:textId="77777777" w:rsidR="005C0E84" w:rsidRPr="0018637E" w:rsidRDefault="005C0E84" w:rsidP="0018637E">
            <w:pPr>
              <w:jc w:val="center"/>
              <w:rPr>
                <w:bCs/>
                <w:sz w:val="22"/>
                <w:szCs w:val="22"/>
              </w:rPr>
            </w:pPr>
          </w:p>
          <w:p w14:paraId="18EEFE9D" w14:textId="77777777" w:rsidR="005C0E84" w:rsidRPr="0018637E" w:rsidRDefault="005C0E84" w:rsidP="0018637E">
            <w:pPr>
              <w:jc w:val="center"/>
              <w:rPr>
                <w:bCs/>
                <w:sz w:val="22"/>
                <w:szCs w:val="22"/>
              </w:rPr>
            </w:pPr>
            <w:r w:rsidRPr="0018637E">
              <w:rPr>
                <w:bCs/>
                <w:sz w:val="22"/>
                <w:szCs w:val="22"/>
              </w:rPr>
              <w:t xml:space="preserve">1-фазный прибор учета </w:t>
            </w:r>
          </w:p>
          <w:p w14:paraId="23AA7AD2" w14:textId="77777777" w:rsidR="005C0E84" w:rsidRPr="0018637E" w:rsidRDefault="005C0E84" w:rsidP="0018637E">
            <w:pPr>
              <w:jc w:val="center"/>
              <w:rPr>
                <w:bCs/>
                <w:sz w:val="22"/>
                <w:szCs w:val="22"/>
              </w:rPr>
            </w:pPr>
            <w:r w:rsidRPr="0018637E">
              <w:rPr>
                <w:bCs/>
                <w:sz w:val="22"/>
                <w:szCs w:val="22"/>
              </w:rPr>
              <w:t>(статический прямого включения)</w:t>
            </w:r>
          </w:p>
          <w:p w14:paraId="5E367D17" w14:textId="77777777" w:rsidR="005C0E84" w:rsidRPr="0018637E" w:rsidRDefault="005C0E84" w:rsidP="0018637E">
            <w:pPr>
              <w:jc w:val="center"/>
              <w:rPr>
                <w:rFonts w:eastAsia="Calibri"/>
                <w:bCs/>
                <w:sz w:val="22"/>
                <w:szCs w:val="22"/>
                <w:lang w:eastAsia="en-US"/>
              </w:rPr>
            </w:pPr>
          </w:p>
        </w:tc>
        <w:tc>
          <w:tcPr>
            <w:tcW w:w="1418" w:type="dxa"/>
            <w:shd w:val="clear" w:color="auto" w:fill="auto"/>
          </w:tcPr>
          <w:p w14:paraId="6B69BB09" w14:textId="77777777" w:rsidR="005C0E84" w:rsidRPr="0018637E" w:rsidRDefault="005C0E84" w:rsidP="0018637E">
            <w:pPr>
              <w:jc w:val="center"/>
              <w:rPr>
                <w:rFonts w:eastAsia="Calibri"/>
                <w:sz w:val="22"/>
                <w:szCs w:val="22"/>
                <w:lang w:eastAsia="en-US"/>
              </w:rPr>
            </w:pPr>
          </w:p>
          <w:p w14:paraId="523946BF" w14:textId="77777777" w:rsidR="005C0E84" w:rsidRPr="0018637E" w:rsidRDefault="00617944" w:rsidP="0018637E">
            <w:pPr>
              <w:jc w:val="center"/>
              <w:rPr>
                <w:rFonts w:eastAsia="Calibri"/>
                <w:sz w:val="22"/>
                <w:szCs w:val="22"/>
                <w:lang w:eastAsia="en-US"/>
              </w:rPr>
            </w:pPr>
            <w:r>
              <w:rPr>
                <w:rFonts w:eastAsia="Calibri"/>
                <w:sz w:val="22"/>
                <w:szCs w:val="22"/>
                <w:lang w:eastAsia="en-US"/>
              </w:rPr>
              <w:t>21</w:t>
            </w:r>
          </w:p>
        </w:tc>
        <w:tc>
          <w:tcPr>
            <w:tcW w:w="1559" w:type="dxa"/>
            <w:shd w:val="clear" w:color="auto" w:fill="auto"/>
          </w:tcPr>
          <w:p w14:paraId="7A5BFE9A" w14:textId="77777777" w:rsidR="005C0E84" w:rsidRPr="0018637E" w:rsidRDefault="005C0E84" w:rsidP="0018637E">
            <w:pPr>
              <w:jc w:val="center"/>
              <w:rPr>
                <w:rFonts w:eastAsia="Calibri"/>
                <w:sz w:val="22"/>
                <w:szCs w:val="22"/>
                <w:lang w:eastAsia="en-US"/>
              </w:rPr>
            </w:pPr>
          </w:p>
          <w:p w14:paraId="36434565"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1</w:t>
            </w:r>
            <w:r w:rsidR="00002FE8" w:rsidRPr="0018637E">
              <w:rPr>
                <w:rFonts w:eastAsia="Calibri"/>
                <w:sz w:val="22"/>
                <w:szCs w:val="22"/>
                <w:lang w:eastAsia="en-US"/>
              </w:rPr>
              <w:t>92</w:t>
            </w:r>
          </w:p>
        </w:tc>
        <w:tc>
          <w:tcPr>
            <w:tcW w:w="1418" w:type="dxa"/>
            <w:shd w:val="clear" w:color="auto" w:fill="auto"/>
          </w:tcPr>
          <w:p w14:paraId="4DC9F973" w14:textId="77777777" w:rsidR="005C0E84" w:rsidRPr="0018637E" w:rsidRDefault="005C0E84" w:rsidP="0018637E">
            <w:pPr>
              <w:jc w:val="center"/>
              <w:rPr>
                <w:rFonts w:eastAsia="Calibri"/>
                <w:sz w:val="22"/>
                <w:szCs w:val="22"/>
                <w:lang w:eastAsia="en-US"/>
              </w:rPr>
            </w:pPr>
          </w:p>
          <w:p w14:paraId="58738EBC"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1</w:t>
            </w:r>
            <w:r w:rsidR="00002FE8" w:rsidRPr="0018637E">
              <w:rPr>
                <w:rFonts w:eastAsia="Calibri"/>
                <w:sz w:val="22"/>
                <w:szCs w:val="22"/>
                <w:lang w:eastAsia="en-US"/>
              </w:rPr>
              <w:t>92</w:t>
            </w:r>
          </w:p>
        </w:tc>
        <w:tc>
          <w:tcPr>
            <w:tcW w:w="1559" w:type="dxa"/>
            <w:shd w:val="clear" w:color="auto" w:fill="auto"/>
          </w:tcPr>
          <w:p w14:paraId="6437B9F5" w14:textId="77777777" w:rsidR="005C0E84" w:rsidRPr="0018637E" w:rsidRDefault="005C0E84" w:rsidP="0018637E">
            <w:pPr>
              <w:jc w:val="center"/>
              <w:rPr>
                <w:rFonts w:eastAsia="Calibri"/>
                <w:sz w:val="22"/>
                <w:szCs w:val="22"/>
                <w:lang w:eastAsia="en-US"/>
              </w:rPr>
            </w:pPr>
          </w:p>
          <w:p w14:paraId="48E5C8EA" w14:textId="77777777" w:rsidR="005C0E84" w:rsidRPr="0018637E" w:rsidRDefault="005C0E84" w:rsidP="0018637E">
            <w:pPr>
              <w:jc w:val="center"/>
              <w:rPr>
                <w:rFonts w:eastAsia="Calibri"/>
                <w:sz w:val="22"/>
                <w:szCs w:val="22"/>
                <w:lang w:eastAsia="en-US"/>
              </w:rPr>
            </w:pPr>
            <w:r w:rsidRPr="0018637E">
              <w:rPr>
                <w:rFonts w:eastAsia="Calibri"/>
                <w:sz w:val="22"/>
                <w:szCs w:val="22"/>
                <w:lang w:eastAsia="en-US"/>
              </w:rPr>
              <w:t>1</w:t>
            </w:r>
            <w:r w:rsidR="00002FE8" w:rsidRPr="0018637E">
              <w:rPr>
                <w:rFonts w:eastAsia="Calibri"/>
                <w:sz w:val="22"/>
                <w:szCs w:val="22"/>
                <w:lang w:eastAsia="en-US"/>
              </w:rPr>
              <w:t>92</w:t>
            </w:r>
          </w:p>
        </w:tc>
        <w:tc>
          <w:tcPr>
            <w:tcW w:w="1559" w:type="dxa"/>
            <w:shd w:val="clear" w:color="auto" w:fill="auto"/>
          </w:tcPr>
          <w:p w14:paraId="32599BD7" w14:textId="77777777" w:rsidR="005C0E84" w:rsidRPr="0018637E" w:rsidRDefault="005C0E84" w:rsidP="0018637E">
            <w:pPr>
              <w:jc w:val="center"/>
              <w:rPr>
                <w:rFonts w:eastAsia="Calibri"/>
                <w:sz w:val="22"/>
                <w:szCs w:val="22"/>
                <w:lang w:eastAsia="en-US"/>
              </w:rPr>
            </w:pPr>
          </w:p>
          <w:p w14:paraId="32BC50FC" w14:textId="77777777" w:rsidR="005C0E84" w:rsidRPr="0018637E" w:rsidRDefault="00617944" w:rsidP="0018637E">
            <w:pPr>
              <w:jc w:val="center"/>
              <w:rPr>
                <w:rFonts w:eastAsia="Calibri"/>
                <w:sz w:val="22"/>
                <w:szCs w:val="22"/>
                <w:lang w:eastAsia="en-US"/>
              </w:rPr>
            </w:pPr>
            <w:r>
              <w:rPr>
                <w:rFonts w:eastAsia="Calibri"/>
                <w:sz w:val="22"/>
                <w:szCs w:val="22"/>
                <w:lang w:eastAsia="en-US"/>
              </w:rPr>
              <w:t>270</w:t>
            </w:r>
          </w:p>
        </w:tc>
        <w:tc>
          <w:tcPr>
            <w:tcW w:w="1701" w:type="dxa"/>
            <w:shd w:val="clear" w:color="auto" w:fill="auto"/>
          </w:tcPr>
          <w:p w14:paraId="7D7BB121" w14:textId="77777777" w:rsidR="005C0E84" w:rsidRPr="0018637E" w:rsidRDefault="005C0E84" w:rsidP="0018637E">
            <w:pPr>
              <w:jc w:val="center"/>
              <w:rPr>
                <w:rFonts w:eastAsia="Calibri"/>
                <w:b/>
                <w:bCs/>
                <w:sz w:val="22"/>
                <w:szCs w:val="22"/>
                <w:lang w:eastAsia="en-US"/>
              </w:rPr>
            </w:pPr>
          </w:p>
          <w:p w14:paraId="0D473A2C" w14:textId="77777777" w:rsidR="005C0E84" w:rsidRPr="0018637E" w:rsidRDefault="00002FE8" w:rsidP="0018637E">
            <w:pPr>
              <w:jc w:val="center"/>
              <w:rPr>
                <w:rFonts w:eastAsia="Calibri"/>
                <w:b/>
                <w:bCs/>
                <w:sz w:val="22"/>
                <w:szCs w:val="22"/>
                <w:lang w:eastAsia="en-US"/>
              </w:rPr>
            </w:pPr>
            <w:r w:rsidRPr="0018637E">
              <w:rPr>
                <w:rFonts w:eastAsia="Calibri"/>
                <w:b/>
                <w:bCs/>
                <w:sz w:val="22"/>
                <w:szCs w:val="22"/>
                <w:lang w:eastAsia="en-US"/>
              </w:rPr>
              <w:t>8</w:t>
            </w:r>
            <w:r w:rsidR="005C0E84" w:rsidRPr="0018637E">
              <w:rPr>
                <w:rFonts w:eastAsia="Calibri"/>
                <w:b/>
                <w:bCs/>
                <w:sz w:val="22"/>
                <w:szCs w:val="22"/>
                <w:lang w:eastAsia="en-US"/>
              </w:rPr>
              <w:t>6</w:t>
            </w:r>
            <w:r w:rsidRPr="0018637E">
              <w:rPr>
                <w:rFonts w:eastAsia="Calibri"/>
                <w:b/>
                <w:bCs/>
                <w:sz w:val="22"/>
                <w:szCs w:val="22"/>
                <w:lang w:eastAsia="en-US"/>
              </w:rPr>
              <w:t>7</w:t>
            </w:r>
          </w:p>
        </w:tc>
      </w:tr>
    </w:tbl>
    <w:p w14:paraId="1A8DA0AD" w14:textId="77777777" w:rsidR="00D12EBF" w:rsidRDefault="00D12EBF" w:rsidP="00D12EBF">
      <w:pPr>
        <w:ind w:firstLine="567"/>
        <w:jc w:val="both"/>
        <w:rPr>
          <w:b/>
          <w:bCs/>
        </w:rPr>
      </w:pPr>
    </w:p>
    <w:p w14:paraId="4659C1F9" w14:textId="77777777" w:rsidR="0093161A" w:rsidRDefault="0093161A" w:rsidP="0093161A">
      <w:pPr>
        <w:ind w:firstLine="567"/>
        <w:jc w:val="both"/>
        <w:rPr>
          <w:b/>
          <w:bCs/>
        </w:rPr>
      </w:pPr>
    </w:p>
    <w:p w14:paraId="7C734A7A" w14:textId="77777777" w:rsidR="0093161A" w:rsidRDefault="0093161A" w:rsidP="0093161A">
      <w:pPr>
        <w:ind w:firstLine="567"/>
        <w:jc w:val="both"/>
        <w:rPr>
          <w:b/>
          <w:bCs/>
        </w:rPr>
      </w:pPr>
    </w:p>
    <w:p w14:paraId="6DFD2ABF" w14:textId="77777777" w:rsidR="0093161A" w:rsidRDefault="0093161A" w:rsidP="0093161A">
      <w:pPr>
        <w:ind w:firstLine="567"/>
        <w:jc w:val="both"/>
        <w:rPr>
          <w:b/>
          <w:bCs/>
        </w:rPr>
      </w:pPr>
    </w:p>
    <w:p w14:paraId="245DC81E" w14:textId="77777777" w:rsidR="00002FE8" w:rsidRDefault="00002FE8" w:rsidP="0093161A">
      <w:pPr>
        <w:ind w:firstLine="567"/>
        <w:jc w:val="both"/>
        <w:rPr>
          <w:b/>
          <w:bCs/>
        </w:rPr>
        <w:sectPr w:rsidR="00002FE8" w:rsidSect="005C0E84">
          <w:pgSz w:w="16838" w:h="11906" w:orient="landscape"/>
          <w:pgMar w:top="1134" w:right="567" w:bottom="567" w:left="567" w:header="284" w:footer="284" w:gutter="0"/>
          <w:cols w:space="708"/>
          <w:titlePg/>
          <w:docGrid w:linePitch="360"/>
        </w:sectPr>
      </w:pPr>
    </w:p>
    <w:p w14:paraId="3CD2DB93" w14:textId="77777777" w:rsidR="0093161A" w:rsidRDefault="0093161A" w:rsidP="0093161A">
      <w:pPr>
        <w:ind w:firstLine="567"/>
        <w:jc w:val="both"/>
        <w:rPr>
          <w:b/>
          <w:bCs/>
        </w:rPr>
      </w:pPr>
    </w:p>
    <w:p w14:paraId="003E647B" w14:textId="77777777" w:rsidR="00DF6C5C" w:rsidRPr="00DF6C5C" w:rsidRDefault="00DF6C5C" w:rsidP="00DF6C5C">
      <w:pPr>
        <w:ind w:firstLine="567"/>
        <w:jc w:val="center"/>
        <w:rPr>
          <w:b/>
          <w:bCs/>
          <w:u w:val="single"/>
        </w:rPr>
      </w:pPr>
      <w:r w:rsidRPr="00DF6C5C">
        <w:rPr>
          <w:b/>
          <w:bCs/>
          <w:u w:val="single"/>
        </w:rPr>
        <w:t xml:space="preserve">Раздел </w:t>
      </w:r>
      <w:r w:rsidR="00002FE8" w:rsidRPr="00DF6C5C">
        <w:rPr>
          <w:b/>
          <w:bCs/>
          <w:u w:val="single"/>
        </w:rPr>
        <w:t>V</w:t>
      </w:r>
      <w:r w:rsidR="00875B25">
        <w:rPr>
          <w:b/>
          <w:bCs/>
          <w:u w:val="single"/>
          <w:lang w:val="en-US"/>
        </w:rPr>
        <w:t>I</w:t>
      </w:r>
      <w:r w:rsidR="00002FE8" w:rsidRPr="00DF6C5C">
        <w:rPr>
          <w:b/>
          <w:bCs/>
          <w:u w:val="single"/>
        </w:rPr>
        <w:t xml:space="preserve">. </w:t>
      </w:r>
      <w:r w:rsidRPr="00DF6C5C">
        <w:rPr>
          <w:b/>
          <w:bCs/>
          <w:u w:val="single"/>
        </w:rPr>
        <w:t>«</w:t>
      </w:r>
      <w:r w:rsidR="00002FE8" w:rsidRPr="00DF6C5C">
        <w:rPr>
          <w:b/>
          <w:bCs/>
          <w:u w:val="single"/>
        </w:rPr>
        <w:t>ОБРАЗЦЫ ФОРМ ОСНОВНЫХ ДОКУМЕНТОВ, ВКЛЮЧАЕМЫХ В ЗАЯВКУ НА УЧАСТИЕ В ЗАПРОСЕ ПРЕДЛОЖЕНИЙ В ЭЛЕКТРОННОЙ ФОРМЕ</w:t>
      </w:r>
      <w:r w:rsidRPr="00DF6C5C">
        <w:rPr>
          <w:b/>
          <w:bCs/>
          <w:u w:val="single"/>
        </w:rPr>
        <w:t>»</w:t>
      </w:r>
    </w:p>
    <w:p w14:paraId="74A1807F" w14:textId="77777777" w:rsidR="00DF6C5C" w:rsidRDefault="00DF6C5C" w:rsidP="00DF6C5C">
      <w:pPr>
        <w:ind w:firstLine="567"/>
        <w:jc w:val="right"/>
      </w:pPr>
    </w:p>
    <w:p w14:paraId="72CB82B8" w14:textId="77777777" w:rsidR="0022160E" w:rsidRDefault="0022160E" w:rsidP="00DF6C5C">
      <w:pPr>
        <w:ind w:firstLine="567"/>
        <w:jc w:val="right"/>
      </w:pPr>
    </w:p>
    <w:p w14:paraId="0462BB5E" w14:textId="77777777" w:rsidR="00DF6C5C" w:rsidRPr="00DF6C5C" w:rsidRDefault="00002FE8" w:rsidP="00DF6C5C">
      <w:pPr>
        <w:ind w:firstLine="567"/>
        <w:jc w:val="right"/>
        <w:rPr>
          <w:b/>
          <w:bCs/>
          <w:i/>
          <w:iCs/>
        </w:rPr>
      </w:pPr>
      <w:r w:rsidRPr="00DF6C5C">
        <w:rPr>
          <w:b/>
          <w:bCs/>
          <w:i/>
          <w:iCs/>
        </w:rPr>
        <w:t>Форма 1</w:t>
      </w:r>
    </w:p>
    <w:p w14:paraId="5ABAB5A0" w14:textId="77777777" w:rsidR="00DF6C5C" w:rsidRDefault="00002FE8" w:rsidP="00DF6C5C">
      <w:pPr>
        <w:ind w:firstLine="567"/>
        <w:jc w:val="right"/>
      </w:pPr>
      <w:r>
        <w:t xml:space="preserve"> </w:t>
      </w:r>
    </w:p>
    <w:p w14:paraId="47D6A8F8" w14:textId="77777777" w:rsidR="00DF6C5C" w:rsidRDefault="00002FE8" w:rsidP="00DF6C5C">
      <w:pPr>
        <w:ind w:firstLine="567"/>
        <w:jc w:val="center"/>
        <w:rPr>
          <w:b/>
          <w:bCs/>
        </w:rPr>
      </w:pPr>
      <w:r w:rsidRPr="00DF6C5C">
        <w:rPr>
          <w:b/>
          <w:bCs/>
        </w:rPr>
        <w:t xml:space="preserve">ЧАСТЬ 1 ЗАЯВКИ НА УЧАСТИЕ В ЗАКУПКЕ </w:t>
      </w:r>
    </w:p>
    <w:p w14:paraId="111D16E0" w14:textId="77777777" w:rsidR="0022160E" w:rsidRDefault="0022160E" w:rsidP="00DF6C5C">
      <w:pPr>
        <w:ind w:firstLine="567"/>
        <w:jc w:val="center"/>
        <w:rPr>
          <w:b/>
          <w:bCs/>
        </w:rPr>
      </w:pPr>
    </w:p>
    <w:p w14:paraId="24034E9E" w14:textId="77777777" w:rsidR="0022160E" w:rsidRPr="0022160E" w:rsidRDefault="0022160E" w:rsidP="0022160E">
      <w:pPr>
        <w:tabs>
          <w:tab w:val="left" w:pos="709"/>
        </w:tabs>
        <w:jc w:val="center"/>
        <w:rPr>
          <w:b/>
        </w:rPr>
      </w:pPr>
      <w:r w:rsidRPr="0022160E">
        <w:rPr>
          <w:b/>
          <w:caps/>
        </w:rPr>
        <w:t>Опись документов,</w:t>
      </w:r>
    </w:p>
    <w:p w14:paraId="2DEBC290" w14:textId="77777777" w:rsidR="0022160E" w:rsidRPr="0022160E" w:rsidRDefault="0022160E" w:rsidP="0022160E">
      <w:pPr>
        <w:tabs>
          <w:tab w:val="left" w:pos="709"/>
        </w:tabs>
        <w:jc w:val="center"/>
        <w:rPr>
          <w:b/>
        </w:rPr>
      </w:pPr>
      <w:r w:rsidRPr="0022160E">
        <w:rPr>
          <w:b/>
        </w:rPr>
        <w:t>представляемых для участия в открытом запросе предложений в электронной форме</w:t>
      </w:r>
    </w:p>
    <w:p w14:paraId="4893ECDF" w14:textId="77777777" w:rsidR="0022160E" w:rsidRPr="00467745" w:rsidRDefault="0022160E" w:rsidP="0022160E">
      <w:pPr>
        <w:pStyle w:val="ConsNormal"/>
        <w:widowControl/>
        <w:ind w:firstLine="0"/>
        <w:jc w:val="both"/>
        <w:rPr>
          <w:rFonts w:ascii="Times New Roman" w:hAnsi="Times New Roman" w:cs="Times New Roman"/>
          <w:sz w:val="22"/>
          <w:szCs w:val="22"/>
        </w:rPr>
      </w:pPr>
    </w:p>
    <w:p w14:paraId="6DF309B1" w14:textId="77777777" w:rsidR="0022160E" w:rsidRPr="00467745" w:rsidRDefault="0022160E" w:rsidP="0022160E">
      <w:pPr>
        <w:pStyle w:val="ConsNormal"/>
        <w:widowControl/>
        <w:ind w:firstLine="0"/>
        <w:jc w:val="both"/>
        <w:rPr>
          <w:rFonts w:ascii="Times New Roman" w:hAnsi="Times New Roman" w:cs="Times New Roman"/>
          <w:sz w:val="22"/>
          <w:szCs w:val="22"/>
        </w:rPr>
      </w:pPr>
      <w:r w:rsidRPr="00467745">
        <w:rPr>
          <w:rFonts w:ascii="Times New Roman" w:hAnsi="Times New Roman" w:cs="Times New Roman"/>
          <w:sz w:val="22"/>
          <w:szCs w:val="22"/>
        </w:rPr>
        <w:t>Настоящим __________________________________________________________________________________</w:t>
      </w:r>
    </w:p>
    <w:p w14:paraId="1FC7AD9C" w14:textId="77777777" w:rsidR="0022160E" w:rsidRPr="00467745" w:rsidRDefault="0022160E" w:rsidP="0022160E">
      <w:pPr>
        <w:tabs>
          <w:tab w:val="left" w:pos="709"/>
        </w:tabs>
        <w:jc w:val="center"/>
        <w:rPr>
          <w:i/>
          <w:sz w:val="22"/>
          <w:szCs w:val="22"/>
        </w:rPr>
      </w:pPr>
      <w:r w:rsidRPr="00467745">
        <w:rPr>
          <w:i/>
          <w:sz w:val="22"/>
          <w:szCs w:val="22"/>
        </w:rPr>
        <w:t>(наименование участника запроса предложений)</w:t>
      </w:r>
    </w:p>
    <w:p w14:paraId="4A5BF923" w14:textId="77777777" w:rsidR="0022160E" w:rsidRPr="00467745" w:rsidRDefault="0022160E" w:rsidP="0022160E">
      <w:pPr>
        <w:jc w:val="both"/>
        <w:rPr>
          <w:sz w:val="22"/>
          <w:szCs w:val="22"/>
        </w:rPr>
      </w:pPr>
    </w:p>
    <w:p w14:paraId="457187C9" w14:textId="77777777" w:rsidR="0022160E" w:rsidRPr="0022160E" w:rsidRDefault="0022160E" w:rsidP="0022160E">
      <w:pPr>
        <w:tabs>
          <w:tab w:val="left" w:pos="709"/>
        </w:tabs>
        <w:jc w:val="both"/>
        <w:rPr>
          <w:b/>
          <w:sz w:val="22"/>
          <w:szCs w:val="22"/>
        </w:rPr>
      </w:pPr>
      <w:r w:rsidRPr="00467745">
        <w:rPr>
          <w:sz w:val="22"/>
          <w:szCs w:val="22"/>
        </w:rPr>
        <w:t xml:space="preserve">подтверждает, что для участия в запросе предложений в электронной форме </w:t>
      </w:r>
      <w:r w:rsidRPr="0022160E">
        <w:rPr>
          <w:b/>
          <w:sz w:val="22"/>
          <w:szCs w:val="22"/>
        </w:rPr>
        <w:t xml:space="preserve">на право заключения договора на поставку </w:t>
      </w:r>
      <w:r>
        <w:rPr>
          <w:b/>
          <w:sz w:val="22"/>
          <w:szCs w:val="22"/>
        </w:rPr>
        <w:t>приборов учета электрической энергии, для создания системы коммерческого у</w:t>
      </w:r>
      <w:r w:rsidRPr="0022160E">
        <w:rPr>
          <w:b/>
          <w:sz w:val="22"/>
          <w:szCs w:val="22"/>
        </w:rPr>
        <w:t xml:space="preserve">чёта </w:t>
      </w:r>
      <w:r>
        <w:rPr>
          <w:b/>
          <w:sz w:val="22"/>
          <w:szCs w:val="22"/>
        </w:rPr>
        <w:t>на объектах ООО</w:t>
      </w:r>
      <w:r w:rsidRPr="0022160E">
        <w:rPr>
          <w:b/>
          <w:sz w:val="22"/>
          <w:szCs w:val="22"/>
        </w:rPr>
        <w:t xml:space="preserve"> «</w:t>
      </w:r>
      <w:r>
        <w:rPr>
          <w:b/>
          <w:sz w:val="22"/>
          <w:szCs w:val="22"/>
        </w:rPr>
        <w:t>Городская электросетевая компания</w:t>
      </w:r>
      <w:r w:rsidRPr="0022160E">
        <w:rPr>
          <w:b/>
          <w:sz w:val="22"/>
          <w:szCs w:val="22"/>
        </w:rPr>
        <w:t xml:space="preserve">», </w:t>
      </w:r>
      <w:r w:rsidRPr="0022160E">
        <w:rPr>
          <w:sz w:val="22"/>
          <w:szCs w:val="22"/>
        </w:rPr>
        <w:t>представлены нижеперечисленные документы:</w:t>
      </w:r>
    </w:p>
    <w:p w14:paraId="2F72FC38" w14:textId="77777777" w:rsidR="0022160E" w:rsidRPr="00467745" w:rsidRDefault="0022160E" w:rsidP="0022160E">
      <w:pPr>
        <w:tabs>
          <w:tab w:val="left" w:pos="709"/>
        </w:tabs>
        <w:rPr>
          <w:i/>
          <w:sz w:val="22"/>
          <w:szCs w:val="22"/>
        </w:rPr>
      </w:pPr>
    </w:p>
    <w:tbl>
      <w:tblPr>
        <w:tblW w:w="0" w:type="auto"/>
        <w:tblInd w:w="108" w:type="dxa"/>
        <w:tblLayout w:type="fixed"/>
        <w:tblLook w:val="0000" w:firstRow="0" w:lastRow="0" w:firstColumn="0" w:lastColumn="0" w:noHBand="0" w:noVBand="0"/>
      </w:tblPr>
      <w:tblGrid>
        <w:gridCol w:w="800"/>
        <w:gridCol w:w="7847"/>
        <w:gridCol w:w="1589"/>
      </w:tblGrid>
      <w:tr w:rsidR="0022160E" w:rsidRPr="00467745" w14:paraId="093229AC" w14:textId="77777777" w:rsidTr="002D20A7">
        <w:tc>
          <w:tcPr>
            <w:tcW w:w="800" w:type="dxa"/>
            <w:tcBorders>
              <w:top w:val="single" w:sz="4" w:space="0" w:color="000000"/>
              <w:left w:val="single" w:sz="4" w:space="0" w:color="000000"/>
              <w:bottom w:val="single" w:sz="4" w:space="0" w:color="000000"/>
            </w:tcBorders>
            <w:shd w:val="clear" w:color="auto" w:fill="F2F2F2"/>
            <w:vAlign w:val="center"/>
          </w:tcPr>
          <w:p w14:paraId="6942ADC8" w14:textId="77777777" w:rsidR="0022160E" w:rsidRPr="00467745" w:rsidRDefault="0022160E" w:rsidP="002D20A7">
            <w:pPr>
              <w:tabs>
                <w:tab w:val="left" w:pos="709"/>
              </w:tabs>
              <w:snapToGrid w:val="0"/>
              <w:jc w:val="center"/>
              <w:rPr>
                <w:b/>
                <w:i/>
                <w:sz w:val="22"/>
                <w:szCs w:val="22"/>
              </w:rPr>
            </w:pPr>
            <w:r w:rsidRPr="00467745">
              <w:rPr>
                <w:b/>
                <w:i/>
                <w:sz w:val="22"/>
                <w:szCs w:val="22"/>
              </w:rPr>
              <w:t>№ п\п</w:t>
            </w:r>
          </w:p>
        </w:tc>
        <w:tc>
          <w:tcPr>
            <w:tcW w:w="7847" w:type="dxa"/>
            <w:tcBorders>
              <w:top w:val="single" w:sz="4" w:space="0" w:color="000000"/>
              <w:left w:val="single" w:sz="4" w:space="0" w:color="000000"/>
              <w:bottom w:val="single" w:sz="4" w:space="0" w:color="000000"/>
            </w:tcBorders>
            <w:shd w:val="clear" w:color="auto" w:fill="F2F2F2"/>
            <w:vAlign w:val="center"/>
          </w:tcPr>
          <w:p w14:paraId="3E11CFC3" w14:textId="77777777" w:rsidR="0022160E" w:rsidRPr="00467745" w:rsidRDefault="0022160E" w:rsidP="002D20A7">
            <w:pPr>
              <w:tabs>
                <w:tab w:val="left" w:pos="709"/>
              </w:tabs>
              <w:snapToGrid w:val="0"/>
              <w:jc w:val="center"/>
              <w:rPr>
                <w:b/>
                <w:i/>
                <w:sz w:val="22"/>
                <w:szCs w:val="22"/>
              </w:rPr>
            </w:pPr>
            <w:r w:rsidRPr="00467745">
              <w:rPr>
                <w:b/>
                <w:i/>
                <w:sz w:val="22"/>
                <w:szCs w:val="22"/>
              </w:rPr>
              <w:t>Наименование</w:t>
            </w: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5C3A37" w14:textId="77777777" w:rsidR="0022160E" w:rsidRPr="00467745" w:rsidRDefault="0022160E" w:rsidP="002D20A7">
            <w:pPr>
              <w:tabs>
                <w:tab w:val="left" w:pos="709"/>
              </w:tabs>
              <w:snapToGrid w:val="0"/>
              <w:jc w:val="center"/>
              <w:rPr>
                <w:sz w:val="22"/>
                <w:szCs w:val="22"/>
              </w:rPr>
            </w:pPr>
            <w:r w:rsidRPr="00467745">
              <w:rPr>
                <w:b/>
                <w:i/>
                <w:sz w:val="22"/>
                <w:szCs w:val="22"/>
              </w:rPr>
              <w:t>Количество страниц</w:t>
            </w:r>
          </w:p>
        </w:tc>
      </w:tr>
      <w:tr w:rsidR="0022160E" w:rsidRPr="00467745" w14:paraId="171A4268" w14:textId="77777777" w:rsidTr="002D20A7">
        <w:tc>
          <w:tcPr>
            <w:tcW w:w="800" w:type="dxa"/>
            <w:tcBorders>
              <w:top w:val="single" w:sz="4" w:space="0" w:color="000000"/>
              <w:left w:val="single" w:sz="4" w:space="0" w:color="000000"/>
              <w:bottom w:val="single" w:sz="4" w:space="0" w:color="000000"/>
            </w:tcBorders>
            <w:shd w:val="clear" w:color="auto" w:fill="auto"/>
          </w:tcPr>
          <w:p w14:paraId="64756F38" w14:textId="77777777" w:rsidR="0022160E" w:rsidRPr="00467745" w:rsidRDefault="0022160E" w:rsidP="002D20A7">
            <w:pPr>
              <w:tabs>
                <w:tab w:val="left" w:pos="537"/>
                <w:tab w:val="left" w:pos="709"/>
              </w:tabs>
              <w:snapToGrid w:val="0"/>
              <w:jc w:val="center"/>
              <w:rPr>
                <w:b/>
                <w:sz w:val="22"/>
                <w:szCs w:val="22"/>
              </w:rPr>
            </w:pPr>
            <w:r w:rsidRPr="00467745">
              <w:rPr>
                <w:b/>
                <w:sz w:val="22"/>
                <w:szCs w:val="22"/>
              </w:rPr>
              <w:t>1.</w:t>
            </w:r>
          </w:p>
        </w:tc>
        <w:tc>
          <w:tcPr>
            <w:tcW w:w="7847" w:type="dxa"/>
            <w:tcBorders>
              <w:top w:val="single" w:sz="4" w:space="0" w:color="000000"/>
              <w:left w:val="single" w:sz="4" w:space="0" w:color="000000"/>
              <w:bottom w:val="single" w:sz="4" w:space="0" w:color="000000"/>
            </w:tcBorders>
            <w:shd w:val="clear" w:color="auto" w:fill="auto"/>
          </w:tcPr>
          <w:p w14:paraId="083898FB" w14:textId="77777777" w:rsidR="0022160E" w:rsidRPr="00467745" w:rsidRDefault="0022160E" w:rsidP="002D20A7">
            <w:pPr>
              <w:tabs>
                <w:tab w:val="left" w:pos="709"/>
              </w:tabs>
              <w:snapToGrid w:val="0"/>
              <w:rPr>
                <w:b/>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7E517C4B" w14:textId="77777777" w:rsidR="0022160E" w:rsidRPr="00467745" w:rsidRDefault="0022160E" w:rsidP="002D20A7">
            <w:pPr>
              <w:tabs>
                <w:tab w:val="left" w:pos="709"/>
              </w:tabs>
              <w:snapToGrid w:val="0"/>
              <w:jc w:val="center"/>
              <w:rPr>
                <w:sz w:val="22"/>
                <w:szCs w:val="22"/>
              </w:rPr>
            </w:pPr>
          </w:p>
        </w:tc>
      </w:tr>
      <w:tr w:rsidR="0022160E" w:rsidRPr="00467745" w14:paraId="5474C62D" w14:textId="77777777" w:rsidTr="002D20A7">
        <w:tc>
          <w:tcPr>
            <w:tcW w:w="800" w:type="dxa"/>
            <w:tcBorders>
              <w:top w:val="single" w:sz="4" w:space="0" w:color="000000"/>
              <w:left w:val="single" w:sz="4" w:space="0" w:color="000000"/>
              <w:bottom w:val="single" w:sz="4" w:space="0" w:color="000000"/>
            </w:tcBorders>
            <w:shd w:val="clear" w:color="auto" w:fill="auto"/>
          </w:tcPr>
          <w:p w14:paraId="65725EAE" w14:textId="77777777" w:rsidR="0022160E" w:rsidRPr="00467745" w:rsidRDefault="0022160E" w:rsidP="002D20A7">
            <w:pPr>
              <w:tabs>
                <w:tab w:val="left" w:pos="537"/>
                <w:tab w:val="left" w:pos="709"/>
              </w:tabs>
              <w:snapToGrid w:val="0"/>
              <w:jc w:val="center"/>
              <w:rPr>
                <w:sz w:val="22"/>
                <w:szCs w:val="22"/>
              </w:rPr>
            </w:pPr>
            <w:r w:rsidRPr="00467745">
              <w:rPr>
                <w:b/>
                <w:sz w:val="22"/>
                <w:szCs w:val="22"/>
              </w:rPr>
              <w:t>2.</w:t>
            </w:r>
          </w:p>
        </w:tc>
        <w:tc>
          <w:tcPr>
            <w:tcW w:w="7847" w:type="dxa"/>
            <w:tcBorders>
              <w:top w:val="single" w:sz="4" w:space="0" w:color="000000"/>
              <w:left w:val="single" w:sz="4" w:space="0" w:color="000000"/>
              <w:bottom w:val="single" w:sz="4" w:space="0" w:color="000000"/>
            </w:tcBorders>
            <w:shd w:val="clear" w:color="auto" w:fill="auto"/>
          </w:tcPr>
          <w:p w14:paraId="6FA71D50" w14:textId="77777777" w:rsidR="0022160E" w:rsidRPr="00467745" w:rsidRDefault="0022160E" w:rsidP="002D20A7">
            <w:pPr>
              <w:tabs>
                <w:tab w:val="left" w:pos="709"/>
              </w:tab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791C79AC" w14:textId="77777777" w:rsidR="0022160E" w:rsidRPr="00467745" w:rsidRDefault="0022160E" w:rsidP="002D20A7">
            <w:pPr>
              <w:tabs>
                <w:tab w:val="left" w:pos="709"/>
              </w:tabs>
              <w:snapToGrid w:val="0"/>
              <w:jc w:val="center"/>
              <w:rPr>
                <w:sz w:val="22"/>
                <w:szCs w:val="22"/>
              </w:rPr>
            </w:pPr>
          </w:p>
        </w:tc>
      </w:tr>
      <w:tr w:rsidR="0022160E" w:rsidRPr="00467745" w14:paraId="7C67713E" w14:textId="77777777" w:rsidTr="002D20A7">
        <w:tc>
          <w:tcPr>
            <w:tcW w:w="800" w:type="dxa"/>
            <w:tcBorders>
              <w:top w:val="single" w:sz="4" w:space="0" w:color="000000"/>
              <w:left w:val="single" w:sz="4" w:space="0" w:color="000000"/>
              <w:bottom w:val="single" w:sz="4" w:space="0" w:color="000000"/>
            </w:tcBorders>
            <w:shd w:val="clear" w:color="auto" w:fill="auto"/>
          </w:tcPr>
          <w:p w14:paraId="1EE38E95" w14:textId="77777777" w:rsidR="0022160E" w:rsidRPr="00467745" w:rsidRDefault="0022160E" w:rsidP="002D20A7">
            <w:pPr>
              <w:tabs>
                <w:tab w:val="left" w:pos="709"/>
              </w:tabs>
              <w:snapToGrid w:val="0"/>
              <w:jc w:val="center"/>
              <w:rPr>
                <w:sz w:val="22"/>
                <w:szCs w:val="22"/>
              </w:rPr>
            </w:pPr>
            <w:r w:rsidRPr="00467745">
              <w:rPr>
                <w:b/>
                <w:sz w:val="22"/>
                <w:szCs w:val="22"/>
              </w:rPr>
              <w:t>3.</w:t>
            </w:r>
          </w:p>
        </w:tc>
        <w:tc>
          <w:tcPr>
            <w:tcW w:w="7847" w:type="dxa"/>
            <w:tcBorders>
              <w:top w:val="single" w:sz="4" w:space="0" w:color="000000"/>
              <w:left w:val="single" w:sz="4" w:space="0" w:color="000000"/>
              <w:bottom w:val="single" w:sz="4" w:space="0" w:color="000000"/>
            </w:tcBorders>
            <w:shd w:val="clear" w:color="auto" w:fill="auto"/>
          </w:tcPr>
          <w:p w14:paraId="1AE1A2A1" w14:textId="77777777" w:rsidR="0022160E" w:rsidRPr="00467745" w:rsidRDefault="0022160E" w:rsidP="002D20A7">
            <w:pPr>
              <w:tabs>
                <w:tab w:val="left" w:pos="709"/>
              </w:tab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5D28AC50" w14:textId="77777777" w:rsidR="0022160E" w:rsidRPr="00467745" w:rsidRDefault="0022160E" w:rsidP="002D20A7">
            <w:pPr>
              <w:tabs>
                <w:tab w:val="left" w:pos="709"/>
              </w:tabs>
              <w:snapToGrid w:val="0"/>
              <w:rPr>
                <w:sz w:val="22"/>
                <w:szCs w:val="22"/>
              </w:rPr>
            </w:pPr>
          </w:p>
        </w:tc>
      </w:tr>
      <w:tr w:rsidR="0022160E" w:rsidRPr="00467745" w14:paraId="262510A0" w14:textId="77777777" w:rsidTr="002D20A7">
        <w:tc>
          <w:tcPr>
            <w:tcW w:w="800" w:type="dxa"/>
            <w:tcBorders>
              <w:top w:val="single" w:sz="4" w:space="0" w:color="000000"/>
              <w:left w:val="single" w:sz="4" w:space="0" w:color="000000"/>
              <w:bottom w:val="single" w:sz="4" w:space="0" w:color="000000"/>
            </w:tcBorders>
            <w:shd w:val="clear" w:color="auto" w:fill="auto"/>
          </w:tcPr>
          <w:p w14:paraId="27706537" w14:textId="77777777" w:rsidR="0022160E" w:rsidRPr="00467745" w:rsidRDefault="0022160E" w:rsidP="002D20A7">
            <w:pPr>
              <w:tabs>
                <w:tab w:val="left" w:pos="709"/>
              </w:tabs>
              <w:snapToGrid w:val="0"/>
              <w:jc w:val="center"/>
              <w:rPr>
                <w:sz w:val="22"/>
                <w:szCs w:val="22"/>
              </w:rPr>
            </w:pPr>
            <w:r w:rsidRPr="00467745">
              <w:rPr>
                <w:b/>
                <w:sz w:val="22"/>
                <w:szCs w:val="22"/>
              </w:rPr>
              <w:t>4.</w:t>
            </w:r>
          </w:p>
        </w:tc>
        <w:tc>
          <w:tcPr>
            <w:tcW w:w="7847" w:type="dxa"/>
            <w:tcBorders>
              <w:top w:val="single" w:sz="4" w:space="0" w:color="000000"/>
              <w:left w:val="single" w:sz="4" w:space="0" w:color="000000"/>
              <w:bottom w:val="single" w:sz="4" w:space="0" w:color="000000"/>
            </w:tcBorders>
            <w:shd w:val="clear" w:color="auto" w:fill="auto"/>
          </w:tcPr>
          <w:p w14:paraId="1DE7B50A" w14:textId="77777777" w:rsidR="0022160E" w:rsidRPr="00467745" w:rsidRDefault="0022160E" w:rsidP="002D20A7">
            <w:pPr>
              <w:tabs>
                <w:tab w:val="left" w:pos="709"/>
              </w:tab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5D19141A" w14:textId="77777777" w:rsidR="0022160E" w:rsidRPr="00467745" w:rsidRDefault="0022160E" w:rsidP="002D20A7">
            <w:pPr>
              <w:tabs>
                <w:tab w:val="left" w:pos="709"/>
              </w:tabs>
              <w:snapToGrid w:val="0"/>
              <w:rPr>
                <w:sz w:val="22"/>
                <w:szCs w:val="22"/>
              </w:rPr>
            </w:pPr>
          </w:p>
        </w:tc>
      </w:tr>
      <w:tr w:rsidR="0022160E" w:rsidRPr="00467745" w14:paraId="2A56FBD9" w14:textId="77777777" w:rsidTr="002D20A7">
        <w:trPr>
          <w:trHeight w:val="180"/>
        </w:trPr>
        <w:tc>
          <w:tcPr>
            <w:tcW w:w="800" w:type="dxa"/>
            <w:tcBorders>
              <w:top w:val="single" w:sz="4" w:space="0" w:color="000000"/>
              <w:left w:val="single" w:sz="4" w:space="0" w:color="000000"/>
              <w:bottom w:val="single" w:sz="4" w:space="0" w:color="000000"/>
            </w:tcBorders>
            <w:shd w:val="clear" w:color="auto" w:fill="auto"/>
          </w:tcPr>
          <w:p w14:paraId="76FB822B" w14:textId="77777777" w:rsidR="0022160E" w:rsidRPr="00467745" w:rsidRDefault="0022160E" w:rsidP="002D20A7">
            <w:pPr>
              <w:tabs>
                <w:tab w:val="left" w:pos="709"/>
              </w:tabs>
              <w:snapToGrid w:val="0"/>
              <w:jc w:val="center"/>
              <w:rPr>
                <w:sz w:val="22"/>
                <w:szCs w:val="22"/>
              </w:rPr>
            </w:pPr>
            <w:r w:rsidRPr="00467745">
              <w:rPr>
                <w:b/>
                <w:sz w:val="22"/>
                <w:szCs w:val="22"/>
              </w:rPr>
              <w:t>5.</w:t>
            </w:r>
          </w:p>
        </w:tc>
        <w:tc>
          <w:tcPr>
            <w:tcW w:w="7847" w:type="dxa"/>
            <w:tcBorders>
              <w:top w:val="single" w:sz="4" w:space="0" w:color="000000"/>
              <w:left w:val="single" w:sz="4" w:space="0" w:color="000000"/>
              <w:bottom w:val="single" w:sz="4" w:space="0" w:color="000000"/>
            </w:tcBorders>
            <w:shd w:val="clear" w:color="auto" w:fill="auto"/>
          </w:tcPr>
          <w:p w14:paraId="29BDA6BB" w14:textId="77777777" w:rsidR="0022160E" w:rsidRPr="00467745" w:rsidRDefault="0022160E" w:rsidP="002D20A7">
            <w:pPr>
              <w:tabs>
                <w:tab w:val="left" w:pos="709"/>
              </w:tab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6BB21831" w14:textId="77777777" w:rsidR="0022160E" w:rsidRPr="00467745" w:rsidRDefault="0022160E" w:rsidP="002D20A7">
            <w:pPr>
              <w:tabs>
                <w:tab w:val="left" w:pos="709"/>
              </w:tabs>
              <w:snapToGrid w:val="0"/>
              <w:rPr>
                <w:sz w:val="22"/>
                <w:szCs w:val="22"/>
              </w:rPr>
            </w:pPr>
          </w:p>
        </w:tc>
      </w:tr>
      <w:tr w:rsidR="0022160E" w:rsidRPr="00467745" w14:paraId="610F18BC" w14:textId="77777777" w:rsidTr="002D20A7">
        <w:tc>
          <w:tcPr>
            <w:tcW w:w="800" w:type="dxa"/>
            <w:tcBorders>
              <w:top w:val="single" w:sz="4" w:space="0" w:color="000000"/>
              <w:left w:val="single" w:sz="4" w:space="0" w:color="000000"/>
              <w:bottom w:val="single" w:sz="4" w:space="0" w:color="000000"/>
            </w:tcBorders>
            <w:shd w:val="clear" w:color="auto" w:fill="auto"/>
          </w:tcPr>
          <w:p w14:paraId="66088AF9" w14:textId="77777777" w:rsidR="0022160E" w:rsidRPr="00467745" w:rsidRDefault="0022160E" w:rsidP="002D20A7">
            <w:pPr>
              <w:tabs>
                <w:tab w:val="left" w:pos="709"/>
              </w:tabs>
              <w:snapToGrid w:val="0"/>
              <w:jc w:val="center"/>
              <w:rPr>
                <w:sz w:val="22"/>
                <w:szCs w:val="22"/>
              </w:rPr>
            </w:pPr>
            <w:r w:rsidRPr="00467745">
              <w:rPr>
                <w:b/>
                <w:sz w:val="22"/>
                <w:szCs w:val="22"/>
              </w:rPr>
              <w:t>6.</w:t>
            </w:r>
          </w:p>
        </w:tc>
        <w:tc>
          <w:tcPr>
            <w:tcW w:w="7847" w:type="dxa"/>
            <w:tcBorders>
              <w:top w:val="single" w:sz="4" w:space="0" w:color="000000"/>
              <w:left w:val="single" w:sz="4" w:space="0" w:color="000000"/>
              <w:bottom w:val="single" w:sz="4" w:space="0" w:color="000000"/>
            </w:tcBorders>
            <w:shd w:val="clear" w:color="auto" w:fill="auto"/>
          </w:tcPr>
          <w:p w14:paraId="70C855CF" w14:textId="77777777" w:rsidR="0022160E" w:rsidRPr="00467745" w:rsidRDefault="0022160E" w:rsidP="002D20A7">
            <w:pPr>
              <w:tabs>
                <w:tab w:val="left" w:pos="709"/>
              </w:tab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5090E0DB" w14:textId="77777777" w:rsidR="0022160E" w:rsidRPr="00467745" w:rsidRDefault="0022160E" w:rsidP="002D20A7">
            <w:pPr>
              <w:tabs>
                <w:tab w:val="left" w:pos="709"/>
              </w:tabs>
              <w:snapToGrid w:val="0"/>
              <w:rPr>
                <w:sz w:val="22"/>
                <w:szCs w:val="22"/>
              </w:rPr>
            </w:pPr>
          </w:p>
        </w:tc>
      </w:tr>
      <w:tr w:rsidR="0022160E" w:rsidRPr="00467745" w14:paraId="36C866A7" w14:textId="77777777" w:rsidTr="002D20A7">
        <w:tc>
          <w:tcPr>
            <w:tcW w:w="800" w:type="dxa"/>
            <w:tcBorders>
              <w:top w:val="single" w:sz="4" w:space="0" w:color="000000"/>
              <w:left w:val="single" w:sz="4" w:space="0" w:color="000000"/>
              <w:bottom w:val="single" w:sz="4" w:space="0" w:color="000000"/>
            </w:tcBorders>
            <w:shd w:val="clear" w:color="auto" w:fill="auto"/>
          </w:tcPr>
          <w:p w14:paraId="1B34C2B6" w14:textId="77777777" w:rsidR="0022160E" w:rsidRPr="00467745" w:rsidRDefault="0022160E" w:rsidP="002D20A7">
            <w:pPr>
              <w:tabs>
                <w:tab w:val="left" w:pos="709"/>
              </w:tabs>
              <w:snapToGrid w:val="0"/>
              <w:jc w:val="center"/>
              <w:rPr>
                <w:sz w:val="22"/>
                <w:szCs w:val="22"/>
              </w:rPr>
            </w:pPr>
            <w:r w:rsidRPr="00467745">
              <w:rPr>
                <w:b/>
                <w:sz w:val="22"/>
                <w:szCs w:val="22"/>
              </w:rPr>
              <w:t>7.</w:t>
            </w:r>
          </w:p>
        </w:tc>
        <w:tc>
          <w:tcPr>
            <w:tcW w:w="7847" w:type="dxa"/>
            <w:tcBorders>
              <w:top w:val="single" w:sz="4" w:space="0" w:color="000000"/>
              <w:left w:val="single" w:sz="4" w:space="0" w:color="000000"/>
              <w:bottom w:val="single" w:sz="4" w:space="0" w:color="000000"/>
            </w:tcBorders>
            <w:shd w:val="clear" w:color="auto" w:fill="auto"/>
          </w:tcPr>
          <w:p w14:paraId="521E6E7F" w14:textId="77777777" w:rsidR="0022160E" w:rsidRPr="00467745" w:rsidRDefault="0022160E" w:rsidP="002D20A7">
            <w:pPr>
              <w:tabs>
                <w:tab w:val="left" w:pos="709"/>
              </w:tab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7481E8AF" w14:textId="77777777" w:rsidR="0022160E" w:rsidRPr="00467745" w:rsidRDefault="0022160E" w:rsidP="002D20A7">
            <w:pPr>
              <w:pStyle w:val="1c"/>
              <w:tabs>
                <w:tab w:val="left" w:pos="709"/>
              </w:tabs>
              <w:snapToGrid w:val="0"/>
              <w:spacing w:after="0"/>
              <w:rPr>
                <w:rFonts w:cs="Times New Roman"/>
                <w:sz w:val="22"/>
                <w:szCs w:val="22"/>
              </w:rPr>
            </w:pPr>
          </w:p>
        </w:tc>
      </w:tr>
      <w:tr w:rsidR="0022160E" w:rsidRPr="00467745" w14:paraId="6E7917C9" w14:textId="77777777" w:rsidTr="002D20A7">
        <w:tc>
          <w:tcPr>
            <w:tcW w:w="800" w:type="dxa"/>
            <w:tcBorders>
              <w:top w:val="single" w:sz="4" w:space="0" w:color="000000"/>
              <w:left w:val="single" w:sz="4" w:space="0" w:color="000000"/>
              <w:bottom w:val="single" w:sz="4" w:space="0" w:color="000000"/>
            </w:tcBorders>
            <w:shd w:val="clear" w:color="auto" w:fill="auto"/>
          </w:tcPr>
          <w:p w14:paraId="4116EFDB" w14:textId="77777777" w:rsidR="0022160E" w:rsidRPr="00467745" w:rsidRDefault="0022160E" w:rsidP="002D20A7">
            <w:pPr>
              <w:tabs>
                <w:tab w:val="left" w:pos="709"/>
              </w:tabs>
              <w:snapToGrid w:val="0"/>
              <w:jc w:val="center"/>
              <w:rPr>
                <w:b/>
                <w:sz w:val="22"/>
                <w:szCs w:val="22"/>
              </w:rPr>
            </w:pPr>
            <w:r w:rsidRPr="00467745">
              <w:rPr>
                <w:b/>
                <w:sz w:val="22"/>
                <w:szCs w:val="22"/>
              </w:rPr>
              <w:t>8.</w:t>
            </w:r>
          </w:p>
        </w:tc>
        <w:tc>
          <w:tcPr>
            <w:tcW w:w="7847" w:type="dxa"/>
            <w:tcBorders>
              <w:top w:val="single" w:sz="4" w:space="0" w:color="000000"/>
              <w:left w:val="single" w:sz="4" w:space="0" w:color="000000"/>
              <w:bottom w:val="single" w:sz="4" w:space="0" w:color="000000"/>
            </w:tcBorders>
            <w:shd w:val="clear" w:color="auto" w:fill="auto"/>
          </w:tcPr>
          <w:p w14:paraId="27FC8093" w14:textId="77777777" w:rsidR="0022160E" w:rsidRPr="00467745" w:rsidRDefault="0022160E" w:rsidP="002D20A7">
            <w:pPr>
              <w:tabs>
                <w:tab w:val="left" w:pos="709"/>
              </w:tabs>
              <w:snapToGrid w:val="0"/>
              <w:rPr>
                <w:b/>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1CDD3CFB" w14:textId="77777777" w:rsidR="0022160E" w:rsidRPr="00467745" w:rsidRDefault="0022160E" w:rsidP="002D20A7">
            <w:pPr>
              <w:tabs>
                <w:tab w:val="left" w:pos="709"/>
              </w:tabs>
              <w:snapToGrid w:val="0"/>
              <w:rPr>
                <w:sz w:val="22"/>
                <w:szCs w:val="22"/>
              </w:rPr>
            </w:pPr>
          </w:p>
        </w:tc>
      </w:tr>
    </w:tbl>
    <w:p w14:paraId="36927979" w14:textId="77777777" w:rsidR="0022160E" w:rsidRDefault="0022160E" w:rsidP="00DF6C5C">
      <w:pPr>
        <w:ind w:firstLine="567"/>
        <w:jc w:val="center"/>
        <w:rPr>
          <w:b/>
          <w:bCs/>
        </w:rPr>
      </w:pPr>
    </w:p>
    <w:p w14:paraId="2C4AEFC0" w14:textId="77777777" w:rsidR="0022160E" w:rsidRDefault="0022160E" w:rsidP="00DF6C5C">
      <w:pPr>
        <w:ind w:firstLine="567"/>
        <w:jc w:val="center"/>
        <w:rPr>
          <w:b/>
          <w:bCs/>
        </w:rPr>
      </w:pPr>
    </w:p>
    <w:p w14:paraId="51DC5597" w14:textId="77777777" w:rsidR="0022160E" w:rsidRDefault="0022160E" w:rsidP="00DF6C5C">
      <w:pPr>
        <w:ind w:firstLine="567"/>
        <w:jc w:val="center"/>
        <w:rPr>
          <w:b/>
          <w:bCs/>
        </w:rPr>
      </w:pPr>
    </w:p>
    <w:p w14:paraId="0CCC6E94" w14:textId="77777777" w:rsidR="0022160E" w:rsidRPr="00467745" w:rsidRDefault="0022160E" w:rsidP="0022160E">
      <w:pPr>
        <w:tabs>
          <w:tab w:val="left" w:pos="709"/>
        </w:tabs>
        <w:rPr>
          <w:sz w:val="22"/>
          <w:szCs w:val="22"/>
        </w:rPr>
      </w:pPr>
      <w:r w:rsidRPr="00467745">
        <w:rPr>
          <w:sz w:val="22"/>
          <w:szCs w:val="22"/>
        </w:rPr>
        <w:t>Руководитель</w:t>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t>_________________/______________</w:t>
      </w:r>
    </w:p>
    <w:p w14:paraId="19BAECC0" w14:textId="77777777" w:rsidR="0022160E" w:rsidRPr="00467745" w:rsidRDefault="0022160E" w:rsidP="0022160E">
      <w:pPr>
        <w:tabs>
          <w:tab w:val="left" w:pos="709"/>
        </w:tabs>
        <w:rPr>
          <w:sz w:val="22"/>
          <w:szCs w:val="22"/>
        </w:rPr>
      </w:pPr>
      <w:r w:rsidRPr="00467745">
        <w:rPr>
          <w:i/>
          <w:sz w:val="22"/>
          <w:szCs w:val="22"/>
        </w:rPr>
        <w:t xml:space="preserve">М.П.  </w:t>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t xml:space="preserve"> подпись</w:t>
      </w:r>
      <w:r w:rsidRPr="00467745">
        <w:rPr>
          <w:i/>
          <w:sz w:val="22"/>
          <w:szCs w:val="22"/>
        </w:rPr>
        <w:tab/>
      </w:r>
      <w:r w:rsidRPr="00467745">
        <w:rPr>
          <w:i/>
          <w:sz w:val="22"/>
          <w:szCs w:val="22"/>
        </w:rPr>
        <w:tab/>
        <w:t>Ф.И.О.</w:t>
      </w:r>
    </w:p>
    <w:p w14:paraId="33193214" w14:textId="77777777" w:rsidR="0022160E" w:rsidRPr="00467745" w:rsidRDefault="0022160E" w:rsidP="0022160E">
      <w:pPr>
        <w:tabs>
          <w:tab w:val="left" w:pos="709"/>
        </w:tabs>
        <w:rPr>
          <w:sz w:val="22"/>
          <w:szCs w:val="22"/>
        </w:rPr>
      </w:pPr>
    </w:p>
    <w:p w14:paraId="68A3092C" w14:textId="77777777" w:rsidR="0022160E" w:rsidRPr="00467745" w:rsidRDefault="0022160E" w:rsidP="0022160E">
      <w:pPr>
        <w:tabs>
          <w:tab w:val="left" w:pos="709"/>
        </w:tabs>
        <w:rPr>
          <w:i/>
          <w:sz w:val="22"/>
          <w:szCs w:val="22"/>
        </w:rPr>
        <w:sectPr w:rsidR="0022160E" w:rsidRPr="00467745" w:rsidSect="00DA3855">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283" w:footer="283" w:gutter="0"/>
          <w:cols w:space="720"/>
          <w:docGrid w:linePitch="600" w:charSpace="32768"/>
        </w:sectPr>
      </w:pP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t xml:space="preserve">         «__</w:t>
      </w:r>
      <w:proofErr w:type="gramStart"/>
      <w:r w:rsidRPr="00467745">
        <w:rPr>
          <w:sz w:val="22"/>
          <w:szCs w:val="22"/>
        </w:rPr>
        <w:t>_»  _</w:t>
      </w:r>
      <w:proofErr w:type="gramEnd"/>
      <w:r w:rsidRPr="00467745">
        <w:rPr>
          <w:sz w:val="22"/>
          <w:szCs w:val="22"/>
        </w:rPr>
        <w:t>_____________ 20    г.</w:t>
      </w:r>
    </w:p>
    <w:p w14:paraId="51A3CA01" w14:textId="77777777" w:rsidR="0022160E" w:rsidRDefault="0022160E" w:rsidP="00DF6C5C">
      <w:pPr>
        <w:ind w:firstLine="567"/>
        <w:jc w:val="center"/>
        <w:rPr>
          <w:b/>
          <w:bCs/>
        </w:rPr>
      </w:pPr>
    </w:p>
    <w:p w14:paraId="13896D38" w14:textId="77777777" w:rsidR="0022160E" w:rsidRPr="0022160E" w:rsidRDefault="0022160E" w:rsidP="0022160E">
      <w:pPr>
        <w:widowControl w:val="0"/>
        <w:tabs>
          <w:tab w:val="left" w:pos="709"/>
        </w:tabs>
        <w:jc w:val="right"/>
        <w:rPr>
          <w:b/>
          <w:bCs/>
          <w:i/>
          <w:sz w:val="22"/>
          <w:szCs w:val="22"/>
        </w:rPr>
      </w:pPr>
      <w:r w:rsidRPr="0022160E">
        <w:rPr>
          <w:b/>
          <w:bCs/>
          <w:i/>
          <w:sz w:val="22"/>
          <w:szCs w:val="22"/>
        </w:rPr>
        <w:t>Форма 2</w:t>
      </w:r>
    </w:p>
    <w:p w14:paraId="1A2FC38E" w14:textId="77777777" w:rsidR="0022160E" w:rsidRPr="00467745" w:rsidRDefault="0022160E" w:rsidP="0022160E">
      <w:pPr>
        <w:widowControl w:val="0"/>
        <w:tabs>
          <w:tab w:val="left" w:pos="709"/>
        </w:tabs>
        <w:jc w:val="right"/>
        <w:rPr>
          <w:i/>
          <w:sz w:val="22"/>
          <w:szCs w:val="22"/>
        </w:rPr>
      </w:pPr>
    </w:p>
    <w:p w14:paraId="356DD9A1" w14:textId="77777777" w:rsidR="0022160E" w:rsidRPr="00467745" w:rsidRDefault="0022160E" w:rsidP="0022160E">
      <w:pPr>
        <w:tabs>
          <w:tab w:val="left" w:pos="709"/>
        </w:tabs>
        <w:ind w:left="5812"/>
        <w:jc w:val="both"/>
        <w:rPr>
          <w:bCs/>
          <w:sz w:val="22"/>
          <w:szCs w:val="22"/>
        </w:rPr>
      </w:pPr>
      <w:r>
        <w:rPr>
          <w:bCs/>
          <w:sz w:val="22"/>
          <w:szCs w:val="22"/>
        </w:rPr>
        <w:t xml:space="preserve">                           Д</w:t>
      </w:r>
      <w:r w:rsidRPr="00467745">
        <w:rPr>
          <w:bCs/>
          <w:sz w:val="22"/>
          <w:szCs w:val="22"/>
        </w:rPr>
        <w:t>иректору</w:t>
      </w:r>
    </w:p>
    <w:p w14:paraId="5242D46C" w14:textId="77777777" w:rsidR="0022160E" w:rsidRPr="00467745" w:rsidRDefault="0022160E" w:rsidP="0022160E">
      <w:pPr>
        <w:tabs>
          <w:tab w:val="left" w:pos="709"/>
        </w:tabs>
        <w:ind w:left="5812"/>
        <w:jc w:val="both"/>
        <w:rPr>
          <w:bCs/>
          <w:sz w:val="22"/>
          <w:szCs w:val="22"/>
        </w:rPr>
      </w:pPr>
      <w:r>
        <w:rPr>
          <w:bCs/>
          <w:sz w:val="22"/>
          <w:szCs w:val="22"/>
        </w:rPr>
        <w:t xml:space="preserve">   ОО</w:t>
      </w:r>
      <w:r w:rsidRPr="00467745">
        <w:rPr>
          <w:bCs/>
          <w:sz w:val="22"/>
          <w:szCs w:val="22"/>
        </w:rPr>
        <w:t>О «</w:t>
      </w:r>
      <w:r>
        <w:rPr>
          <w:bCs/>
          <w:sz w:val="22"/>
          <w:szCs w:val="22"/>
        </w:rPr>
        <w:t>Городская электросетевая компания</w:t>
      </w:r>
      <w:r w:rsidRPr="00467745">
        <w:rPr>
          <w:bCs/>
          <w:sz w:val="22"/>
          <w:szCs w:val="22"/>
        </w:rPr>
        <w:t>»</w:t>
      </w:r>
    </w:p>
    <w:p w14:paraId="68DC1264" w14:textId="77777777" w:rsidR="0022160E" w:rsidRPr="00467745" w:rsidRDefault="0022160E" w:rsidP="0022160E">
      <w:pPr>
        <w:tabs>
          <w:tab w:val="left" w:pos="709"/>
        </w:tabs>
        <w:ind w:left="5812"/>
        <w:jc w:val="both"/>
        <w:rPr>
          <w:sz w:val="22"/>
          <w:szCs w:val="22"/>
        </w:rPr>
      </w:pPr>
      <w:r>
        <w:rPr>
          <w:bCs/>
          <w:sz w:val="22"/>
          <w:szCs w:val="22"/>
        </w:rPr>
        <w:t xml:space="preserve">                    И</w:t>
      </w:r>
      <w:r w:rsidRPr="00467745">
        <w:rPr>
          <w:bCs/>
          <w:sz w:val="22"/>
          <w:szCs w:val="22"/>
        </w:rPr>
        <w:t xml:space="preserve">. </w:t>
      </w:r>
      <w:r>
        <w:rPr>
          <w:bCs/>
          <w:sz w:val="22"/>
          <w:szCs w:val="22"/>
        </w:rPr>
        <w:t>Б</w:t>
      </w:r>
      <w:r w:rsidRPr="00467745">
        <w:rPr>
          <w:bCs/>
          <w:sz w:val="22"/>
          <w:szCs w:val="22"/>
        </w:rPr>
        <w:t xml:space="preserve">. </w:t>
      </w:r>
      <w:r>
        <w:rPr>
          <w:bCs/>
          <w:sz w:val="22"/>
          <w:szCs w:val="22"/>
        </w:rPr>
        <w:t>СЛОБОДИНУ</w:t>
      </w:r>
    </w:p>
    <w:p w14:paraId="5DBA7A64" w14:textId="77777777" w:rsidR="0022160E" w:rsidRDefault="0022160E" w:rsidP="0022160E">
      <w:pPr>
        <w:widowControl w:val="0"/>
        <w:tabs>
          <w:tab w:val="left" w:pos="709"/>
        </w:tabs>
        <w:jc w:val="right"/>
        <w:rPr>
          <w:sz w:val="22"/>
          <w:szCs w:val="22"/>
        </w:rPr>
      </w:pPr>
    </w:p>
    <w:p w14:paraId="55F63607" w14:textId="77777777" w:rsidR="0022160E" w:rsidRDefault="0022160E" w:rsidP="0022160E">
      <w:pPr>
        <w:widowControl w:val="0"/>
        <w:tabs>
          <w:tab w:val="left" w:pos="709"/>
        </w:tabs>
        <w:jc w:val="right"/>
        <w:rPr>
          <w:sz w:val="22"/>
          <w:szCs w:val="22"/>
        </w:rPr>
      </w:pPr>
    </w:p>
    <w:p w14:paraId="6183935E" w14:textId="77777777" w:rsidR="0022160E" w:rsidRPr="00C95D9B" w:rsidRDefault="0022160E" w:rsidP="0022160E">
      <w:pPr>
        <w:widowControl w:val="0"/>
        <w:tabs>
          <w:tab w:val="left" w:pos="709"/>
        </w:tabs>
        <w:jc w:val="right"/>
      </w:pPr>
    </w:p>
    <w:p w14:paraId="0FB95B69" w14:textId="77777777" w:rsidR="0022160E" w:rsidRPr="00C95D9B" w:rsidRDefault="0022160E" w:rsidP="0022160E">
      <w:pPr>
        <w:pStyle w:val="310"/>
        <w:tabs>
          <w:tab w:val="left" w:pos="709"/>
        </w:tabs>
        <w:jc w:val="center"/>
        <w:rPr>
          <w:rFonts w:cs="Times New Roman"/>
          <w:b/>
          <w:i/>
        </w:rPr>
      </w:pPr>
      <w:r w:rsidRPr="00C95D9B">
        <w:rPr>
          <w:rFonts w:cs="Times New Roman"/>
          <w:b/>
          <w:i/>
          <w:caps/>
        </w:rPr>
        <w:t>ЗАЯВКА</w:t>
      </w:r>
    </w:p>
    <w:p w14:paraId="54F491F3" w14:textId="77777777" w:rsidR="0022160E" w:rsidRPr="00C95D9B" w:rsidRDefault="0022160E" w:rsidP="0022160E">
      <w:pPr>
        <w:pStyle w:val="310"/>
        <w:tabs>
          <w:tab w:val="left" w:pos="709"/>
        </w:tabs>
        <w:jc w:val="center"/>
        <w:rPr>
          <w:rFonts w:cs="Times New Roman"/>
          <w:i/>
        </w:rPr>
      </w:pPr>
      <w:r w:rsidRPr="00C95D9B">
        <w:rPr>
          <w:rFonts w:cs="Times New Roman"/>
          <w:b/>
          <w:i/>
        </w:rPr>
        <w:t>на участие в запросе предложений</w:t>
      </w:r>
      <w:r w:rsidR="0049576D">
        <w:rPr>
          <w:rFonts w:cs="Times New Roman"/>
          <w:b/>
          <w:i/>
        </w:rPr>
        <w:t xml:space="preserve"> в электронной форме</w:t>
      </w:r>
      <w:r w:rsidRPr="00C95D9B">
        <w:rPr>
          <w:rFonts w:cs="Times New Roman"/>
          <w:b/>
          <w:i/>
        </w:rPr>
        <w:t xml:space="preserve"> </w:t>
      </w:r>
    </w:p>
    <w:p w14:paraId="45900A11" w14:textId="77777777" w:rsidR="0022160E" w:rsidRPr="00C95D9B" w:rsidRDefault="0022160E" w:rsidP="0022160E">
      <w:pPr>
        <w:pStyle w:val="310"/>
        <w:tabs>
          <w:tab w:val="left" w:pos="709"/>
        </w:tabs>
        <w:jc w:val="center"/>
        <w:rPr>
          <w:rFonts w:cs="Times New Roman"/>
          <w:i/>
        </w:rPr>
      </w:pPr>
    </w:p>
    <w:p w14:paraId="41DF1281" w14:textId="77777777" w:rsidR="0022160E" w:rsidRPr="00C95D9B" w:rsidRDefault="0022160E" w:rsidP="0022160E">
      <w:pPr>
        <w:pStyle w:val="310"/>
        <w:tabs>
          <w:tab w:val="left" w:pos="709"/>
        </w:tabs>
        <w:rPr>
          <w:rFonts w:cs="Times New Roman"/>
          <w:b/>
          <w:i/>
        </w:rPr>
      </w:pPr>
      <w:r w:rsidRPr="00C95D9B">
        <w:rPr>
          <w:rFonts w:cs="Times New Roman"/>
          <w:b/>
          <w:i/>
        </w:rPr>
        <w:t>г. ___________________</w:t>
      </w:r>
      <w:r w:rsidRPr="00C95D9B">
        <w:rPr>
          <w:rFonts w:cs="Times New Roman"/>
          <w:b/>
          <w:i/>
        </w:rPr>
        <w:tab/>
      </w:r>
      <w:r w:rsidRPr="00C95D9B">
        <w:rPr>
          <w:rFonts w:cs="Times New Roman"/>
          <w:b/>
          <w:i/>
        </w:rPr>
        <w:tab/>
      </w:r>
      <w:r w:rsidRPr="00C95D9B">
        <w:rPr>
          <w:rFonts w:cs="Times New Roman"/>
          <w:b/>
          <w:i/>
        </w:rPr>
        <w:tab/>
      </w:r>
      <w:r w:rsidRPr="00C95D9B">
        <w:rPr>
          <w:rFonts w:cs="Times New Roman"/>
          <w:b/>
          <w:i/>
        </w:rPr>
        <w:tab/>
      </w:r>
      <w:r w:rsidRPr="00C95D9B">
        <w:rPr>
          <w:rFonts w:cs="Times New Roman"/>
          <w:b/>
          <w:i/>
        </w:rPr>
        <w:tab/>
      </w:r>
      <w:r w:rsidRPr="00C95D9B">
        <w:rPr>
          <w:rFonts w:cs="Times New Roman"/>
          <w:b/>
          <w:i/>
        </w:rPr>
        <w:tab/>
      </w:r>
      <w:r w:rsidRPr="00C95D9B">
        <w:rPr>
          <w:rFonts w:cs="Times New Roman"/>
          <w:b/>
          <w:i/>
        </w:rPr>
        <w:tab/>
        <w:t xml:space="preserve"> «___» ____________ 20   г.</w:t>
      </w:r>
    </w:p>
    <w:p w14:paraId="25D5C105" w14:textId="77777777" w:rsidR="0022160E" w:rsidRPr="00C95D9B" w:rsidRDefault="0022160E" w:rsidP="0022160E">
      <w:pPr>
        <w:pStyle w:val="310"/>
        <w:tabs>
          <w:tab w:val="left" w:pos="709"/>
        </w:tabs>
        <w:rPr>
          <w:rFonts w:cs="Times New Roman"/>
          <w:b/>
        </w:rPr>
      </w:pPr>
    </w:p>
    <w:p w14:paraId="145AB4B6" w14:textId="77777777" w:rsidR="0022160E" w:rsidRPr="00C95D9B" w:rsidRDefault="0022160E" w:rsidP="00C95D9B">
      <w:pPr>
        <w:ind w:firstLine="709"/>
        <w:jc w:val="both"/>
        <w:rPr>
          <w:b/>
          <w:color w:val="FF0000"/>
        </w:rPr>
      </w:pPr>
      <w:r w:rsidRPr="00C95D9B">
        <w:t xml:space="preserve">1. Изучив документацию о проведении запроса предложений в электронной форме </w:t>
      </w:r>
      <w:r w:rsidRPr="00C95D9B">
        <w:rPr>
          <w:b/>
        </w:rPr>
        <w:t xml:space="preserve">на право заключения договора на поставку приборов учета электрической энергии, для создания системы коммерческого учёта на объектах ООО «Городская электросетевая компания», </w:t>
      </w:r>
      <w:r w:rsidRPr="00C95D9B">
        <w:t>а также применимые к данной закупке нормативно - правовые акты, ____________________________________________________________________________________________</w:t>
      </w:r>
    </w:p>
    <w:p w14:paraId="76D36010" w14:textId="77777777" w:rsidR="0022160E" w:rsidRPr="00C95D9B" w:rsidRDefault="0022160E" w:rsidP="0022160E">
      <w:pPr>
        <w:tabs>
          <w:tab w:val="left" w:pos="709"/>
        </w:tabs>
        <w:jc w:val="center"/>
      </w:pPr>
      <w:r w:rsidRPr="00C95D9B">
        <w:rPr>
          <w:i/>
        </w:rPr>
        <w:t>(наименование участника)</w:t>
      </w:r>
    </w:p>
    <w:p w14:paraId="26193DA0" w14:textId="77777777" w:rsidR="0022160E" w:rsidRPr="00C95D9B" w:rsidRDefault="0022160E" w:rsidP="0022160E">
      <w:pPr>
        <w:tabs>
          <w:tab w:val="left" w:pos="709"/>
        </w:tabs>
        <w:jc w:val="both"/>
      </w:pPr>
      <w:r w:rsidRPr="00C95D9B">
        <w:t>в лице, _______________________________________ сообщает о согласии участвовать в вышеупомянутом запросе предложений и направляет настоящую заявку.</w:t>
      </w:r>
    </w:p>
    <w:p w14:paraId="315DE7B0" w14:textId="77777777" w:rsidR="0022160E" w:rsidRPr="00C95D9B" w:rsidRDefault="0022160E" w:rsidP="00C95D9B">
      <w:pPr>
        <w:ind w:firstLine="709"/>
        <w:jc w:val="both"/>
        <w:rPr>
          <w:rFonts w:eastAsia="Calibri"/>
          <w:b/>
          <w:color w:val="FF0000"/>
          <w:kern w:val="1"/>
          <w:lang w:eastAsia="en-US"/>
        </w:rPr>
      </w:pPr>
      <w:r w:rsidRPr="00C95D9B">
        <w:t xml:space="preserve">2. Мы согласны заключить договор </w:t>
      </w:r>
      <w:r w:rsidRPr="00C95D9B">
        <w:rPr>
          <w:b/>
        </w:rPr>
        <w:t>на поставку приборов учета электрической энергии, для создания системы коммерческого учёта на объектах ООО «Городская электросетевая компания»,</w:t>
      </w:r>
      <w:r w:rsidRPr="00C95D9B">
        <w:rPr>
          <w:rFonts w:eastAsia="Calibri"/>
          <w:b/>
          <w:color w:val="FF0000"/>
          <w:kern w:val="1"/>
          <w:lang w:eastAsia="en-US"/>
        </w:rPr>
        <w:t xml:space="preserve"> </w:t>
      </w:r>
      <w:r w:rsidRPr="00C95D9B">
        <w:t>в соответствии с требованиями закупочной документации на следующих условиях, которые мы представили в прилагаемом предложении о цене, функциональных и качественных характеристиках.</w:t>
      </w:r>
    </w:p>
    <w:p w14:paraId="7A8E0621" w14:textId="77777777" w:rsidR="0022160E" w:rsidRPr="00C95D9B" w:rsidRDefault="00C95D9B" w:rsidP="0022160E">
      <w:pPr>
        <w:tabs>
          <w:tab w:val="left" w:pos="709"/>
        </w:tabs>
        <w:jc w:val="both"/>
      </w:pPr>
      <w:r>
        <w:rPr>
          <w:color w:val="000000"/>
        </w:rPr>
        <w:tab/>
      </w:r>
      <w:r w:rsidR="0022160E" w:rsidRPr="00C95D9B">
        <w:rPr>
          <w:color w:val="000000"/>
        </w:rPr>
        <w:t>3. Мы ознакомлены с материалами, содержащимися в документации о закупке, влияющими на стоимость оказания услуг.</w:t>
      </w:r>
    </w:p>
    <w:p w14:paraId="358E0CDC" w14:textId="77777777" w:rsidR="0022160E" w:rsidRPr="00C95D9B" w:rsidRDefault="00C95D9B" w:rsidP="0022160E">
      <w:pPr>
        <w:tabs>
          <w:tab w:val="left" w:pos="709"/>
        </w:tabs>
        <w:jc w:val="both"/>
      </w:pPr>
      <w:r>
        <w:tab/>
      </w:r>
      <w:r w:rsidR="0022160E" w:rsidRPr="00C95D9B">
        <w:t>4. Если наши предложения, изложенные выше, будут приняты, мы берем на себя обязательство оказать услуги в соответствии с требованиями документации о запросе предложений согласно нашим предложениям, которые мы просим включить в договор.</w:t>
      </w:r>
    </w:p>
    <w:p w14:paraId="25902AEA" w14:textId="77777777" w:rsidR="0022160E" w:rsidRPr="00C95D9B" w:rsidRDefault="00C95D9B" w:rsidP="0022160E">
      <w:pPr>
        <w:tabs>
          <w:tab w:val="left" w:pos="709"/>
        </w:tabs>
        <w:jc w:val="both"/>
        <w:rPr>
          <w:i/>
        </w:rPr>
      </w:pPr>
      <w:r>
        <w:tab/>
      </w:r>
      <w:r w:rsidR="0022160E" w:rsidRPr="00C95D9B">
        <w:t>5. Настоящей заявкой подтверждаем, что в отношении _____________________________________________________________________________________</w:t>
      </w:r>
    </w:p>
    <w:p w14:paraId="26CB286E" w14:textId="77777777" w:rsidR="0022160E" w:rsidRPr="00C95D9B" w:rsidRDefault="0022160E" w:rsidP="0022160E">
      <w:pPr>
        <w:tabs>
          <w:tab w:val="left" w:pos="709"/>
        </w:tabs>
        <w:jc w:val="center"/>
        <w:rPr>
          <w:i/>
        </w:rPr>
      </w:pPr>
      <w:r w:rsidRPr="00C95D9B">
        <w:rPr>
          <w:i/>
        </w:rPr>
        <w:t>(наименование участника)</w:t>
      </w:r>
    </w:p>
    <w:p w14:paraId="5ADABA22" w14:textId="77777777" w:rsidR="0022160E" w:rsidRPr="00C95D9B" w:rsidRDefault="0022160E" w:rsidP="0022160E">
      <w:pPr>
        <w:pStyle w:val="ac"/>
        <w:tabs>
          <w:tab w:val="left" w:pos="709"/>
        </w:tabs>
        <w:spacing w:after="0"/>
        <w:jc w:val="both"/>
        <w:rPr>
          <w:lang w:val="ru-RU"/>
        </w:rPr>
      </w:pPr>
      <w:r w:rsidRPr="00C95D9B">
        <w:rPr>
          <w:lang w:val="ru-RU"/>
        </w:rPr>
        <w:t xml:space="preserve">- не проводится процедура ликвидации участника закупки - юридического лица, отсутствуют в производстве суда заявления о признании участника закупки банкротом и (или) отсутствуют судебные акты о признании участника закупки несостоятельным (банкротом) и об открытии конкурсного производства, </w:t>
      </w:r>
    </w:p>
    <w:p w14:paraId="142390B5" w14:textId="77777777" w:rsidR="0022160E" w:rsidRPr="00C95D9B" w:rsidRDefault="0022160E" w:rsidP="0022160E">
      <w:pPr>
        <w:pStyle w:val="ac"/>
        <w:tabs>
          <w:tab w:val="left" w:pos="709"/>
        </w:tabs>
        <w:spacing w:after="0"/>
        <w:jc w:val="both"/>
        <w:rPr>
          <w:lang w:val="ru-RU"/>
        </w:rPr>
      </w:pPr>
      <w:r w:rsidRPr="00C95D9B">
        <w:rPr>
          <w:lang w:val="ru-RU"/>
        </w:rPr>
        <w:t>-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337327E0" w14:textId="77777777" w:rsidR="0022160E" w:rsidRPr="00C95D9B" w:rsidRDefault="0022160E" w:rsidP="0022160E">
      <w:pPr>
        <w:pStyle w:val="ac"/>
        <w:tabs>
          <w:tab w:val="left" w:pos="709"/>
        </w:tabs>
        <w:spacing w:after="0"/>
        <w:jc w:val="both"/>
        <w:rPr>
          <w:lang w:val="ru-RU"/>
        </w:rPr>
      </w:pPr>
      <w:r w:rsidRPr="00C95D9B">
        <w:rPr>
          <w:lang w:val="ru-RU"/>
        </w:rPr>
        <w:t>-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по данным бухгалтерской отчетности за последний завершенный отчетный период;</w:t>
      </w:r>
    </w:p>
    <w:p w14:paraId="63CD9816" w14:textId="77777777" w:rsidR="0022160E" w:rsidRPr="00C95D9B" w:rsidRDefault="0022160E" w:rsidP="0022160E">
      <w:pPr>
        <w:pStyle w:val="ac"/>
        <w:tabs>
          <w:tab w:val="left" w:pos="709"/>
        </w:tabs>
        <w:spacing w:after="0"/>
        <w:jc w:val="both"/>
        <w:rPr>
          <w:lang w:val="ru-RU"/>
        </w:rPr>
      </w:pPr>
      <w:r w:rsidRPr="00C95D9B">
        <w:rPr>
          <w:lang w:val="ru-RU"/>
        </w:rPr>
        <w:t>- отсутствует конфликт интересов с Заказчиком, под которым понимаются случаи, когда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1506A6B" w14:textId="77777777" w:rsidR="0022160E" w:rsidRPr="00C95D9B" w:rsidRDefault="0022160E" w:rsidP="0022160E">
      <w:pPr>
        <w:pStyle w:val="ac"/>
        <w:tabs>
          <w:tab w:val="left" w:pos="709"/>
        </w:tabs>
        <w:spacing w:after="0"/>
        <w:jc w:val="both"/>
        <w:rPr>
          <w:lang w:val="ru-RU"/>
        </w:rPr>
      </w:pPr>
      <w:r w:rsidRPr="00C95D9B">
        <w:rPr>
          <w:lang w:val="ru-RU"/>
        </w:rPr>
        <w:t>– отсутствует факт привлечения к административным правонарушениям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650F7052" w14:textId="77777777" w:rsidR="0022160E" w:rsidRPr="00C95D9B" w:rsidRDefault="0022160E" w:rsidP="0022160E">
      <w:pPr>
        <w:pStyle w:val="ac"/>
        <w:tabs>
          <w:tab w:val="left" w:pos="709"/>
        </w:tabs>
        <w:spacing w:after="0"/>
        <w:jc w:val="both"/>
        <w:rPr>
          <w:lang w:val="ru-RU"/>
        </w:rPr>
      </w:pPr>
      <w:r w:rsidRPr="00C95D9B">
        <w:rPr>
          <w:lang w:val="ru-RU"/>
        </w:rPr>
        <w:t>– отсутствует судимость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54F7BF" w14:textId="77777777" w:rsidR="0022160E" w:rsidRPr="00C95D9B" w:rsidRDefault="0022160E" w:rsidP="0022160E">
      <w:pPr>
        <w:pStyle w:val="ac"/>
        <w:tabs>
          <w:tab w:val="left" w:pos="709"/>
        </w:tabs>
        <w:spacing w:after="0"/>
        <w:jc w:val="both"/>
        <w:rPr>
          <w:lang w:val="ru-RU"/>
        </w:rPr>
      </w:pPr>
      <w:r w:rsidRPr="00C95D9B">
        <w:rPr>
          <w:lang w:val="ru-RU"/>
        </w:rPr>
        <w:t>- отсутствуют сведения об участнике закупки в реестре недобросовестных поставщиков, предусмотренном ст. 5 Федерального закона N 223-ФЗ;</w:t>
      </w:r>
    </w:p>
    <w:p w14:paraId="02B11AD4" w14:textId="77777777" w:rsidR="0022160E" w:rsidRPr="00C95D9B" w:rsidRDefault="0022160E" w:rsidP="0022160E">
      <w:pPr>
        <w:pStyle w:val="ac"/>
        <w:tabs>
          <w:tab w:val="left" w:pos="709"/>
        </w:tabs>
        <w:spacing w:after="0"/>
        <w:jc w:val="both"/>
        <w:rPr>
          <w:lang w:val="ru-RU"/>
        </w:rPr>
      </w:pPr>
      <w:r w:rsidRPr="00C95D9B">
        <w:rPr>
          <w:lang w:val="ru-RU"/>
        </w:rPr>
        <w:t xml:space="preserve">- отсутствуют сведения об участнике закупки в реестре недобросовестных поставщиков, предусмотренном Федеральным законом от 05.04.2013 г. N 44-ФЗ; </w:t>
      </w:r>
    </w:p>
    <w:p w14:paraId="5F5EF295" w14:textId="77777777" w:rsidR="0022160E" w:rsidRPr="00C95D9B" w:rsidRDefault="0022160E" w:rsidP="00CE3178">
      <w:pPr>
        <w:pStyle w:val="ac"/>
        <w:tabs>
          <w:tab w:val="left" w:pos="709"/>
        </w:tabs>
        <w:spacing w:after="0"/>
        <w:jc w:val="both"/>
        <w:rPr>
          <w:lang w:val="ru-RU"/>
        </w:rPr>
      </w:pPr>
      <w:r w:rsidRPr="00C95D9B">
        <w:rPr>
          <w:lang w:val="ru-RU"/>
        </w:rPr>
        <w:t>- участник закупок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88D277B" w14:textId="77777777" w:rsidR="0022160E" w:rsidRPr="00C95D9B" w:rsidRDefault="0022160E" w:rsidP="0022160E">
      <w:pPr>
        <w:pStyle w:val="ac"/>
        <w:tabs>
          <w:tab w:val="left" w:pos="709"/>
        </w:tabs>
        <w:spacing w:after="0"/>
        <w:ind w:firstLine="851"/>
        <w:jc w:val="both"/>
        <w:rPr>
          <w:color w:val="000000"/>
        </w:rPr>
      </w:pPr>
      <w:r w:rsidRPr="00C95D9B">
        <w:t>6.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w:t>
      </w:r>
      <w:r w:rsidRPr="00C95D9B">
        <w:rPr>
          <w:lang w:val="ru-RU"/>
        </w:rPr>
        <w:t>а</w:t>
      </w:r>
      <w:r w:rsidRPr="00C95D9B">
        <w:t xml:space="preserve">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3A307300" w14:textId="77777777" w:rsidR="0022160E" w:rsidRPr="00C95D9B" w:rsidRDefault="0022160E" w:rsidP="0022160E">
      <w:pPr>
        <w:tabs>
          <w:tab w:val="left" w:pos="709"/>
        </w:tabs>
        <w:ind w:firstLine="851"/>
        <w:jc w:val="both"/>
      </w:pPr>
      <w:r w:rsidRPr="00C95D9B">
        <w:rPr>
          <w:color w:val="000000"/>
        </w:rPr>
        <w:t>7. Мы ознакомлены с тем, что в случае, если документы и наши предложения, содержащиеся в нашей заявке, не соответствуют требованиям документации о</w:t>
      </w:r>
      <w:r w:rsidRPr="00C95D9B">
        <w:t xml:space="preserve"> запросе предложений</w:t>
      </w:r>
      <w:r w:rsidRPr="00C95D9B">
        <w:rPr>
          <w:color w:val="000000"/>
        </w:rPr>
        <w:t>, технического задания, это является основанием для принятия решения об отказе в допуске нас к участию.</w:t>
      </w:r>
    </w:p>
    <w:p w14:paraId="6FB88E41" w14:textId="77777777" w:rsidR="0022160E" w:rsidRPr="00C95D9B" w:rsidRDefault="0022160E" w:rsidP="0022160E">
      <w:pPr>
        <w:pStyle w:val="ac"/>
        <w:widowControl w:val="0"/>
        <w:tabs>
          <w:tab w:val="left" w:pos="709"/>
        </w:tabs>
        <w:spacing w:after="0"/>
        <w:ind w:firstLine="851"/>
        <w:jc w:val="both"/>
      </w:pPr>
      <w:r w:rsidRPr="00C95D9B">
        <w:rPr>
          <w:lang w:val="ru-RU"/>
        </w:rPr>
        <w:t>8</w:t>
      </w:r>
      <w:r w:rsidRPr="00C95D9B">
        <w:t>. В случае, если наши предложения будут лучшими после предложений победителя запрос</w:t>
      </w:r>
      <w:r w:rsidRPr="00C95D9B">
        <w:rPr>
          <w:lang w:val="ru-RU"/>
        </w:rPr>
        <w:t>а</w:t>
      </w:r>
      <w:r w:rsidRPr="00C95D9B">
        <w:t xml:space="preserve"> предложений, а победитель запрос</w:t>
      </w:r>
      <w:r w:rsidRPr="00C95D9B">
        <w:rPr>
          <w:lang w:val="ru-RU"/>
        </w:rPr>
        <w:t>а</w:t>
      </w:r>
      <w:r w:rsidRPr="00C95D9B">
        <w:t xml:space="preserve"> предложений будет признан уклонившимся от заключения договора по предмету закупки, мы обязуемся подписать данный договор на </w:t>
      </w:r>
      <w:r w:rsidRPr="00C95D9B">
        <w:rPr>
          <w:lang w:val="ru-RU"/>
        </w:rPr>
        <w:t xml:space="preserve">поставку </w:t>
      </w:r>
      <w:r w:rsidRPr="00C95D9B">
        <w:t>в соответствии с требованиями документации и условиями нашего предложения.</w:t>
      </w:r>
    </w:p>
    <w:p w14:paraId="163649DA" w14:textId="77777777" w:rsidR="0022160E" w:rsidRPr="00C95D9B" w:rsidRDefault="0022160E" w:rsidP="0022160E">
      <w:pPr>
        <w:pStyle w:val="af1"/>
        <w:tabs>
          <w:tab w:val="left" w:pos="709"/>
        </w:tabs>
        <w:spacing w:after="0"/>
        <w:ind w:left="0" w:firstLine="851"/>
        <w:jc w:val="both"/>
        <w:rPr>
          <w:i/>
        </w:rPr>
      </w:pPr>
      <w:r w:rsidRPr="00C95D9B">
        <w:rPr>
          <w:lang w:val="ru-RU"/>
        </w:rPr>
        <w:t>9</w:t>
      </w:r>
      <w:r w:rsidRPr="00C95D9B">
        <w:t xml:space="preserve">. Также подтверждаем, что мы извещены о включении сведений о </w:t>
      </w:r>
      <w:r w:rsidRPr="00C95D9B">
        <w:rPr>
          <w:i/>
        </w:rPr>
        <w:t>_____________________________________________________________________</w:t>
      </w:r>
      <w:r w:rsidRPr="00C95D9B">
        <w:rPr>
          <w:i/>
          <w:lang w:val="ru-RU"/>
        </w:rPr>
        <w:t>__</w:t>
      </w:r>
      <w:r w:rsidRPr="00C95D9B">
        <w:rPr>
          <w:i/>
        </w:rPr>
        <w:t>______________</w:t>
      </w:r>
    </w:p>
    <w:p w14:paraId="3BBBFBF3" w14:textId="77777777" w:rsidR="0022160E" w:rsidRPr="00C95D9B" w:rsidRDefault="0022160E" w:rsidP="0022160E">
      <w:pPr>
        <w:tabs>
          <w:tab w:val="left" w:pos="709"/>
        </w:tabs>
        <w:ind w:firstLine="851"/>
        <w:jc w:val="center"/>
        <w:rPr>
          <w:i/>
        </w:rPr>
      </w:pPr>
      <w:r w:rsidRPr="00C95D9B">
        <w:rPr>
          <w:i/>
        </w:rPr>
        <w:t>(наименование участника)</w:t>
      </w:r>
    </w:p>
    <w:p w14:paraId="35BD6541" w14:textId="77777777" w:rsidR="0022160E" w:rsidRPr="00C95D9B" w:rsidRDefault="0022160E" w:rsidP="0022160E">
      <w:pPr>
        <w:pStyle w:val="af1"/>
        <w:tabs>
          <w:tab w:val="left" w:pos="709"/>
        </w:tabs>
        <w:spacing w:after="0"/>
        <w:ind w:left="0"/>
        <w:jc w:val="both"/>
      </w:pPr>
      <w:r w:rsidRPr="00C95D9B">
        <w:t>в Реестр недобросовестных поставщиков в случае уклонения нами от заключения договора.</w:t>
      </w:r>
    </w:p>
    <w:p w14:paraId="3DE24F7F" w14:textId="77777777" w:rsidR="0022160E" w:rsidRPr="00C95D9B" w:rsidRDefault="0022160E" w:rsidP="0022160E">
      <w:pPr>
        <w:pStyle w:val="af1"/>
        <w:tabs>
          <w:tab w:val="left" w:pos="709"/>
        </w:tabs>
        <w:spacing w:after="0"/>
        <w:ind w:left="0" w:firstLine="851"/>
        <w:jc w:val="both"/>
      </w:pPr>
      <w:r w:rsidRPr="00C95D9B">
        <w:t>1</w:t>
      </w:r>
      <w:r w:rsidRPr="00C95D9B">
        <w:rPr>
          <w:lang w:val="ru-RU"/>
        </w:rPr>
        <w:t>0</w:t>
      </w:r>
      <w:r w:rsidRPr="00C95D9B">
        <w:t xml:space="preserve">. Сообщаем, что для оперативного уведомления нас по вопросам организационного характера и взаимодействия с </w:t>
      </w:r>
      <w:r w:rsidR="00C95D9B">
        <w:rPr>
          <w:lang w:val="ru-RU"/>
        </w:rPr>
        <w:t>ОО</w:t>
      </w:r>
      <w:r w:rsidRPr="00C95D9B">
        <w:rPr>
          <w:lang w:val="ru-RU"/>
        </w:rPr>
        <w:t>О «</w:t>
      </w:r>
      <w:r w:rsidR="00C95D9B">
        <w:rPr>
          <w:lang w:val="ru-RU"/>
        </w:rPr>
        <w:t>Городская электросетевая компания</w:t>
      </w:r>
      <w:r w:rsidRPr="00C95D9B">
        <w:t>»</w:t>
      </w:r>
      <w:r w:rsidRPr="00C95D9B">
        <w:rPr>
          <w:i/>
        </w:rPr>
        <w:t xml:space="preserve"> </w:t>
      </w:r>
      <w:r w:rsidRPr="00C95D9B">
        <w:t>нами уполномочен</w:t>
      </w:r>
    </w:p>
    <w:p w14:paraId="2E108FA8" w14:textId="77777777" w:rsidR="0022160E" w:rsidRPr="00C95D9B" w:rsidRDefault="0022160E" w:rsidP="0022160E">
      <w:pPr>
        <w:pStyle w:val="af1"/>
        <w:tabs>
          <w:tab w:val="left" w:pos="709"/>
        </w:tabs>
        <w:spacing w:after="0"/>
        <w:ind w:left="0"/>
        <w:rPr>
          <w:i/>
          <w:lang w:val="ru-RU"/>
        </w:rPr>
      </w:pPr>
      <w:r w:rsidRPr="00C95D9B">
        <w:t>_____________________________________________________________</w:t>
      </w:r>
      <w:r w:rsidRPr="00C95D9B">
        <w:rPr>
          <w:lang w:val="ru-RU"/>
        </w:rPr>
        <w:t>________</w:t>
      </w:r>
      <w:r w:rsidRPr="00C95D9B">
        <w:t>________________</w:t>
      </w:r>
      <w:r w:rsidRPr="00C95D9B">
        <w:rPr>
          <w:i/>
        </w:rPr>
        <w:t xml:space="preserve"> </w:t>
      </w:r>
    </w:p>
    <w:p w14:paraId="4C63F5AD" w14:textId="77777777" w:rsidR="0022160E" w:rsidRPr="00C95D9B" w:rsidRDefault="0022160E" w:rsidP="0022160E">
      <w:pPr>
        <w:pStyle w:val="af1"/>
        <w:tabs>
          <w:tab w:val="left" w:pos="709"/>
        </w:tabs>
        <w:spacing w:after="0"/>
        <w:ind w:left="0"/>
        <w:jc w:val="center"/>
        <w:rPr>
          <w:i/>
          <w:lang w:val="ru-RU"/>
        </w:rPr>
      </w:pPr>
      <w:r w:rsidRPr="00C95D9B">
        <w:rPr>
          <w:i/>
          <w:lang w:val="ru-RU"/>
        </w:rPr>
        <w:t>(Ф.И.О., должность)</w:t>
      </w:r>
    </w:p>
    <w:p w14:paraId="31D4B8ED" w14:textId="77777777" w:rsidR="0022160E" w:rsidRPr="00C95D9B" w:rsidRDefault="0022160E" w:rsidP="0022160E">
      <w:pPr>
        <w:tabs>
          <w:tab w:val="left" w:pos="709"/>
        </w:tabs>
        <w:ind w:firstLine="851"/>
        <w:jc w:val="both"/>
      </w:pPr>
      <w:r w:rsidRPr="00C95D9B">
        <w:t>Все сведения о проведении запроса предложений просим сообщать указанному уполномоченному лицу.</w:t>
      </w:r>
    </w:p>
    <w:p w14:paraId="48C73616" w14:textId="77777777" w:rsidR="0022160E" w:rsidRPr="00C95D9B" w:rsidRDefault="0022160E" w:rsidP="0022160E">
      <w:pPr>
        <w:pStyle w:val="af1"/>
        <w:tabs>
          <w:tab w:val="left" w:pos="709"/>
        </w:tabs>
        <w:spacing w:after="0"/>
        <w:ind w:left="0" w:firstLine="851"/>
        <w:jc w:val="both"/>
      </w:pPr>
      <w:r w:rsidRPr="00C95D9B">
        <w:t>1</w:t>
      </w:r>
      <w:r w:rsidRPr="00C95D9B">
        <w:rPr>
          <w:lang w:val="ru-RU"/>
        </w:rPr>
        <w:t>1</w:t>
      </w:r>
      <w:r w:rsidRPr="00C95D9B">
        <w:t>. Юридический и фактический адреса: ___________________________________________</w:t>
      </w:r>
      <w:r w:rsidRPr="00C95D9B">
        <w:rPr>
          <w:lang w:val="ru-RU"/>
        </w:rPr>
        <w:t>_________________________________________</w:t>
      </w:r>
      <w:r w:rsidRPr="00C95D9B">
        <w:t>.</w:t>
      </w:r>
    </w:p>
    <w:p w14:paraId="1D72C99A" w14:textId="77777777" w:rsidR="0022160E" w:rsidRPr="00C95D9B" w:rsidRDefault="0022160E" w:rsidP="0022160E">
      <w:pPr>
        <w:pStyle w:val="af1"/>
        <w:tabs>
          <w:tab w:val="left" w:pos="709"/>
        </w:tabs>
        <w:spacing w:after="0"/>
        <w:ind w:left="0" w:firstLine="851"/>
        <w:jc w:val="both"/>
      </w:pPr>
      <w:r w:rsidRPr="00C95D9B">
        <w:t>1</w:t>
      </w:r>
      <w:r w:rsidRPr="00C95D9B">
        <w:rPr>
          <w:lang w:val="ru-RU"/>
        </w:rPr>
        <w:t>2</w:t>
      </w:r>
      <w:r w:rsidRPr="00C95D9B">
        <w:t>. Корреспонденцию в наш адрес просим направлять по адресу: ____________________________________________________________________________________</w:t>
      </w:r>
      <w:r w:rsidRPr="00C95D9B">
        <w:rPr>
          <w:kern w:val="1"/>
        </w:rPr>
        <w:t>.</w:t>
      </w:r>
    </w:p>
    <w:p w14:paraId="57ACEA17" w14:textId="77777777" w:rsidR="0022160E" w:rsidRPr="00C95D9B" w:rsidRDefault="0022160E" w:rsidP="0022160E">
      <w:pPr>
        <w:pStyle w:val="af1"/>
        <w:tabs>
          <w:tab w:val="left" w:pos="709"/>
        </w:tabs>
        <w:spacing w:after="0"/>
        <w:ind w:left="0"/>
      </w:pPr>
    </w:p>
    <w:p w14:paraId="1F9D69B2" w14:textId="77777777" w:rsidR="0022160E" w:rsidRPr="00C95D9B" w:rsidRDefault="0022160E" w:rsidP="0022160E">
      <w:pPr>
        <w:pStyle w:val="Iniiaiieoaeno"/>
        <w:tabs>
          <w:tab w:val="left" w:pos="709"/>
        </w:tabs>
        <w:ind w:firstLine="0"/>
        <w:rPr>
          <w:sz w:val="22"/>
          <w:szCs w:val="22"/>
        </w:rPr>
      </w:pPr>
      <w:r w:rsidRPr="00C95D9B">
        <w:rPr>
          <w:b/>
          <w:sz w:val="22"/>
          <w:szCs w:val="22"/>
        </w:rPr>
        <w:t>Руководитель</w:t>
      </w:r>
      <w:r w:rsidRPr="00C95D9B">
        <w:rPr>
          <w:b/>
          <w:sz w:val="22"/>
          <w:szCs w:val="22"/>
        </w:rPr>
        <w:tab/>
      </w:r>
      <w:r w:rsidRPr="00C95D9B">
        <w:rPr>
          <w:b/>
          <w:sz w:val="22"/>
          <w:szCs w:val="22"/>
        </w:rPr>
        <w:tab/>
      </w:r>
      <w:r w:rsidRPr="00C95D9B">
        <w:rPr>
          <w:b/>
          <w:sz w:val="22"/>
          <w:szCs w:val="22"/>
        </w:rPr>
        <w:tab/>
      </w:r>
      <w:r w:rsidRPr="00C95D9B">
        <w:rPr>
          <w:b/>
          <w:sz w:val="22"/>
          <w:szCs w:val="22"/>
        </w:rPr>
        <w:tab/>
      </w:r>
      <w:r w:rsidRPr="00C95D9B">
        <w:rPr>
          <w:b/>
          <w:sz w:val="22"/>
          <w:szCs w:val="22"/>
        </w:rPr>
        <w:tab/>
      </w:r>
      <w:r w:rsidRPr="00C95D9B">
        <w:rPr>
          <w:b/>
          <w:sz w:val="22"/>
          <w:szCs w:val="22"/>
        </w:rPr>
        <w:tab/>
      </w:r>
      <w:r w:rsidRPr="00C95D9B">
        <w:rPr>
          <w:b/>
          <w:sz w:val="22"/>
          <w:szCs w:val="22"/>
        </w:rPr>
        <w:tab/>
        <w:t>_________________/______________</w:t>
      </w:r>
    </w:p>
    <w:p w14:paraId="74EC965F" w14:textId="77777777" w:rsidR="0022160E" w:rsidRPr="00C95D9B" w:rsidRDefault="0022160E" w:rsidP="0022160E">
      <w:pPr>
        <w:pStyle w:val="Iniiaiieoaeno"/>
        <w:tabs>
          <w:tab w:val="left" w:pos="709"/>
        </w:tabs>
        <w:ind w:firstLine="0"/>
        <w:rPr>
          <w:b/>
          <w:i/>
          <w:sz w:val="22"/>
          <w:szCs w:val="22"/>
        </w:rPr>
      </w:pPr>
      <w:r w:rsidRPr="00C95D9B">
        <w:rPr>
          <w:i/>
          <w:sz w:val="22"/>
          <w:szCs w:val="22"/>
        </w:rPr>
        <w:t>М.П.</w:t>
      </w:r>
      <w:r w:rsidRPr="00C95D9B">
        <w:rPr>
          <w:i/>
          <w:sz w:val="22"/>
          <w:szCs w:val="22"/>
        </w:rPr>
        <w:tab/>
      </w:r>
      <w:r w:rsidRPr="00C95D9B">
        <w:rPr>
          <w:i/>
          <w:sz w:val="22"/>
          <w:szCs w:val="22"/>
        </w:rPr>
        <w:tab/>
      </w:r>
      <w:r w:rsidRPr="00C95D9B">
        <w:rPr>
          <w:i/>
          <w:sz w:val="22"/>
          <w:szCs w:val="22"/>
        </w:rPr>
        <w:tab/>
      </w:r>
      <w:r w:rsidRPr="00C95D9B">
        <w:rPr>
          <w:i/>
          <w:sz w:val="22"/>
          <w:szCs w:val="22"/>
        </w:rPr>
        <w:tab/>
      </w:r>
      <w:r w:rsidRPr="00C95D9B">
        <w:rPr>
          <w:i/>
          <w:sz w:val="22"/>
          <w:szCs w:val="22"/>
        </w:rPr>
        <w:tab/>
      </w:r>
      <w:r w:rsidRPr="00C95D9B">
        <w:rPr>
          <w:i/>
          <w:sz w:val="22"/>
          <w:szCs w:val="22"/>
        </w:rPr>
        <w:tab/>
      </w:r>
      <w:r w:rsidRPr="00C95D9B">
        <w:rPr>
          <w:i/>
          <w:sz w:val="22"/>
          <w:szCs w:val="22"/>
        </w:rPr>
        <w:tab/>
      </w:r>
      <w:r w:rsidRPr="00C95D9B">
        <w:rPr>
          <w:i/>
          <w:sz w:val="22"/>
          <w:szCs w:val="22"/>
        </w:rPr>
        <w:tab/>
      </w:r>
      <w:r w:rsidRPr="00C95D9B">
        <w:rPr>
          <w:i/>
          <w:sz w:val="22"/>
          <w:szCs w:val="22"/>
        </w:rPr>
        <w:tab/>
        <w:t>подпись</w:t>
      </w:r>
      <w:r w:rsidRPr="00C95D9B">
        <w:rPr>
          <w:i/>
          <w:sz w:val="22"/>
          <w:szCs w:val="22"/>
        </w:rPr>
        <w:tab/>
      </w:r>
      <w:r w:rsidRPr="00C95D9B">
        <w:rPr>
          <w:i/>
          <w:sz w:val="22"/>
          <w:szCs w:val="22"/>
        </w:rPr>
        <w:tab/>
      </w:r>
      <w:r w:rsidRPr="00C95D9B">
        <w:rPr>
          <w:i/>
          <w:sz w:val="22"/>
          <w:szCs w:val="22"/>
        </w:rPr>
        <w:tab/>
        <w:t>Ф.И.О.</w:t>
      </w:r>
    </w:p>
    <w:p w14:paraId="3351AA02" w14:textId="77777777" w:rsidR="0022160E" w:rsidRPr="00C95D9B" w:rsidRDefault="0022160E" w:rsidP="0022160E">
      <w:pPr>
        <w:pStyle w:val="Iniiaiieoaeno"/>
        <w:tabs>
          <w:tab w:val="left" w:pos="709"/>
        </w:tabs>
        <w:ind w:firstLine="0"/>
        <w:rPr>
          <w:b/>
          <w:sz w:val="22"/>
          <w:szCs w:val="22"/>
        </w:rPr>
      </w:pPr>
    </w:p>
    <w:p w14:paraId="5EF3CCFE" w14:textId="77777777" w:rsidR="0022160E" w:rsidRPr="00C95D9B" w:rsidRDefault="0022160E" w:rsidP="0022160E">
      <w:pPr>
        <w:pStyle w:val="Iniiaiieoaeno"/>
        <w:tabs>
          <w:tab w:val="left" w:pos="709"/>
        </w:tabs>
        <w:ind w:firstLine="0"/>
        <w:jc w:val="right"/>
        <w:rPr>
          <w:i/>
          <w:color w:val="000000"/>
          <w:sz w:val="22"/>
          <w:szCs w:val="22"/>
        </w:rPr>
        <w:sectPr w:rsidR="0022160E" w:rsidRPr="00C95D9B" w:rsidSect="00DA3855">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283" w:footer="283" w:gutter="0"/>
          <w:cols w:space="720"/>
          <w:docGrid w:linePitch="600" w:charSpace="32768"/>
        </w:sectPr>
      </w:pPr>
      <w:r w:rsidRPr="00C95D9B">
        <w:rPr>
          <w:sz w:val="22"/>
          <w:szCs w:val="22"/>
        </w:rPr>
        <w:t xml:space="preserve">«___» ______________ </w:t>
      </w:r>
      <w:proofErr w:type="gramStart"/>
      <w:r w:rsidRPr="00C95D9B">
        <w:rPr>
          <w:sz w:val="22"/>
          <w:szCs w:val="22"/>
        </w:rPr>
        <w:t>20  г.</w:t>
      </w:r>
      <w:proofErr w:type="gramEnd"/>
    </w:p>
    <w:p w14:paraId="4A0C03F0" w14:textId="77777777" w:rsidR="00C95D9B" w:rsidRPr="00C95D9B" w:rsidRDefault="00C95D9B" w:rsidP="00C95D9B">
      <w:pPr>
        <w:pageBreakBefore/>
        <w:tabs>
          <w:tab w:val="left" w:pos="709"/>
        </w:tabs>
        <w:autoSpaceDE w:val="0"/>
        <w:jc w:val="right"/>
        <w:rPr>
          <w:b/>
          <w:bCs/>
          <w:caps/>
          <w:sz w:val="22"/>
          <w:szCs w:val="22"/>
        </w:rPr>
      </w:pPr>
      <w:r w:rsidRPr="00C95D9B">
        <w:rPr>
          <w:b/>
          <w:bCs/>
          <w:i/>
          <w:color w:val="000000"/>
          <w:sz w:val="22"/>
          <w:szCs w:val="22"/>
        </w:rPr>
        <w:t>Форма 3</w:t>
      </w:r>
    </w:p>
    <w:p w14:paraId="49FFFBF5" w14:textId="77777777" w:rsidR="002C7B02" w:rsidRPr="002C7B02" w:rsidRDefault="002C7B02" w:rsidP="00C95D9B">
      <w:pPr>
        <w:pStyle w:val="10"/>
        <w:numPr>
          <w:ilvl w:val="0"/>
          <w:numId w:val="8"/>
        </w:numPr>
        <w:tabs>
          <w:tab w:val="left" w:pos="709"/>
        </w:tabs>
        <w:suppressAutoHyphens/>
        <w:spacing w:before="0" w:after="0"/>
        <w:jc w:val="center"/>
        <w:rPr>
          <w:rFonts w:ascii="Times New Roman" w:hAnsi="Times New Roman"/>
          <w:sz w:val="22"/>
          <w:szCs w:val="22"/>
        </w:rPr>
      </w:pPr>
    </w:p>
    <w:p w14:paraId="7C71C3D0" w14:textId="77777777" w:rsidR="00C95D9B" w:rsidRPr="00467745" w:rsidRDefault="00C95D9B" w:rsidP="00C95D9B">
      <w:pPr>
        <w:pStyle w:val="10"/>
        <w:numPr>
          <w:ilvl w:val="0"/>
          <w:numId w:val="8"/>
        </w:numPr>
        <w:tabs>
          <w:tab w:val="left" w:pos="709"/>
        </w:tabs>
        <w:suppressAutoHyphens/>
        <w:spacing w:before="0" w:after="0"/>
        <w:jc w:val="center"/>
        <w:rPr>
          <w:rFonts w:ascii="Times New Roman" w:hAnsi="Times New Roman"/>
          <w:sz w:val="22"/>
          <w:szCs w:val="22"/>
        </w:rPr>
      </w:pPr>
      <w:r w:rsidRPr="00467745">
        <w:rPr>
          <w:rFonts w:ascii="Times New Roman" w:hAnsi="Times New Roman"/>
          <w:caps/>
          <w:sz w:val="22"/>
          <w:szCs w:val="22"/>
        </w:rPr>
        <w:t xml:space="preserve"> АНКЕТ</w:t>
      </w:r>
      <w:r w:rsidR="00057274">
        <w:rPr>
          <w:rFonts w:ascii="Times New Roman" w:hAnsi="Times New Roman"/>
          <w:caps/>
          <w:sz w:val="22"/>
          <w:szCs w:val="22"/>
          <w:lang w:val="ru-RU"/>
        </w:rPr>
        <w:t>А</w:t>
      </w:r>
      <w:r w:rsidRPr="00467745">
        <w:rPr>
          <w:rFonts w:ascii="Times New Roman" w:hAnsi="Times New Roman"/>
          <w:caps/>
          <w:sz w:val="22"/>
          <w:szCs w:val="22"/>
        </w:rPr>
        <w:t xml:space="preserve"> УЧАСТНИКА </w:t>
      </w:r>
      <w:r w:rsidRPr="00467745">
        <w:rPr>
          <w:rFonts w:ascii="Times New Roman" w:hAnsi="Times New Roman"/>
          <w:caps/>
          <w:sz w:val="22"/>
          <w:szCs w:val="22"/>
          <w:lang w:val="ru-RU"/>
        </w:rPr>
        <w:t>ЗАПРОСА ПРЕДЛОЖЕНИЙ в электронной форме</w:t>
      </w:r>
    </w:p>
    <w:p w14:paraId="3371EC4A" w14:textId="77777777" w:rsidR="00C95D9B" w:rsidRPr="00467745" w:rsidRDefault="00C95D9B" w:rsidP="00C95D9B">
      <w:pPr>
        <w:tabs>
          <w:tab w:val="left" w:pos="709"/>
        </w:tabs>
        <w:rPr>
          <w:b/>
          <w:sz w:val="22"/>
          <w:szCs w:val="22"/>
          <w:lang w:val="x-none"/>
        </w:rPr>
      </w:pPr>
    </w:p>
    <w:tbl>
      <w:tblPr>
        <w:tblW w:w="0" w:type="auto"/>
        <w:tblInd w:w="108" w:type="dxa"/>
        <w:tblLayout w:type="fixed"/>
        <w:tblLook w:val="0000" w:firstRow="0" w:lastRow="0" w:firstColumn="0" w:lastColumn="0" w:noHBand="0" w:noVBand="0"/>
      </w:tblPr>
      <w:tblGrid>
        <w:gridCol w:w="6663"/>
        <w:gridCol w:w="3573"/>
      </w:tblGrid>
      <w:tr w:rsidR="00C95D9B" w:rsidRPr="00467745" w14:paraId="58D55A37" w14:textId="77777777" w:rsidTr="002D20A7">
        <w:trPr>
          <w:trHeight w:val="1425"/>
        </w:trPr>
        <w:tc>
          <w:tcPr>
            <w:tcW w:w="6663" w:type="dxa"/>
            <w:tcBorders>
              <w:top w:val="single" w:sz="4" w:space="0" w:color="000000"/>
              <w:left w:val="single" w:sz="4" w:space="0" w:color="000000"/>
              <w:bottom w:val="single" w:sz="4" w:space="0" w:color="000000"/>
            </w:tcBorders>
            <w:shd w:val="clear" w:color="auto" w:fill="auto"/>
          </w:tcPr>
          <w:p w14:paraId="348291C0" w14:textId="77777777" w:rsidR="00C95D9B" w:rsidRPr="00467745" w:rsidRDefault="00C95D9B" w:rsidP="002D20A7">
            <w:pPr>
              <w:numPr>
                <w:ilvl w:val="0"/>
                <w:numId w:val="10"/>
              </w:numPr>
              <w:tabs>
                <w:tab w:val="left" w:pos="500"/>
                <w:tab w:val="left" w:pos="709"/>
              </w:tabs>
              <w:suppressAutoHyphens/>
              <w:snapToGrid w:val="0"/>
              <w:rPr>
                <w:i/>
                <w:sz w:val="22"/>
                <w:szCs w:val="22"/>
              </w:rPr>
            </w:pPr>
            <w:r w:rsidRPr="00467745">
              <w:rPr>
                <w:b/>
                <w:sz w:val="22"/>
                <w:szCs w:val="22"/>
              </w:rPr>
              <w:t>Полное и сокращенное наименования и организационно-правовая форма:</w:t>
            </w:r>
          </w:p>
          <w:p w14:paraId="101E3570" w14:textId="77777777" w:rsidR="00C95D9B" w:rsidRPr="00467745" w:rsidRDefault="00C95D9B" w:rsidP="002D20A7">
            <w:pPr>
              <w:tabs>
                <w:tab w:val="left" w:pos="709"/>
              </w:tabs>
              <w:rPr>
                <w:b/>
                <w:sz w:val="22"/>
                <w:szCs w:val="22"/>
              </w:rPr>
            </w:pPr>
            <w:r w:rsidRPr="00467745">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1F4D67C" w14:textId="77777777" w:rsidR="00C95D9B" w:rsidRPr="00467745" w:rsidRDefault="00C95D9B" w:rsidP="002D20A7">
            <w:pPr>
              <w:tabs>
                <w:tab w:val="left" w:pos="709"/>
              </w:tabs>
              <w:snapToGrid w:val="0"/>
              <w:rPr>
                <w:b/>
                <w:sz w:val="22"/>
                <w:szCs w:val="22"/>
              </w:rPr>
            </w:pPr>
          </w:p>
        </w:tc>
      </w:tr>
      <w:tr w:rsidR="00C95D9B" w:rsidRPr="00467745" w14:paraId="66A363EE" w14:textId="77777777" w:rsidTr="002D20A7">
        <w:trPr>
          <w:trHeight w:val="1688"/>
        </w:trPr>
        <w:tc>
          <w:tcPr>
            <w:tcW w:w="6663" w:type="dxa"/>
            <w:tcBorders>
              <w:top w:val="single" w:sz="4" w:space="0" w:color="000000"/>
              <w:left w:val="single" w:sz="4" w:space="0" w:color="000000"/>
              <w:bottom w:val="single" w:sz="4" w:space="0" w:color="000000"/>
            </w:tcBorders>
            <w:shd w:val="clear" w:color="auto" w:fill="auto"/>
          </w:tcPr>
          <w:p w14:paraId="0BF2E3E6" w14:textId="77777777" w:rsidR="00C95D9B" w:rsidRPr="00467745" w:rsidRDefault="00C95D9B" w:rsidP="002D20A7">
            <w:pPr>
              <w:numPr>
                <w:ilvl w:val="0"/>
                <w:numId w:val="10"/>
              </w:numPr>
              <w:tabs>
                <w:tab w:val="left" w:pos="0"/>
                <w:tab w:val="left" w:pos="360"/>
                <w:tab w:val="left" w:pos="709"/>
              </w:tabs>
              <w:suppressAutoHyphens/>
              <w:snapToGrid w:val="0"/>
              <w:rPr>
                <w:sz w:val="22"/>
                <w:szCs w:val="22"/>
              </w:rPr>
            </w:pPr>
            <w:r w:rsidRPr="00467745">
              <w:rPr>
                <w:b/>
                <w:sz w:val="22"/>
                <w:szCs w:val="22"/>
              </w:rPr>
              <w:t>Регистрационные данные:</w:t>
            </w:r>
          </w:p>
          <w:p w14:paraId="001DA1F6" w14:textId="77777777" w:rsidR="00C95D9B" w:rsidRPr="00467745" w:rsidRDefault="00C95D9B" w:rsidP="002D20A7">
            <w:pPr>
              <w:tabs>
                <w:tab w:val="left" w:pos="709"/>
              </w:tabs>
              <w:rPr>
                <w:sz w:val="22"/>
                <w:szCs w:val="22"/>
              </w:rPr>
            </w:pPr>
            <w:r w:rsidRPr="00467745">
              <w:rPr>
                <w:sz w:val="22"/>
                <w:szCs w:val="22"/>
              </w:rPr>
              <w:t xml:space="preserve">2.1. Дата, место и орган регистрации юридического лица </w:t>
            </w:r>
            <w:r w:rsidRPr="00467745">
              <w:rPr>
                <w:i/>
                <w:sz w:val="22"/>
                <w:szCs w:val="22"/>
              </w:rPr>
              <w:t>(на основании Свидетельства о государственной регистрации)</w:t>
            </w:r>
          </w:p>
          <w:p w14:paraId="0BDAFEB6" w14:textId="77777777" w:rsidR="00C95D9B" w:rsidRPr="00467745" w:rsidRDefault="00C95D9B" w:rsidP="002D20A7">
            <w:pPr>
              <w:tabs>
                <w:tab w:val="left" w:pos="709"/>
              </w:tabs>
              <w:rPr>
                <w:sz w:val="22"/>
                <w:szCs w:val="22"/>
              </w:rPr>
            </w:pPr>
            <w:r w:rsidRPr="00467745">
              <w:rPr>
                <w:sz w:val="22"/>
                <w:szCs w:val="22"/>
              </w:rPr>
              <w:t xml:space="preserve">2.2. ОГРН </w:t>
            </w:r>
            <w:r w:rsidRPr="00467745">
              <w:rPr>
                <w:i/>
                <w:sz w:val="22"/>
                <w:szCs w:val="22"/>
              </w:rPr>
              <w:t>(на основании свидетельства о внесении записи в единый государственный реестр юридических лиц)</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B6A4343" w14:textId="77777777" w:rsidR="00C95D9B" w:rsidRPr="00467745" w:rsidRDefault="00C95D9B" w:rsidP="002D20A7">
            <w:pPr>
              <w:pStyle w:val="aff3"/>
              <w:tabs>
                <w:tab w:val="clear" w:pos="1985"/>
                <w:tab w:val="left" w:pos="709"/>
              </w:tabs>
              <w:snapToGrid w:val="0"/>
              <w:spacing w:before="0" w:after="0"/>
              <w:rPr>
                <w:sz w:val="22"/>
                <w:szCs w:val="22"/>
              </w:rPr>
            </w:pPr>
          </w:p>
        </w:tc>
      </w:tr>
      <w:tr w:rsidR="00C95D9B" w:rsidRPr="00467745" w14:paraId="3D9971F0" w14:textId="77777777" w:rsidTr="002D20A7">
        <w:tc>
          <w:tcPr>
            <w:tcW w:w="6663" w:type="dxa"/>
            <w:tcBorders>
              <w:top w:val="single" w:sz="4" w:space="0" w:color="000000"/>
              <w:left w:val="single" w:sz="4" w:space="0" w:color="000000"/>
              <w:bottom w:val="single" w:sz="4" w:space="0" w:color="000000"/>
            </w:tcBorders>
            <w:shd w:val="clear" w:color="auto" w:fill="auto"/>
          </w:tcPr>
          <w:p w14:paraId="253D8318" w14:textId="77777777" w:rsidR="00C95D9B" w:rsidRPr="00467745" w:rsidRDefault="00C95D9B" w:rsidP="002D20A7">
            <w:pPr>
              <w:numPr>
                <w:ilvl w:val="0"/>
                <w:numId w:val="10"/>
              </w:numPr>
              <w:tabs>
                <w:tab w:val="left" w:pos="0"/>
                <w:tab w:val="left" w:pos="360"/>
                <w:tab w:val="left" w:pos="709"/>
              </w:tabs>
              <w:suppressAutoHyphens/>
              <w:snapToGrid w:val="0"/>
              <w:rPr>
                <w:b/>
                <w:bCs/>
                <w:sz w:val="22"/>
                <w:szCs w:val="22"/>
              </w:rPr>
            </w:pPr>
            <w:r w:rsidRPr="00467745">
              <w:rPr>
                <w:b/>
                <w:bCs/>
                <w:sz w:val="22"/>
                <w:szCs w:val="22"/>
              </w:rPr>
              <w:t>Страна регистрации исполнителя, подрядчика</w:t>
            </w:r>
          </w:p>
          <w:p w14:paraId="43DAFD32" w14:textId="77777777" w:rsidR="00C95D9B" w:rsidRPr="00467745" w:rsidRDefault="00C95D9B" w:rsidP="002D20A7">
            <w:pPr>
              <w:tabs>
                <w:tab w:val="left" w:pos="709"/>
              </w:tabs>
              <w:snapToGrid w:val="0"/>
              <w:rPr>
                <w:b/>
                <w:bCs/>
                <w:sz w:val="22"/>
                <w:szCs w:val="22"/>
              </w:rPr>
            </w:pPr>
            <w:r w:rsidRPr="00467745">
              <w:rPr>
                <w:b/>
                <w:bCs/>
                <w:sz w:val="22"/>
                <w:szCs w:val="22"/>
              </w:rPr>
              <w:t xml:space="preserve"> (для услуг, работ)</w:t>
            </w:r>
          </w:p>
          <w:p w14:paraId="433039F6" w14:textId="77777777" w:rsidR="00C95D9B" w:rsidRPr="00467745" w:rsidRDefault="00C95D9B" w:rsidP="002D20A7">
            <w:pPr>
              <w:overflowPunct w:val="0"/>
              <w:autoSpaceDE w:val="0"/>
              <w:autoSpaceDN w:val="0"/>
              <w:adjustRightInd w:val="0"/>
              <w:jc w:val="both"/>
              <w:rPr>
                <w:b/>
                <w:sz w:val="22"/>
                <w:szCs w:val="22"/>
              </w:rPr>
            </w:pPr>
            <w:r w:rsidRPr="00467745">
              <w:rPr>
                <w:i/>
                <w:sz w:val="22"/>
                <w:szCs w:val="22"/>
              </w:rPr>
              <w:t>(Участник Открытого запроса предложений должен указать Страну происхождения в соответствии с общероссийским классификатором стран мира.)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C2C6131" w14:textId="77777777" w:rsidR="00C95D9B" w:rsidRPr="00467745" w:rsidRDefault="00C95D9B" w:rsidP="002D20A7">
            <w:pPr>
              <w:tabs>
                <w:tab w:val="left" w:pos="709"/>
              </w:tabs>
              <w:snapToGrid w:val="0"/>
              <w:rPr>
                <w:b/>
                <w:sz w:val="22"/>
                <w:szCs w:val="22"/>
              </w:rPr>
            </w:pPr>
          </w:p>
        </w:tc>
      </w:tr>
      <w:tr w:rsidR="00C95D9B" w:rsidRPr="00467745" w14:paraId="5AE64DB9" w14:textId="77777777" w:rsidTr="002D20A7">
        <w:tc>
          <w:tcPr>
            <w:tcW w:w="6663" w:type="dxa"/>
            <w:tcBorders>
              <w:top w:val="single" w:sz="4" w:space="0" w:color="000000"/>
              <w:left w:val="single" w:sz="4" w:space="0" w:color="000000"/>
              <w:bottom w:val="single" w:sz="4" w:space="0" w:color="000000"/>
            </w:tcBorders>
            <w:shd w:val="clear" w:color="auto" w:fill="auto"/>
          </w:tcPr>
          <w:p w14:paraId="42B4D58F" w14:textId="77777777" w:rsidR="00C95D9B" w:rsidRPr="00467745" w:rsidRDefault="00C95D9B" w:rsidP="002D20A7">
            <w:pPr>
              <w:numPr>
                <w:ilvl w:val="0"/>
                <w:numId w:val="10"/>
              </w:numPr>
              <w:tabs>
                <w:tab w:val="left" w:pos="0"/>
                <w:tab w:val="left" w:pos="360"/>
                <w:tab w:val="left" w:pos="709"/>
              </w:tabs>
              <w:suppressAutoHyphens/>
              <w:snapToGrid w:val="0"/>
              <w:rPr>
                <w:b/>
                <w:bCs/>
                <w:sz w:val="22"/>
                <w:szCs w:val="22"/>
              </w:rPr>
            </w:pPr>
            <w:r w:rsidRPr="00467745">
              <w:rPr>
                <w:b/>
                <w:bCs/>
                <w:sz w:val="22"/>
                <w:szCs w:val="22"/>
              </w:rPr>
              <w:t xml:space="preserve"> Информация о деятельности: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E71B2D4" w14:textId="77777777" w:rsidR="00C95D9B" w:rsidRPr="00467745" w:rsidRDefault="00C95D9B" w:rsidP="002D20A7">
            <w:pPr>
              <w:tabs>
                <w:tab w:val="left" w:pos="709"/>
              </w:tabs>
              <w:snapToGrid w:val="0"/>
              <w:rPr>
                <w:b/>
                <w:sz w:val="22"/>
                <w:szCs w:val="22"/>
              </w:rPr>
            </w:pPr>
          </w:p>
        </w:tc>
      </w:tr>
      <w:tr w:rsidR="00C95D9B" w:rsidRPr="00467745" w14:paraId="2C791D0F" w14:textId="77777777" w:rsidTr="002D20A7">
        <w:tc>
          <w:tcPr>
            <w:tcW w:w="6663" w:type="dxa"/>
            <w:tcBorders>
              <w:top w:val="single" w:sz="4" w:space="0" w:color="000000"/>
              <w:left w:val="single" w:sz="4" w:space="0" w:color="000000"/>
              <w:bottom w:val="single" w:sz="4" w:space="0" w:color="000000"/>
            </w:tcBorders>
            <w:shd w:val="clear" w:color="auto" w:fill="auto"/>
          </w:tcPr>
          <w:p w14:paraId="5040A2D3" w14:textId="77777777" w:rsidR="00C95D9B" w:rsidRPr="00467745" w:rsidRDefault="00C95D9B" w:rsidP="002D20A7">
            <w:pPr>
              <w:tabs>
                <w:tab w:val="left" w:pos="709"/>
              </w:tabs>
              <w:snapToGrid w:val="0"/>
              <w:rPr>
                <w:b/>
                <w:sz w:val="22"/>
                <w:szCs w:val="22"/>
              </w:rPr>
            </w:pPr>
            <w:r w:rsidRPr="00467745">
              <w:rPr>
                <w:b/>
                <w:sz w:val="22"/>
                <w:szCs w:val="22"/>
              </w:rPr>
              <w:t>4.1. Срок деятельности</w:t>
            </w:r>
            <w:r w:rsidRPr="00467745">
              <w:rPr>
                <w:sz w:val="22"/>
                <w:szCs w:val="22"/>
              </w:rPr>
              <w:t xml:space="preserve"> (с учетом правопреемства)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AB352B7" w14:textId="77777777" w:rsidR="00C95D9B" w:rsidRPr="00467745" w:rsidRDefault="00C95D9B" w:rsidP="002D20A7">
            <w:pPr>
              <w:tabs>
                <w:tab w:val="left" w:pos="709"/>
              </w:tabs>
              <w:snapToGrid w:val="0"/>
              <w:rPr>
                <w:b/>
                <w:sz w:val="22"/>
                <w:szCs w:val="22"/>
              </w:rPr>
            </w:pPr>
          </w:p>
        </w:tc>
      </w:tr>
      <w:tr w:rsidR="00C95D9B" w:rsidRPr="00467745" w14:paraId="458DDFAC" w14:textId="77777777" w:rsidTr="002D20A7">
        <w:tc>
          <w:tcPr>
            <w:tcW w:w="6663" w:type="dxa"/>
            <w:tcBorders>
              <w:top w:val="single" w:sz="4" w:space="0" w:color="000000"/>
              <w:left w:val="single" w:sz="4" w:space="0" w:color="000000"/>
              <w:bottom w:val="single" w:sz="4" w:space="0" w:color="000000"/>
            </w:tcBorders>
            <w:shd w:val="clear" w:color="auto" w:fill="auto"/>
          </w:tcPr>
          <w:p w14:paraId="3D5C957A" w14:textId="77777777" w:rsidR="00C95D9B" w:rsidRPr="00467745" w:rsidRDefault="00C95D9B" w:rsidP="002D20A7">
            <w:pPr>
              <w:tabs>
                <w:tab w:val="left" w:pos="709"/>
              </w:tabs>
              <w:snapToGrid w:val="0"/>
              <w:rPr>
                <w:b/>
                <w:sz w:val="22"/>
                <w:szCs w:val="22"/>
              </w:rPr>
            </w:pPr>
            <w:r w:rsidRPr="00467745">
              <w:rPr>
                <w:b/>
                <w:sz w:val="22"/>
                <w:szCs w:val="22"/>
              </w:rPr>
              <w:t xml:space="preserve">4.2. Размер уставного капитала </w:t>
            </w:r>
            <w:r w:rsidRPr="00C95D9B">
              <w:rPr>
                <w:b/>
                <w:sz w:val="22"/>
                <w:szCs w:val="22"/>
              </w:rPr>
              <w:t>на конец 2020 года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DF38AC" w14:textId="77777777" w:rsidR="00C95D9B" w:rsidRPr="00467745" w:rsidRDefault="00C95D9B" w:rsidP="002D20A7">
            <w:pPr>
              <w:tabs>
                <w:tab w:val="left" w:pos="709"/>
              </w:tabs>
              <w:snapToGrid w:val="0"/>
              <w:rPr>
                <w:b/>
                <w:sz w:val="22"/>
                <w:szCs w:val="22"/>
              </w:rPr>
            </w:pPr>
          </w:p>
        </w:tc>
      </w:tr>
      <w:tr w:rsidR="00C95D9B" w:rsidRPr="00467745" w14:paraId="6F49DA82" w14:textId="77777777" w:rsidTr="002D20A7">
        <w:tc>
          <w:tcPr>
            <w:tcW w:w="6663" w:type="dxa"/>
            <w:tcBorders>
              <w:top w:val="single" w:sz="4" w:space="0" w:color="000000"/>
              <w:left w:val="single" w:sz="4" w:space="0" w:color="000000"/>
              <w:bottom w:val="single" w:sz="4" w:space="0" w:color="000000"/>
            </w:tcBorders>
            <w:shd w:val="clear" w:color="auto" w:fill="auto"/>
          </w:tcPr>
          <w:p w14:paraId="6ECAA45F" w14:textId="77777777" w:rsidR="00C95D9B" w:rsidRPr="00467745" w:rsidRDefault="00C95D9B" w:rsidP="002D20A7">
            <w:pPr>
              <w:tabs>
                <w:tab w:val="left" w:pos="709"/>
              </w:tabs>
              <w:snapToGrid w:val="0"/>
              <w:rPr>
                <w:b/>
                <w:sz w:val="22"/>
                <w:szCs w:val="22"/>
              </w:rPr>
            </w:pPr>
            <w:r w:rsidRPr="00467745">
              <w:rPr>
                <w:b/>
                <w:sz w:val="22"/>
                <w:szCs w:val="22"/>
              </w:rPr>
              <w:t>4.3. ИНН, КПП, ОКПО, ОКВЭД, ОКТМО, ОКАТО</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F10B703" w14:textId="77777777" w:rsidR="00C95D9B" w:rsidRPr="00467745" w:rsidRDefault="00C95D9B" w:rsidP="002D20A7">
            <w:pPr>
              <w:tabs>
                <w:tab w:val="left" w:pos="709"/>
              </w:tabs>
              <w:snapToGrid w:val="0"/>
              <w:rPr>
                <w:b/>
                <w:sz w:val="22"/>
                <w:szCs w:val="22"/>
              </w:rPr>
            </w:pPr>
          </w:p>
        </w:tc>
      </w:tr>
      <w:tr w:rsidR="00C95D9B" w:rsidRPr="00467745" w14:paraId="4D27877A" w14:textId="77777777" w:rsidTr="002D20A7">
        <w:trPr>
          <w:cantSplit/>
          <w:trHeight w:val="132"/>
        </w:trPr>
        <w:tc>
          <w:tcPr>
            <w:tcW w:w="6663" w:type="dxa"/>
            <w:vMerge w:val="restart"/>
            <w:tcBorders>
              <w:top w:val="single" w:sz="4" w:space="0" w:color="000000"/>
              <w:left w:val="single" w:sz="4" w:space="0" w:color="000000"/>
              <w:bottom w:val="single" w:sz="4" w:space="0" w:color="000000"/>
            </w:tcBorders>
            <w:shd w:val="clear" w:color="auto" w:fill="auto"/>
          </w:tcPr>
          <w:p w14:paraId="7F50A722" w14:textId="77777777" w:rsidR="00C95D9B" w:rsidRPr="00467745" w:rsidRDefault="00C95D9B" w:rsidP="002D20A7">
            <w:pPr>
              <w:tabs>
                <w:tab w:val="left" w:pos="360"/>
                <w:tab w:val="left" w:pos="540"/>
                <w:tab w:val="left" w:pos="709"/>
              </w:tabs>
              <w:snapToGrid w:val="0"/>
              <w:jc w:val="both"/>
              <w:rPr>
                <w:b/>
                <w:sz w:val="22"/>
                <w:szCs w:val="22"/>
              </w:rPr>
            </w:pPr>
            <w:r w:rsidRPr="00467745">
              <w:rPr>
                <w:b/>
                <w:sz w:val="22"/>
                <w:szCs w:val="22"/>
              </w:rPr>
              <w:t xml:space="preserve">5.Место нахождения (юридический адрес) </w:t>
            </w:r>
          </w:p>
          <w:p w14:paraId="5428B192" w14:textId="77777777" w:rsidR="00C95D9B" w:rsidRPr="00467745" w:rsidRDefault="00C95D9B" w:rsidP="002D20A7">
            <w:pPr>
              <w:tabs>
                <w:tab w:val="left" w:pos="540"/>
                <w:tab w:val="left" w:pos="709"/>
              </w:tabs>
              <w:rPr>
                <w:b/>
                <w:sz w:val="22"/>
                <w:szCs w:val="22"/>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8310F5F" w14:textId="77777777" w:rsidR="00C95D9B" w:rsidRPr="00467745" w:rsidRDefault="00C95D9B" w:rsidP="002D20A7">
            <w:pPr>
              <w:tabs>
                <w:tab w:val="left" w:pos="709"/>
              </w:tabs>
              <w:snapToGrid w:val="0"/>
              <w:rPr>
                <w:sz w:val="22"/>
                <w:szCs w:val="22"/>
              </w:rPr>
            </w:pPr>
          </w:p>
        </w:tc>
      </w:tr>
      <w:tr w:rsidR="00C95D9B" w:rsidRPr="00467745" w14:paraId="55FB654A" w14:textId="77777777" w:rsidTr="002D20A7">
        <w:trPr>
          <w:cantSplit/>
          <w:trHeight w:val="404"/>
        </w:trPr>
        <w:tc>
          <w:tcPr>
            <w:tcW w:w="6663" w:type="dxa"/>
            <w:vMerge/>
            <w:tcBorders>
              <w:top w:val="single" w:sz="4" w:space="0" w:color="000000"/>
              <w:left w:val="single" w:sz="4" w:space="0" w:color="000000"/>
              <w:bottom w:val="single" w:sz="4" w:space="0" w:color="000000"/>
            </w:tcBorders>
            <w:shd w:val="clear" w:color="auto" w:fill="auto"/>
          </w:tcPr>
          <w:p w14:paraId="0085369B" w14:textId="77777777" w:rsidR="00C95D9B" w:rsidRPr="00467745" w:rsidRDefault="00C95D9B" w:rsidP="002D20A7">
            <w:pPr>
              <w:numPr>
                <w:ilvl w:val="0"/>
                <w:numId w:val="7"/>
              </w:numPr>
              <w:tabs>
                <w:tab w:val="left" w:pos="709"/>
                <w:tab w:val="left" w:pos="1300"/>
              </w:tabs>
              <w:suppressAutoHyphens/>
              <w:snapToGrid w:val="0"/>
              <w:jc w:val="both"/>
              <w:rPr>
                <w:b/>
                <w:sz w:val="22"/>
                <w:szCs w:val="22"/>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18C7F46" w14:textId="77777777" w:rsidR="00C95D9B" w:rsidRPr="00467745" w:rsidRDefault="00C95D9B" w:rsidP="002D20A7">
            <w:pPr>
              <w:tabs>
                <w:tab w:val="left" w:pos="709"/>
              </w:tabs>
              <w:snapToGrid w:val="0"/>
              <w:rPr>
                <w:kern w:val="1"/>
                <w:sz w:val="22"/>
                <w:szCs w:val="22"/>
              </w:rPr>
            </w:pPr>
          </w:p>
        </w:tc>
      </w:tr>
      <w:tr w:rsidR="00C95D9B" w:rsidRPr="00467745" w14:paraId="023ADC75" w14:textId="77777777" w:rsidTr="002D20A7">
        <w:trPr>
          <w:cantSplit/>
          <w:trHeight w:val="69"/>
        </w:trPr>
        <w:tc>
          <w:tcPr>
            <w:tcW w:w="6663" w:type="dxa"/>
            <w:vMerge w:val="restart"/>
            <w:tcBorders>
              <w:top w:val="single" w:sz="4" w:space="0" w:color="000000"/>
              <w:left w:val="single" w:sz="4" w:space="0" w:color="000000"/>
              <w:bottom w:val="single" w:sz="4" w:space="0" w:color="000000"/>
            </w:tcBorders>
            <w:shd w:val="clear" w:color="auto" w:fill="auto"/>
          </w:tcPr>
          <w:p w14:paraId="2869AA74" w14:textId="77777777" w:rsidR="00C95D9B" w:rsidRPr="00467745" w:rsidRDefault="00C95D9B" w:rsidP="002D20A7">
            <w:pPr>
              <w:pStyle w:val="14"/>
              <w:tabs>
                <w:tab w:val="left" w:pos="709"/>
              </w:tabs>
              <w:snapToGrid w:val="0"/>
              <w:spacing w:before="0"/>
              <w:rPr>
                <w:b/>
                <w:sz w:val="22"/>
                <w:szCs w:val="22"/>
              </w:rPr>
            </w:pPr>
            <w:r w:rsidRPr="00467745">
              <w:rPr>
                <w:b/>
                <w:sz w:val="22"/>
                <w:szCs w:val="22"/>
              </w:rPr>
              <w:t>6. Почтовый адрес</w:t>
            </w:r>
            <w:r w:rsidRPr="00467745">
              <w:rPr>
                <w:b/>
                <w:sz w:val="22"/>
                <w:szCs w:val="22"/>
                <w:lang w:val="en-US"/>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8BCE8C6" w14:textId="77777777" w:rsidR="00C95D9B" w:rsidRPr="00467745" w:rsidRDefault="00C95D9B" w:rsidP="002D20A7">
            <w:pPr>
              <w:tabs>
                <w:tab w:val="left" w:pos="709"/>
              </w:tabs>
              <w:snapToGrid w:val="0"/>
              <w:rPr>
                <w:b/>
                <w:sz w:val="22"/>
                <w:szCs w:val="22"/>
              </w:rPr>
            </w:pPr>
          </w:p>
        </w:tc>
      </w:tr>
      <w:tr w:rsidR="00C95D9B" w:rsidRPr="00467745" w14:paraId="1C281116" w14:textId="77777777" w:rsidTr="002D20A7">
        <w:trPr>
          <w:cantSplit/>
          <w:trHeight w:val="67"/>
        </w:trPr>
        <w:tc>
          <w:tcPr>
            <w:tcW w:w="6663" w:type="dxa"/>
            <w:vMerge/>
            <w:tcBorders>
              <w:top w:val="single" w:sz="4" w:space="0" w:color="000000"/>
              <w:left w:val="single" w:sz="4" w:space="0" w:color="000000"/>
              <w:bottom w:val="single" w:sz="4" w:space="0" w:color="000000"/>
            </w:tcBorders>
            <w:shd w:val="clear" w:color="auto" w:fill="auto"/>
          </w:tcPr>
          <w:p w14:paraId="272836F8" w14:textId="77777777" w:rsidR="00C95D9B" w:rsidRPr="00467745" w:rsidRDefault="00C95D9B" w:rsidP="002D20A7">
            <w:pPr>
              <w:numPr>
                <w:ilvl w:val="0"/>
                <w:numId w:val="7"/>
              </w:numPr>
              <w:tabs>
                <w:tab w:val="left" w:pos="709"/>
                <w:tab w:val="left" w:pos="1300"/>
              </w:tabs>
              <w:suppressAutoHyphens/>
              <w:snapToGrid w:val="0"/>
              <w:jc w:val="both"/>
              <w:rPr>
                <w:b/>
                <w:sz w:val="22"/>
                <w:szCs w:val="22"/>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CD17FFE" w14:textId="77777777" w:rsidR="00C95D9B" w:rsidRPr="00467745" w:rsidRDefault="00C95D9B" w:rsidP="002D20A7">
            <w:pPr>
              <w:tabs>
                <w:tab w:val="left" w:pos="709"/>
              </w:tabs>
              <w:snapToGrid w:val="0"/>
              <w:rPr>
                <w:kern w:val="1"/>
                <w:sz w:val="22"/>
                <w:szCs w:val="22"/>
              </w:rPr>
            </w:pPr>
          </w:p>
        </w:tc>
      </w:tr>
      <w:tr w:rsidR="00C95D9B" w:rsidRPr="00467745" w14:paraId="06E7BFEB" w14:textId="77777777" w:rsidTr="002D20A7">
        <w:trPr>
          <w:cantSplit/>
          <w:trHeight w:val="67"/>
        </w:trPr>
        <w:tc>
          <w:tcPr>
            <w:tcW w:w="6663" w:type="dxa"/>
            <w:vMerge/>
            <w:tcBorders>
              <w:top w:val="single" w:sz="4" w:space="0" w:color="000000"/>
              <w:left w:val="single" w:sz="4" w:space="0" w:color="000000"/>
              <w:bottom w:val="single" w:sz="4" w:space="0" w:color="000000"/>
            </w:tcBorders>
            <w:shd w:val="clear" w:color="auto" w:fill="auto"/>
          </w:tcPr>
          <w:p w14:paraId="48243C5A" w14:textId="77777777" w:rsidR="00C95D9B" w:rsidRPr="00467745" w:rsidRDefault="00C95D9B" w:rsidP="002D20A7">
            <w:pPr>
              <w:numPr>
                <w:ilvl w:val="0"/>
                <w:numId w:val="7"/>
              </w:numPr>
              <w:tabs>
                <w:tab w:val="left" w:pos="709"/>
                <w:tab w:val="left" w:pos="1300"/>
              </w:tabs>
              <w:suppressAutoHyphens/>
              <w:snapToGrid w:val="0"/>
              <w:jc w:val="both"/>
              <w:rPr>
                <w:b/>
                <w:sz w:val="22"/>
                <w:szCs w:val="22"/>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12C2DDA" w14:textId="77777777" w:rsidR="00C95D9B" w:rsidRPr="00467745" w:rsidRDefault="00C95D9B" w:rsidP="002D20A7">
            <w:pPr>
              <w:tabs>
                <w:tab w:val="left" w:pos="709"/>
              </w:tabs>
              <w:snapToGrid w:val="0"/>
              <w:rPr>
                <w:kern w:val="1"/>
                <w:sz w:val="22"/>
                <w:szCs w:val="22"/>
              </w:rPr>
            </w:pPr>
          </w:p>
        </w:tc>
      </w:tr>
      <w:tr w:rsidR="00C95D9B" w:rsidRPr="00467745" w14:paraId="5DC0A843" w14:textId="77777777" w:rsidTr="002D20A7">
        <w:trPr>
          <w:cantSplit/>
          <w:trHeight w:val="148"/>
        </w:trPr>
        <w:tc>
          <w:tcPr>
            <w:tcW w:w="6663" w:type="dxa"/>
            <w:vMerge/>
            <w:tcBorders>
              <w:top w:val="single" w:sz="4" w:space="0" w:color="000000"/>
              <w:left w:val="single" w:sz="4" w:space="0" w:color="000000"/>
              <w:bottom w:val="single" w:sz="4" w:space="0" w:color="000000"/>
            </w:tcBorders>
            <w:shd w:val="clear" w:color="auto" w:fill="auto"/>
          </w:tcPr>
          <w:p w14:paraId="03BA44EF" w14:textId="77777777" w:rsidR="00C95D9B" w:rsidRPr="00467745" w:rsidRDefault="00C95D9B" w:rsidP="002D20A7">
            <w:pPr>
              <w:numPr>
                <w:ilvl w:val="0"/>
                <w:numId w:val="7"/>
              </w:numPr>
              <w:tabs>
                <w:tab w:val="left" w:pos="709"/>
                <w:tab w:val="left" w:pos="1300"/>
              </w:tabs>
              <w:suppressAutoHyphens/>
              <w:snapToGrid w:val="0"/>
              <w:jc w:val="both"/>
              <w:rPr>
                <w:b/>
                <w:sz w:val="22"/>
                <w:szCs w:val="22"/>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BF33EE5" w14:textId="77777777" w:rsidR="00C95D9B" w:rsidRPr="00467745" w:rsidRDefault="00C95D9B" w:rsidP="002D20A7">
            <w:pPr>
              <w:tabs>
                <w:tab w:val="left" w:pos="709"/>
              </w:tabs>
              <w:snapToGrid w:val="0"/>
              <w:rPr>
                <w:kern w:val="1"/>
                <w:sz w:val="22"/>
                <w:szCs w:val="22"/>
              </w:rPr>
            </w:pPr>
          </w:p>
        </w:tc>
      </w:tr>
      <w:tr w:rsidR="00C95D9B" w:rsidRPr="00467745" w14:paraId="7CF64908"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430400B6" w14:textId="77777777" w:rsidR="00C95D9B" w:rsidRPr="00467745" w:rsidRDefault="00C95D9B" w:rsidP="002D20A7">
            <w:pPr>
              <w:tabs>
                <w:tab w:val="left" w:pos="709"/>
                <w:tab w:val="left" w:pos="1300"/>
              </w:tabs>
              <w:snapToGrid w:val="0"/>
              <w:rPr>
                <w:sz w:val="22"/>
                <w:szCs w:val="22"/>
              </w:rPr>
            </w:pPr>
            <w:r w:rsidRPr="00467745">
              <w:rPr>
                <w:b/>
                <w:sz w:val="22"/>
                <w:szCs w:val="22"/>
              </w:rPr>
              <w:t xml:space="preserve">7. Банковские реквизиты </w:t>
            </w:r>
            <w:r w:rsidRPr="00467745">
              <w:rPr>
                <w:i/>
                <w:sz w:val="22"/>
                <w:szCs w:val="22"/>
              </w:rPr>
              <w:t>(может быть несколько)</w:t>
            </w:r>
            <w:r w:rsidRPr="00467745">
              <w:rPr>
                <w:b/>
                <w:sz w:val="22"/>
                <w:szCs w:val="22"/>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B9C0EF3" w14:textId="77777777" w:rsidR="00C95D9B" w:rsidRPr="00467745" w:rsidRDefault="00C95D9B" w:rsidP="002D20A7">
            <w:pPr>
              <w:tabs>
                <w:tab w:val="left" w:pos="709"/>
              </w:tabs>
              <w:snapToGrid w:val="0"/>
              <w:rPr>
                <w:sz w:val="22"/>
                <w:szCs w:val="22"/>
              </w:rPr>
            </w:pPr>
          </w:p>
        </w:tc>
      </w:tr>
      <w:tr w:rsidR="00C95D9B" w:rsidRPr="00467745" w14:paraId="7C2CBFB1"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0F5CA00F" w14:textId="77777777" w:rsidR="00C95D9B" w:rsidRPr="00467745" w:rsidRDefault="00C95D9B" w:rsidP="002D20A7">
            <w:pPr>
              <w:tabs>
                <w:tab w:val="left" w:pos="709"/>
              </w:tabs>
              <w:snapToGrid w:val="0"/>
              <w:rPr>
                <w:sz w:val="22"/>
                <w:szCs w:val="22"/>
              </w:rPr>
            </w:pPr>
            <w:r w:rsidRPr="00467745">
              <w:rPr>
                <w:rStyle w:val="af0"/>
                <w:sz w:val="22"/>
                <w:szCs w:val="22"/>
              </w:rPr>
              <w:t>7.1. Наименование обслуживающего банка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F752581" w14:textId="77777777" w:rsidR="00C95D9B" w:rsidRPr="00467745" w:rsidRDefault="00C95D9B" w:rsidP="002D20A7">
            <w:pPr>
              <w:tabs>
                <w:tab w:val="left" w:pos="709"/>
              </w:tabs>
              <w:snapToGrid w:val="0"/>
              <w:rPr>
                <w:sz w:val="22"/>
                <w:szCs w:val="22"/>
              </w:rPr>
            </w:pPr>
          </w:p>
        </w:tc>
      </w:tr>
      <w:tr w:rsidR="00C95D9B" w:rsidRPr="00467745" w14:paraId="0E06745A"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5BC2F6FD" w14:textId="77777777" w:rsidR="00C95D9B" w:rsidRPr="00467745" w:rsidRDefault="00C95D9B" w:rsidP="002D20A7">
            <w:pPr>
              <w:tabs>
                <w:tab w:val="left" w:pos="709"/>
              </w:tabs>
              <w:snapToGrid w:val="0"/>
              <w:rPr>
                <w:sz w:val="22"/>
                <w:szCs w:val="22"/>
              </w:rPr>
            </w:pPr>
            <w:r w:rsidRPr="00467745">
              <w:rPr>
                <w:rStyle w:val="af0"/>
                <w:sz w:val="22"/>
                <w:szCs w:val="22"/>
              </w:rPr>
              <w:t>7.2.</w:t>
            </w:r>
            <w:r w:rsidRPr="00467745">
              <w:rPr>
                <w:sz w:val="22"/>
                <w:szCs w:val="22"/>
              </w:rPr>
              <w:t xml:space="preserve"> Расчетный счет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18A3454" w14:textId="77777777" w:rsidR="00C95D9B" w:rsidRPr="00467745" w:rsidRDefault="00C95D9B" w:rsidP="002D20A7">
            <w:pPr>
              <w:tabs>
                <w:tab w:val="left" w:pos="709"/>
              </w:tabs>
              <w:snapToGrid w:val="0"/>
              <w:rPr>
                <w:sz w:val="22"/>
                <w:szCs w:val="22"/>
              </w:rPr>
            </w:pPr>
          </w:p>
        </w:tc>
      </w:tr>
      <w:tr w:rsidR="00C95D9B" w:rsidRPr="00467745" w14:paraId="597EBFF5"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28AA6183" w14:textId="77777777" w:rsidR="00C95D9B" w:rsidRPr="00467745" w:rsidRDefault="00C95D9B" w:rsidP="002D20A7">
            <w:pPr>
              <w:tabs>
                <w:tab w:val="left" w:pos="709"/>
              </w:tabs>
              <w:snapToGrid w:val="0"/>
              <w:rPr>
                <w:sz w:val="22"/>
                <w:szCs w:val="22"/>
              </w:rPr>
            </w:pPr>
            <w:r w:rsidRPr="00467745">
              <w:rPr>
                <w:rStyle w:val="af0"/>
                <w:sz w:val="22"/>
                <w:szCs w:val="22"/>
              </w:rPr>
              <w:t>7.3. Корреспондентский счет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B6B96A3" w14:textId="77777777" w:rsidR="00C95D9B" w:rsidRPr="00467745" w:rsidRDefault="00C95D9B" w:rsidP="002D20A7">
            <w:pPr>
              <w:tabs>
                <w:tab w:val="left" w:pos="709"/>
              </w:tabs>
              <w:snapToGrid w:val="0"/>
              <w:rPr>
                <w:sz w:val="22"/>
                <w:szCs w:val="22"/>
              </w:rPr>
            </w:pPr>
          </w:p>
        </w:tc>
      </w:tr>
      <w:tr w:rsidR="00C95D9B" w:rsidRPr="00467745" w14:paraId="51DEB729"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6E97048D" w14:textId="77777777" w:rsidR="00C95D9B" w:rsidRPr="00467745" w:rsidRDefault="00C95D9B" w:rsidP="002D20A7">
            <w:pPr>
              <w:tabs>
                <w:tab w:val="left" w:pos="709"/>
              </w:tabs>
              <w:snapToGrid w:val="0"/>
              <w:rPr>
                <w:sz w:val="22"/>
                <w:szCs w:val="22"/>
              </w:rPr>
            </w:pPr>
            <w:r w:rsidRPr="00467745">
              <w:rPr>
                <w:rStyle w:val="af0"/>
                <w:sz w:val="22"/>
                <w:szCs w:val="22"/>
              </w:rPr>
              <w:t>7.4. БИК</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2967A4D" w14:textId="77777777" w:rsidR="00C95D9B" w:rsidRPr="00467745" w:rsidRDefault="00C95D9B" w:rsidP="002D20A7">
            <w:pPr>
              <w:tabs>
                <w:tab w:val="left" w:pos="709"/>
              </w:tabs>
              <w:snapToGrid w:val="0"/>
              <w:rPr>
                <w:sz w:val="22"/>
                <w:szCs w:val="22"/>
              </w:rPr>
            </w:pPr>
          </w:p>
        </w:tc>
      </w:tr>
      <w:tr w:rsidR="00C95D9B" w:rsidRPr="00467745" w14:paraId="2B9C9228"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68257BE8" w14:textId="77777777" w:rsidR="00C95D9B" w:rsidRPr="00467745" w:rsidRDefault="00C95D9B" w:rsidP="002D20A7">
            <w:pPr>
              <w:tabs>
                <w:tab w:val="left" w:pos="709"/>
                <w:tab w:val="left" w:pos="1300"/>
              </w:tabs>
              <w:snapToGrid w:val="0"/>
              <w:rPr>
                <w:b/>
                <w:sz w:val="22"/>
                <w:szCs w:val="22"/>
              </w:rPr>
            </w:pPr>
            <w:r w:rsidRPr="00467745">
              <w:rPr>
                <w:b/>
                <w:sz w:val="22"/>
                <w:szCs w:val="22"/>
              </w:rPr>
              <w:t xml:space="preserve">8. Сведения о выданных лицензиях, необходимых для выполнения обязательств по договору </w:t>
            </w:r>
            <w:r w:rsidRPr="00467745">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p w14:paraId="010F4F39" w14:textId="77777777" w:rsidR="00C95D9B" w:rsidRPr="00467745" w:rsidRDefault="00C95D9B" w:rsidP="002D20A7">
            <w:pPr>
              <w:tabs>
                <w:tab w:val="left" w:pos="709"/>
                <w:tab w:val="left" w:pos="1300"/>
              </w:tabs>
              <w:rPr>
                <w:b/>
                <w:sz w:val="22"/>
                <w:szCs w:val="22"/>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35EEC50" w14:textId="77777777" w:rsidR="00C95D9B" w:rsidRPr="00467745" w:rsidRDefault="00C95D9B" w:rsidP="002D20A7">
            <w:pPr>
              <w:tabs>
                <w:tab w:val="left" w:pos="709"/>
              </w:tabs>
              <w:snapToGrid w:val="0"/>
              <w:rPr>
                <w:sz w:val="22"/>
                <w:szCs w:val="22"/>
              </w:rPr>
            </w:pPr>
          </w:p>
        </w:tc>
      </w:tr>
      <w:tr w:rsidR="00C95D9B" w:rsidRPr="00467745" w14:paraId="327FB95B"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309FC659" w14:textId="77777777" w:rsidR="00C95D9B" w:rsidRPr="00467745" w:rsidRDefault="00C95D9B" w:rsidP="002D20A7">
            <w:pPr>
              <w:tabs>
                <w:tab w:val="left" w:pos="709"/>
              </w:tabs>
              <w:snapToGrid w:val="0"/>
              <w:rPr>
                <w:sz w:val="22"/>
                <w:szCs w:val="22"/>
              </w:rPr>
            </w:pPr>
            <w:r w:rsidRPr="00467745">
              <w:rPr>
                <w:b/>
                <w:sz w:val="22"/>
                <w:szCs w:val="22"/>
              </w:rPr>
              <w:t>9. Справочная информация о контактных лицах:</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C89188C" w14:textId="77777777" w:rsidR="00C95D9B" w:rsidRPr="00467745" w:rsidRDefault="00C95D9B" w:rsidP="002D20A7">
            <w:pPr>
              <w:tabs>
                <w:tab w:val="left" w:pos="709"/>
              </w:tabs>
              <w:snapToGrid w:val="0"/>
              <w:rPr>
                <w:sz w:val="22"/>
                <w:szCs w:val="22"/>
              </w:rPr>
            </w:pPr>
          </w:p>
        </w:tc>
      </w:tr>
      <w:tr w:rsidR="00C95D9B" w:rsidRPr="00467745" w14:paraId="7010F5D5"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68F6B3B2" w14:textId="77777777" w:rsidR="00C95D9B" w:rsidRPr="00467745" w:rsidRDefault="00C95D9B" w:rsidP="002D20A7">
            <w:pPr>
              <w:tabs>
                <w:tab w:val="left" w:pos="709"/>
              </w:tabs>
              <w:snapToGrid w:val="0"/>
              <w:rPr>
                <w:sz w:val="22"/>
                <w:szCs w:val="22"/>
              </w:rPr>
            </w:pPr>
            <w:r w:rsidRPr="00467745">
              <w:rPr>
                <w:sz w:val="22"/>
                <w:szCs w:val="22"/>
              </w:rPr>
              <w:t>9.1. Справки по общим вопросам и вопросам управления (контактное лицо, телефон, электронная почта)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B58931F" w14:textId="77777777" w:rsidR="00C95D9B" w:rsidRPr="00467745" w:rsidRDefault="00C95D9B" w:rsidP="002D20A7">
            <w:pPr>
              <w:tabs>
                <w:tab w:val="left" w:pos="709"/>
              </w:tabs>
              <w:snapToGrid w:val="0"/>
              <w:rPr>
                <w:sz w:val="22"/>
                <w:szCs w:val="22"/>
              </w:rPr>
            </w:pPr>
          </w:p>
        </w:tc>
      </w:tr>
      <w:tr w:rsidR="00C95D9B" w:rsidRPr="00467745" w14:paraId="4E4DD4B0" w14:textId="77777777" w:rsidTr="002D20A7">
        <w:trPr>
          <w:trHeight w:val="67"/>
        </w:trPr>
        <w:tc>
          <w:tcPr>
            <w:tcW w:w="6663" w:type="dxa"/>
            <w:tcBorders>
              <w:top w:val="single" w:sz="4" w:space="0" w:color="000000"/>
              <w:left w:val="single" w:sz="4" w:space="0" w:color="000000"/>
              <w:bottom w:val="single" w:sz="4" w:space="0" w:color="000000"/>
            </w:tcBorders>
            <w:shd w:val="clear" w:color="auto" w:fill="auto"/>
          </w:tcPr>
          <w:p w14:paraId="55B3E9F5" w14:textId="77777777" w:rsidR="00C95D9B" w:rsidRPr="00467745" w:rsidRDefault="00C95D9B" w:rsidP="002D20A7">
            <w:pPr>
              <w:tabs>
                <w:tab w:val="left" w:pos="709"/>
              </w:tabs>
              <w:snapToGrid w:val="0"/>
              <w:rPr>
                <w:sz w:val="22"/>
                <w:szCs w:val="22"/>
              </w:rPr>
            </w:pPr>
            <w:r w:rsidRPr="00467745">
              <w:rPr>
                <w:sz w:val="22"/>
                <w:szCs w:val="22"/>
              </w:rPr>
              <w:t>9.2. Справки по техническим вопросам (контактное лицо, телефон, электронная почта)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2234653" w14:textId="77777777" w:rsidR="00C95D9B" w:rsidRPr="00467745" w:rsidRDefault="00C95D9B" w:rsidP="002D20A7">
            <w:pPr>
              <w:tabs>
                <w:tab w:val="left" w:pos="709"/>
              </w:tabs>
              <w:snapToGrid w:val="0"/>
              <w:rPr>
                <w:sz w:val="22"/>
                <w:szCs w:val="22"/>
              </w:rPr>
            </w:pPr>
          </w:p>
        </w:tc>
      </w:tr>
    </w:tbl>
    <w:p w14:paraId="1AE54B91" w14:textId="77777777" w:rsidR="00C95D9B" w:rsidRPr="00467745" w:rsidRDefault="00C95D9B" w:rsidP="00C95D9B">
      <w:pPr>
        <w:tabs>
          <w:tab w:val="left" w:pos="709"/>
        </w:tabs>
        <w:jc w:val="both"/>
        <w:rPr>
          <w:sz w:val="22"/>
          <w:szCs w:val="22"/>
        </w:rPr>
      </w:pPr>
    </w:p>
    <w:p w14:paraId="6990B52B" w14:textId="77777777" w:rsidR="00C95D9B" w:rsidRPr="00467745" w:rsidRDefault="00C95D9B" w:rsidP="00C95D9B">
      <w:pPr>
        <w:tabs>
          <w:tab w:val="left" w:pos="709"/>
        </w:tabs>
        <w:jc w:val="both"/>
        <w:rPr>
          <w:b/>
          <w:sz w:val="22"/>
          <w:szCs w:val="22"/>
        </w:rPr>
      </w:pPr>
      <w:r w:rsidRPr="00467745">
        <w:rPr>
          <w:sz w:val="22"/>
          <w:szCs w:val="22"/>
        </w:rPr>
        <w:t>Мы, нижеподписавшиеся, заверяем правильность всех данных, указанных в анкете.</w:t>
      </w:r>
    </w:p>
    <w:p w14:paraId="6F831500" w14:textId="77777777" w:rsidR="00C95D9B" w:rsidRPr="00467745" w:rsidRDefault="00C95D9B" w:rsidP="00C95D9B">
      <w:pPr>
        <w:tabs>
          <w:tab w:val="left" w:pos="709"/>
        </w:tabs>
        <w:jc w:val="both"/>
        <w:rPr>
          <w:b/>
          <w:sz w:val="22"/>
          <w:szCs w:val="22"/>
        </w:rPr>
      </w:pPr>
    </w:p>
    <w:p w14:paraId="12C98DCD" w14:textId="77777777" w:rsidR="00C95D9B" w:rsidRPr="00467745" w:rsidRDefault="00C95D9B" w:rsidP="00C95D9B">
      <w:pPr>
        <w:tabs>
          <w:tab w:val="left" w:pos="709"/>
        </w:tabs>
        <w:rPr>
          <w:sz w:val="22"/>
          <w:szCs w:val="22"/>
        </w:rPr>
      </w:pPr>
      <w:r w:rsidRPr="00467745">
        <w:rPr>
          <w:b/>
          <w:sz w:val="22"/>
          <w:szCs w:val="22"/>
        </w:rPr>
        <w:t>Руководитель                                  ______________________ / _____________________</w:t>
      </w:r>
    </w:p>
    <w:p w14:paraId="59519B0F" w14:textId="77777777" w:rsidR="00C95D9B" w:rsidRPr="00467745" w:rsidRDefault="00C95D9B" w:rsidP="00C95D9B">
      <w:pPr>
        <w:tabs>
          <w:tab w:val="left" w:pos="709"/>
        </w:tabs>
        <w:rPr>
          <w:b/>
          <w:i/>
          <w:sz w:val="22"/>
          <w:szCs w:val="22"/>
        </w:rPr>
      </w:pPr>
      <w:r w:rsidRPr="00467745">
        <w:rPr>
          <w:i/>
          <w:sz w:val="22"/>
          <w:szCs w:val="22"/>
        </w:rPr>
        <w:t>М.П</w:t>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t>подпись</w:t>
      </w:r>
      <w:r w:rsidRPr="00467745">
        <w:rPr>
          <w:i/>
          <w:sz w:val="22"/>
          <w:szCs w:val="22"/>
        </w:rPr>
        <w:tab/>
      </w:r>
      <w:r w:rsidRPr="00467745">
        <w:rPr>
          <w:i/>
          <w:sz w:val="22"/>
          <w:szCs w:val="22"/>
        </w:rPr>
        <w:tab/>
      </w:r>
      <w:r w:rsidRPr="00467745">
        <w:rPr>
          <w:i/>
          <w:sz w:val="22"/>
          <w:szCs w:val="22"/>
        </w:rPr>
        <w:tab/>
      </w:r>
      <w:r w:rsidRPr="00467745">
        <w:rPr>
          <w:i/>
          <w:sz w:val="22"/>
          <w:szCs w:val="22"/>
        </w:rPr>
        <w:tab/>
        <w:t>ФИО</w:t>
      </w:r>
    </w:p>
    <w:p w14:paraId="2AB66106" w14:textId="77777777" w:rsidR="00C95D9B" w:rsidRPr="00467745" w:rsidRDefault="00C95D9B" w:rsidP="00C95D9B">
      <w:pPr>
        <w:tabs>
          <w:tab w:val="left" w:pos="709"/>
        </w:tabs>
        <w:rPr>
          <w:sz w:val="22"/>
          <w:szCs w:val="22"/>
        </w:rPr>
      </w:pPr>
      <w:r w:rsidRPr="00467745">
        <w:rPr>
          <w:b/>
          <w:sz w:val="22"/>
          <w:szCs w:val="22"/>
        </w:rPr>
        <w:t>Главный бухгалтер                       ______________________ / _____________________</w:t>
      </w:r>
    </w:p>
    <w:p w14:paraId="31B4DD1A" w14:textId="77777777" w:rsidR="00C95D9B" w:rsidRPr="00467745" w:rsidRDefault="00C95D9B" w:rsidP="00C95D9B">
      <w:pPr>
        <w:tabs>
          <w:tab w:val="left" w:pos="709"/>
        </w:tabs>
        <w:rPr>
          <w:b/>
          <w:i/>
          <w:sz w:val="22"/>
          <w:szCs w:val="22"/>
        </w:rPr>
      </w:pPr>
      <w:r w:rsidRPr="00467745">
        <w:rPr>
          <w:i/>
          <w:sz w:val="22"/>
          <w:szCs w:val="22"/>
        </w:rPr>
        <w:t>М.П</w:t>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r>
      <w:r w:rsidRPr="00467745">
        <w:rPr>
          <w:i/>
          <w:sz w:val="22"/>
          <w:szCs w:val="22"/>
        </w:rPr>
        <w:tab/>
        <w:t>подпись</w:t>
      </w:r>
      <w:r w:rsidRPr="00467745">
        <w:rPr>
          <w:i/>
          <w:sz w:val="22"/>
          <w:szCs w:val="22"/>
        </w:rPr>
        <w:tab/>
      </w:r>
      <w:r w:rsidRPr="00467745">
        <w:rPr>
          <w:i/>
          <w:sz w:val="22"/>
          <w:szCs w:val="22"/>
        </w:rPr>
        <w:tab/>
      </w:r>
      <w:r w:rsidRPr="00467745">
        <w:rPr>
          <w:i/>
          <w:sz w:val="22"/>
          <w:szCs w:val="22"/>
        </w:rPr>
        <w:tab/>
      </w:r>
      <w:r w:rsidRPr="00467745">
        <w:rPr>
          <w:i/>
          <w:sz w:val="22"/>
          <w:szCs w:val="22"/>
        </w:rPr>
        <w:tab/>
        <w:t>ФИО</w:t>
      </w:r>
    </w:p>
    <w:p w14:paraId="0292F196" w14:textId="77777777" w:rsidR="00C95D9B" w:rsidRPr="00467745" w:rsidRDefault="00C95D9B" w:rsidP="00C95D9B">
      <w:pPr>
        <w:pStyle w:val="aff6"/>
        <w:tabs>
          <w:tab w:val="left" w:pos="709"/>
        </w:tabs>
        <w:suppressAutoHyphens/>
        <w:contextualSpacing w:val="0"/>
        <w:rPr>
          <w:sz w:val="22"/>
          <w:szCs w:val="22"/>
        </w:rPr>
      </w:pPr>
    </w:p>
    <w:p w14:paraId="5A4AB160" w14:textId="77777777" w:rsidR="00C95D9B" w:rsidRPr="00467745" w:rsidRDefault="00C95D9B" w:rsidP="00C95D9B">
      <w:pPr>
        <w:pStyle w:val="aff6"/>
        <w:tabs>
          <w:tab w:val="left" w:pos="709"/>
        </w:tabs>
        <w:suppressAutoHyphens/>
        <w:contextualSpacing w:val="0"/>
        <w:rPr>
          <w:sz w:val="22"/>
          <w:szCs w:val="22"/>
        </w:rPr>
      </w:pPr>
    </w:p>
    <w:p w14:paraId="7E839E51" w14:textId="77777777" w:rsidR="0022160E" w:rsidRDefault="0022160E" w:rsidP="00DF6C5C">
      <w:pPr>
        <w:ind w:firstLine="567"/>
        <w:jc w:val="center"/>
        <w:rPr>
          <w:b/>
          <w:bCs/>
        </w:rPr>
      </w:pPr>
    </w:p>
    <w:p w14:paraId="1A5D9698" w14:textId="77777777" w:rsidR="0022160E" w:rsidRDefault="0022160E" w:rsidP="00DF6C5C">
      <w:pPr>
        <w:ind w:firstLine="567"/>
        <w:jc w:val="center"/>
        <w:rPr>
          <w:b/>
          <w:bCs/>
        </w:rPr>
      </w:pPr>
    </w:p>
    <w:p w14:paraId="136700CA" w14:textId="77777777" w:rsidR="0022160E" w:rsidRDefault="0022160E" w:rsidP="00DF6C5C">
      <w:pPr>
        <w:ind w:firstLine="567"/>
        <w:jc w:val="center"/>
        <w:rPr>
          <w:b/>
          <w:bCs/>
        </w:rPr>
      </w:pPr>
    </w:p>
    <w:p w14:paraId="7196085E" w14:textId="77777777" w:rsidR="0093161A" w:rsidRDefault="0093161A" w:rsidP="0093161A">
      <w:pPr>
        <w:ind w:firstLine="567"/>
        <w:jc w:val="both"/>
        <w:rPr>
          <w:b/>
          <w:bCs/>
        </w:rPr>
      </w:pPr>
    </w:p>
    <w:p w14:paraId="23CBE6D3" w14:textId="77777777" w:rsidR="00C95D9B" w:rsidRPr="00C95D9B" w:rsidRDefault="00C95D9B" w:rsidP="00C95D9B">
      <w:pPr>
        <w:ind w:firstLine="567"/>
        <w:jc w:val="right"/>
        <w:rPr>
          <w:b/>
          <w:bCs/>
          <w:i/>
          <w:iCs/>
        </w:rPr>
      </w:pPr>
      <w:r w:rsidRPr="00C95D9B">
        <w:rPr>
          <w:b/>
          <w:bCs/>
          <w:i/>
          <w:iCs/>
        </w:rPr>
        <w:t xml:space="preserve">Форма </w:t>
      </w:r>
      <w:r w:rsidR="002C7B02">
        <w:rPr>
          <w:b/>
          <w:bCs/>
          <w:i/>
          <w:iCs/>
        </w:rPr>
        <w:t>4</w:t>
      </w:r>
      <w:r w:rsidRPr="00C95D9B">
        <w:rPr>
          <w:b/>
          <w:bCs/>
          <w:i/>
          <w:iCs/>
        </w:rPr>
        <w:t xml:space="preserve"> </w:t>
      </w:r>
    </w:p>
    <w:p w14:paraId="6062FD0C" w14:textId="77777777" w:rsidR="007B06CE" w:rsidRDefault="00C95D9B" w:rsidP="007B06CE">
      <w:pPr>
        <w:ind w:firstLine="567"/>
        <w:jc w:val="right"/>
      </w:pPr>
      <w:r>
        <w:t xml:space="preserve">(для Участников – физических лиц) </w:t>
      </w:r>
    </w:p>
    <w:p w14:paraId="5092B1BD" w14:textId="77777777" w:rsidR="007B06CE" w:rsidRDefault="007B06CE" w:rsidP="007B06CE">
      <w:pPr>
        <w:ind w:firstLine="567"/>
        <w:jc w:val="right"/>
      </w:pPr>
    </w:p>
    <w:p w14:paraId="26B98D95" w14:textId="77777777" w:rsidR="007B06CE" w:rsidRPr="007B06CE" w:rsidRDefault="00C95D9B" w:rsidP="007B06CE">
      <w:pPr>
        <w:ind w:firstLine="567"/>
        <w:jc w:val="center"/>
        <w:rPr>
          <w:b/>
          <w:bCs/>
        </w:rPr>
      </w:pPr>
      <w:r w:rsidRPr="007B06CE">
        <w:rPr>
          <w:b/>
          <w:bCs/>
        </w:rPr>
        <w:t>СОГЛАСИЕ УЧАСТНИКА ЗАКУПОЧНОЙ ПРОЦЕДУРЫ НА ОБРАБОТКУ ПЕРСОНАЛЬНЫХ ДАННЫХ</w:t>
      </w:r>
    </w:p>
    <w:p w14:paraId="37795283" w14:textId="77777777" w:rsidR="007B06CE" w:rsidRDefault="00C95D9B" w:rsidP="007B06CE">
      <w:pPr>
        <w:ind w:firstLine="567"/>
        <w:jc w:val="center"/>
      </w:pPr>
      <w:r>
        <w:t>(далее по тексту – Согласие)</w:t>
      </w:r>
    </w:p>
    <w:p w14:paraId="445F4D12" w14:textId="77777777" w:rsidR="007B06CE" w:rsidRDefault="007B06CE" w:rsidP="007B06CE">
      <w:pPr>
        <w:ind w:firstLine="567"/>
        <w:jc w:val="center"/>
      </w:pPr>
    </w:p>
    <w:p w14:paraId="171C9172" w14:textId="77777777" w:rsidR="00CF5336" w:rsidRPr="00CF5336" w:rsidRDefault="00CF5336" w:rsidP="00CF5336">
      <w:pPr>
        <w:shd w:val="clear" w:color="auto" w:fill="FFFFFF"/>
        <w:ind w:firstLine="567"/>
        <w:jc w:val="both"/>
        <w:textAlignment w:val="top"/>
      </w:pPr>
      <w:proofErr w:type="gramStart"/>
      <w:r w:rsidRPr="00CF5336">
        <w:t>Я,_</w:t>
      </w:r>
      <w:proofErr w:type="gramEnd"/>
      <w:r w:rsidRPr="00CF5336">
        <w:t>_____________________________________________________________________________</w:t>
      </w:r>
    </w:p>
    <w:p w14:paraId="3E047717" w14:textId="77777777" w:rsidR="00CF5336" w:rsidRPr="00CF5336" w:rsidRDefault="00CF5336" w:rsidP="00CF5336">
      <w:pPr>
        <w:shd w:val="clear" w:color="auto" w:fill="FFFFFF"/>
        <w:jc w:val="center"/>
        <w:textAlignment w:val="top"/>
        <w:rPr>
          <w:vertAlign w:val="superscript"/>
        </w:rPr>
      </w:pPr>
      <w:r w:rsidRPr="00CF5336">
        <w:rPr>
          <w:vertAlign w:val="superscript"/>
        </w:rPr>
        <w:t>Фамилия Имя Отчество</w:t>
      </w:r>
    </w:p>
    <w:p w14:paraId="4C597B6E" w14:textId="77777777" w:rsidR="00CF5336" w:rsidRPr="00CF5336" w:rsidRDefault="00CF5336" w:rsidP="00CF5336">
      <w:pPr>
        <w:widowControl w:val="0"/>
        <w:tabs>
          <w:tab w:val="left" w:pos="1418"/>
        </w:tabs>
        <w:spacing w:before="240" w:after="240"/>
        <w:contextualSpacing/>
        <w:jc w:val="both"/>
      </w:pPr>
      <w:r w:rsidRPr="00CF5336">
        <w:t>проживающий по адресу (по месту регистрации) _______________________________________</w:t>
      </w:r>
      <w:r w:rsidR="00875B25">
        <w:t>___</w:t>
      </w:r>
    </w:p>
    <w:p w14:paraId="1FE10F24" w14:textId="77777777" w:rsidR="00CF5336" w:rsidRPr="00CF5336" w:rsidRDefault="00CF5336" w:rsidP="00CF5336">
      <w:pPr>
        <w:widowControl w:val="0"/>
        <w:tabs>
          <w:tab w:val="left" w:pos="1418"/>
        </w:tabs>
        <w:spacing w:before="240" w:after="240"/>
        <w:contextualSpacing/>
        <w:jc w:val="both"/>
      </w:pPr>
      <w:r w:rsidRPr="00CF5336">
        <w:t>______________________________________</w:t>
      </w:r>
      <w:r w:rsidR="00875B25">
        <w:t>_______________________________________________</w:t>
      </w:r>
    </w:p>
    <w:p w14:paraId="180EAC4D" w14:textId="77777777" w:rsidR="00CF5336" w:rsidRPr="00CF5336" w:rsidRDefault="00CF5336" w:rsidP="00CF5336">
      <w:pPr>
        <w:widowControl w:val="0"/>
        <w:tabs>
          <w:tab w:val="left" w:pos="1418"/>
        </w:tabs>
        <w:contextualSpacing/>
        <w:jc w:val="both"/>
      </w:pPr>
    </w:p>
    <w:p w14:paraId="05F4BFBF" w14:textId="77777777" w:rsidR="00CF5336" w:rsidRPr="00CF5336" w:rsidRDefault="00CF5336" w:rsidP="00CF5336">
      <w:pPr>
        <w:widowControl w:val="0"/>
        <w:tabs>
          <w:tab w:val="left" w:pos="1418"/>
        </w:tabs>
        <w:spacing w:after="240"/>
        <w:contextualSpacing/>
        <w:jc w:val="both"/>
      </w:pPr>
      <w:r w:rsidRPr="00CF5336">
        <w:t>паспорт__________№________________ дата выдачи_______________ название выдавшего органа ____________________________________________________________________________________,</w:t>
      </w:r>
    </w:p>
    <w:p w14:paraId="196CB797" w14:textId="77777777" w:rsidR="00CF5336" w:rsidRPr="00CF5336" w:rsidRDefault="00CF5336" w:rsidP="00CF5336">
      <w:pPr>
        <w:widowControl w:val="0"/>
        <w:tabs>
          <w:tab w:val="left" w:pos="1418"/>
        </w:tabs>
        <w:spacing w:after="240"/>
        <w:contextualSpacing/>
        <w:jc w:val="both"/>
      </w:pPr>
    </w:p>
    <w:p w14:paraId="7ACBCDFB" w14:textId="77777777" w:rsidR="00CF5336" w:rsidRPr="00CF5336" w:rsidRDefault="00CF5336" w:rsidP="00CF5336">
      <w:pPr>
        <w:widowControl w:val="0"/>
        <w:tabs>
          <w:tab w:val="left" w:pos="1418"/>
        </w:tabs>
        <w:spacing w:before="240"/>
        <w:contextualSpacing/>
        <w:jc w:val="both"/>
      </w:pPr>
      <w:r w:rsidRPr="00CF5336">
        <w:t xml:space="preserve">в соответствии с требованиями статьи 9 Федерального закона от 27.07.2006 № 152-ФЗ «О персональных данных», даю своё согласие на обработку </w:t>
      </w:r>
      <w:r w:rsidR="00875B25">
        <w:t>ОО</w:t>
      </w:r>
      <w:r w:rsidRPr="00CF5336">
        <w:t>О «</w:t>
      </w:r>
      <w:r w:rsidR="00875B25">
        <w:t>Городская электросетевая компания</w:t>
      </w:r>
      <w:r w:rsidRPr="00CF5336">
        <w:t>» (далее – Общество),  как с использованием средств автоматизации, так и без использования таких средств,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w:t>
      </w:r>
    </w:p>
    <w:p w14:paraId="77AA03E0" w14:textId="77777777" w:rsidR="00CF5336" w:rsidRPr="00CF5336" w:rsidRDefault="00CF5336" w:rsidP="00CF5336">
      <w:pPr>
        <w:widowControl w:val="0"/>
        <w:tabs>
          <w:tab w:val="left" w:pos="1418"/>
        </w:tabs>
        <w:autoSpaceDE w:val="0"/>
        <w:autoSpaceDN w:val="0"/>
        <w:adjustRightInd w:val="0"/>
        <w:spacing w:after="240"/>
        <w:ind w:firstLine="709"/>
        <w:contextualSpacing/>
        <w:jc w:val="both"/>
      </w:pPr>
      <w:r w:rsidRPr="00CF5336">
        <w:t xml:space="preserve">Согласие дается мною для целей заключения с Обществом юридических соглашений (договоров) и их дальнейшего исполнения, принятия решений или совершения иных действий, порождающих юридические последствия в отношении меня или других лиц, и распространяется на следующую информацию: </w:t>
      </w:r>
    </w:p>
    <w:p w14:paraId="5063A594"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фамилия, имя, отчество;</w:t>
      </w:r>
    </w:p>
    <w:p w14:paraId="19D40CB0"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дата рождения;</w:t>
      </w:r>
    </w:p>
    <w:p w14:paraId="76F78151"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адрес;</w:t>
      </w:r>
    </w:p>
    <w:p w14:paraId="10290846"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 xml:space="preserve">паспортные данные: </w:t>
      </w:r>
    </w:p>
    <w:p w14:paraId="112F250C" w14:textId="77777777" w:rsidR="00CF5336" w:rsidRPr="00CF5336" w:rsidRDefault="00CF5336" w:rsidP="00CF5336">
      <w:pPr>
        <w:numPr>
          <w:ilvl w:val="1"/>
          <w:numId w:val="14"/>
        </w:numPr>
        <w:tabs>
          <w:tab w:val="left" w:pos="1701"/>
        </w:tabs>
        <w:suppressAutoHyphens/>
        <w:ind w:left="1701" w:hanging="283"/>
        <w:jc w:val="both"/>
        <w:rPr>
          <w:lang w:eastAsia="ar-SA"/>
        </w:rPr>
      </w:pPr>
      <w:r w:rsidRPr="00CF5336">
        <w:rPr>
          <w:lang w:eastAsia="ar-SA"/>
        </w:rPr>
        <w:t xml:space="preserve">вид документа; </w:t>
      </w:r>
    </w:p>
    <w:p w14:paraId="58ACF900" w14:textId="77777777" w:rsidR="00CF5336" w:rsidRPr="00CF5336" w:rsidRDefault="00CF5336" w:rsidP="00CF5336">
      <w:pPr>
        <w:numPr>
          <w:ilvl w:val="1"/>
          <w:numId w:val="14"/>
        </w:numPr>
        <w:tabs>
          <w:tab w:val="left" w:pos="1701"/>
        </w:tabs>
        <w:suppressAutoHyphens/>
        <w:ind w:left="1701" w:hanging="283"/>
        <w:jc w:val="both"/>
        <w:rPr>
          <w:lang w:eastAsia="ar-SA"/>
        </w:rPr>
      </w:pPr>
      <w:r w:rsidRPr="00CF5336">
        <w:rPr>
          <w:lang w:eastAsia="ar-SA"/>
        </w:rPr>
        <w:t xml:space="preserve">серия и номер документа; </w:t>
      </w:r>
    </w:p>
    <w:p w14:paraId="7ED96550" w14:textId="77777777" w:rsidR="00CF5336" w:rsidRPr="00CF5336" w:rsidRDefault="00CF5336" w:rsidP="00CF5336">
      <w:pPr>
        <w:numPr>
          <w:ilvl w:val="1"/>
          <w:numId w:val="14"/>
        </w:numPr>
        <w:tabs>
          <w:tab w:val="left" w:pos="1701"/>
        </w:tabs>
        <w:suppressAutoHyphens/>
        <w:ind w:left="1701" w:hanging="283"/>
        <w:jc w:val="both"/>
        <w:rPr>
          <w:lang w:eastAsia="ar-SA"/>
        </w:rPr>
      </w:pPr>
      <w:r w:rsidRPr="00CF5336">
        <w:rPr>
          <w:lang w:eastAsia="ar-SA"/>
        </w:rPr>
        <w:t xml:space="preserve">орган, выдавший документ: - наименование; - код; </w:t>
      </w:r>
    </w:p>
    <w:p w14:paraId="7510B8FA" w14:textId="77777777" w:rsidR="00CF5336" w:rsidRPr="00CF5336" w:rsidRDefault="00CF5336" w:rsidP="00CF5336">
      <w:pPr>
        <w:numPr>
          <w:ilvl w:val="1"/>
          <w:numId w:val="14"/>
        </w:numPr>
        <w:tabs>
          <w:tab w:val="left" w:pos="1701"/>
        </w:tabs>
        <w:suppressAutoHyphens/>
        <w:ind w:left="1701" w:hanging="283"/>
        <w:jc w:val="both"/>
        <w:rPr>
          <w:lang w:eastAsia="ar-SA"/>
        </w:rPr>
      </w:pPr>
      <w:r w:rsidRPr="00CF5336">
        <w:rPr>
          <w:lang w:eastAsia="ar-SA"/>
        </w:rPr>
        <w:t>дата выдачи документа; адрес регистрации места жительства; адрес фактического места жительства.</w:t>
      </w:r>
    </w:p>
    <w:p w14:paraId="1D954609"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номер контактного телефона;</w:t>
      </w:r>
    </w:p>
    <w:p w14:paraId="02AC7A73"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сведения, содержащиеся в документах, прикладываемых к заявке и иные сведения и документы, необходимые для целей обработки заявки и целей, указанных в настоящем согласии;</w:t>
      </w:r>
    </w:p>
    <w:p w14:paraId="2DE24394"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ИНН;</w:t>
      </w:r>
    </w:p>
    <w:p w14:paraId="5C474847"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имущественное положение</w:t>
      </w:r>
    </w:p>
    <w:p w14:paraId="35ACAF86" w14:textId="77777777" w:rsidR="00CF5336" w:rsidRPr="00CF5336" w:rsidRDefault="00CF5336" w:rsidP="00875B25">
      <w:pPr>
        <w:numPr>
          <w:ilvl w:val="0"/>
          <w:numId w:val="13"/>
        </w:numPr>
        <w:tabs>
          <w:tab w:val="left" w:pos="993"/>
        </w:tabs>
        <w:suppressAutoHyphens/>
        <w:ind w:left="993" w:hanging="284"/>
        <w:jc w:val="both"/>
        <w:rPr>
          <w:lang w:eastAsia="ar-SA"/>
        </w:rPr>
      </w:pPr>
      <w:r w:rsidRPr="00CF5336">
        <w:rPr>
          <w:lang w:eastAsia="ar-SA"/>
        </w:rPr>
        <w:t>иная информация, относящаяся к моей личности, доступная либо известная в любой конкретный момент времени Обществу (далее - «Персональные данные»).</w:t>
      </w:r>
    </w:p>
    <w:p w14:paraId="3CD67874" w14:textId="77777777" w:rsidR="00CF5336" w:rsidRPr="00CF5336" w:rsidRDefault="00CF5336" w:rsidP="00875B25">
      <w:pPr>
        <w:widowControl w:val="0"/>
        <w:tabs>
          <w:tab w:val="left" w:pos="1418"/>
        </w:tabs>
        <w:autoSpaceDE w:val="0"/>
        <w:ind w:firstLine="709"/>
        <w:contextualSpacing/>
        <w:jc w:val="both"/>
        <w:rPr>
          <w:lang w:eastAsia="ar-SA"/>
        </w:rPr>
      </w:pPr>
      <w:r w:rsidRPr="00CF5336">
        <w:rPr>
          <w:lang w:eastAsia="ar-SA"/>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в порядке, установленном Федеральным законом Российской Федерации от 27.07.2006 № 152-ФЗ «О персональных данных».</w:t>
      </w:r>
    </w:p>
    <w:p w14:paraId="0AD7CCA4" w14:textId="77777777" w:rsidR="00CF5336" w:rsidRPr="00CF5336" w:rsidRDefault="00CF5336" w:rsidP="00CF5336">
      <w:pPr>
        <w:autoSpaceDE w:val="0"/>
        <w:autoSpaceDN w:val="0"/>
        <w:adjustRightInd w:val="0"/>
        <w:ind w:firstLine="540"/>
        <w:jc w:val="both"/>
      </w:pPr>
      <w:r w:rsidRPr="00CF5336">
        <w:rPr>
          <w:rFonts w:eastAsia="Calibri"/>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w:t>
      </w:r>
      <w:hyperlink r:id="rId27" w:history="1">
        <w:r w:rsidRPr="00CF5336">
          <w:rPr>
            <w:rFonts w:eastAsia="Calibri"/>
          </w:rPr>
          <w:t>11 части 1 статьи 6</w:t>
        </w:r>
      </w:hyperlink>
      <w:r w:rsidRPr="00CF5336">
        <w:rPr>
          <w:rFonts w:eastAsia="Calibri"/>
        </w:rPr>
        <w:t>, части 2 статьи 10 и части 2 статьи 11 Федерального закона</w:t>
      </w:r>
      <w:r w:rsidRPr="00CF5336">
        <w:t xml:space="preserve"> Российской Федерации от 27.07.2006 № 152-ФЗ «О персональных данных»</w:t>
      </w:r>
      <w:r w:rsidRPr="00CF5336">
        <w:rPr>
          <w:rFonts w:eastAsia="Calibri"/>
        </w:rPr>
        <w:t>.</w:t>
      </w:r>
    </w:p>
    <w:p w14:paraId="13D26288" w14:textId="77777777" w:rsidR="00CF5336" w:rsidRPr="00CF5336" w:rsidRDefault="00CF5336" w:rsidP="00CF5336">
      <w:pPr>
        <w:widowControl w:val="0"/>
        <w:tabs>
          <w:tab w:val="left" w:pos="1418"/>
        </w:tabs>
        <w:autoSpaceDE w:val="0"/>
        <w:ind w:firstLine="709"/>
        <w:contextualSpacing/>
        <w:jc w:val="both"/>
        <w:rPr>
          <w:lang w:eastAsia="ar-SA"/>
        </w:rPr>
      </w:pPr>
      <w:r w:rsidRPr="00CF5336">
        <w:rPr>
          <w:lang w:eastAsia="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осуществление любых иных действий с моими Персональными данными с учетом действующего законодательства.</w:t>
      </w:r>
    </w:p>
    <w:p w14:paraId="091AC2AB" w14:textId="77777777" w:rsidR="00CF5336" w:rsidRPr="00CF5336" w:rsidRDefault="00CF5336" w:rsidP="00CF5336">
      <w:pPr>
        <w:widowControl w:val="0"/>
        <w:tabs>
          <w:tab w:val="left" w:pos="1418"/>
        </w:tabs>
        <w:autoSpaceDE w:val="0"/>
        <w:ind w:firstLine="709"/>
        <w:contextualSpacing/>
        <w:jc w:val="both"/>
        <w:rPr>
          <w:lang w:eastAsia="ar-SA"/>
        </w:rPr>
      </w:pPr>
      <w:r w:rsidRPr="00CF5336">
        <w:rPr>
          <w:lang w:eastAsia="ar-SA"/>
        </w:rPr>
        <w:t>Обработка Персональных данных осуществляется Обществом с применением следующих основных способов (но, не ограничиваясь ими): обработка персональных данных без передачи и с передачей по внутренним сетям Общества, анализ, обобщение, хранение, запись на электронные носители и их хранение, систематизация.</w:t>
      </w:r>
    </w:p>
    <w:p w14:paraId="62AAC3A1" w14:textId="77777777" w:rsidR="00CF5336" w:rsidRPr="00CF5336" w:rsidRDefault="00CF5336" w:rsidP="00CF5336">
      <w:pPr>
        <w:spacing w:after="240"/>
        <w:ind w:firstLine="567"/>
        <w:jc w:val="both"/>
        <w:rPr>
          <w:lang w:eastAsia="ar-SA"/>
        </w:rPr>
      </w:pPr>
      <w:r w:rsidRPr="00CF5336">
        <w:rPr>
          <w:lang w:eastAsia="ar-SA"/>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C1FE974" w14:textId="77777777" w:rsidR="00CF5336" w:rsidRPr="00CF5336" w:rsidRDefault="00CF5336" w:rsidP="00CF5336">
      <w:pPr>
        <w:numPr>
          <w:ilvl w:val="0"/>
          <w:numId w:val="13"/>
        </w:numPr>
        <w:tabs>
          <w:tab w:val="left" w:pos="993"/>
        </w:tabs>
        <w:suppressAutoHyphens/>
        <w:ind w:left="993" w:hanging="284"/>
        <w:jc w:val="both"/>
        <w:rPr>
          <w:lang w:eastAsia="ar-SA"/>
        </w:rPr>
      </w:pPr>
      <w:r w:rsidRPr="00CF5336">
        <w:rPr>
          <w:lang w:eastAsia="ar-SA"/>
        </w:rPr>
        <w:t>Срок действия данного согласия – бессрочно;</w:t>
      </w:r>
    </w:p>
    <w:p w14:paraId="7F4BEB8A" w14:textId="77777777" w:rsidR="00CF5336" w:rsidRPr="00CF5336" w:rsidRDefault="00CF5336" w:rsidP="00CF5336">
      <w:pPr>
        <w:numPr>
          <w:ilvl w:val="0"/>
          <w:numId w:val="13"/>
        </w:numPr>
        <w:tabs>
          <w:tab w:val="left" w:pos="993"/>
        </w:tabs>
        <w:suppressAutoHyphens/>
        <w:spacing w:after="240"/>
        <w:ind w:left="993" w:hanging="284"/>
        <w:jc w:val="both"/>
        <w:rPr>
          <w:lang w:eastAsia="ar-SA"/>
        </w:rPr>
      </w:pPr>
      <w:r w:rsidRPr="00CF5336">
        <w:rPr>
          <w:lang w:eastAsia="ar-SA"/>
        </w:rPr>
        <w:t>В порядке, предусмотренном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w:t>
      </w:r>
    </w:p>
    <w:p w14:paraId="1E981C9F" w14:textId="77777777" w:rsidR="00CF5336" w:rsidRPr="00CF5336" w:rsidRDefault="00CF5336" w:rsidP="00CF5336">
      <w:pPr>
        <w:widowControl w:val="0"/>
        <w:tabs>
          <w:tab w:val="left" w:pos="1418"/>
        </w:tabs>
        <w:autoSpaceDE w:val="0"/>
        <w:ind w:firstLine="709"/>
        <w:contextualSpacing/>
        <w:jc w:val="both"/>
        <w:rPr>
          <w:lang w:eastAsia="ar-SA"/>
        </w:rPr>
      </w:pPr>
      <w:r w:rsidRPr="00CF5336">
        <w:rPr>
          <w:lang w:eastAsia="ar-SA"/>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или передаче Обществом принадлежащих ему функций и полномочий иному лицу, Общество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p>
    <w:p w14:paraId="4C8ED39B" w14:textId="77777777" w:rsidR="00CF5336" w:rsidRPr="00CF5336" w:rsidRDefault="00CF5336" w:rsidP="00CF5336">
      <w:pPr>
        <w:widowControl w:val="0"/>
        <w:tabs>
          <w:tab w:val="left" w:pos="1418"/>
        </w:tabs>
        <w:autoSpaceDE w:val="0"/>
        <w:ind w:firstLine="709"/>
        <w:contextualSpacing/>
        <w:jc w:val="both"/>
        <w:rPr>
          <w:lang w:eastAsia="ar-SA"/>
        </w:rPr>
      </w:pPr>
      <w:r w:rsidRPr="00CF5336">
        <w:rPr>
          <w:lang w:eastAsia="ar-SA"/>
        </w:rPr>
        <w:t>Настоящее согласие вступает в силу с момента его подписания.</w:t>
      </w:r>
    </w:p>
    <w:p w14:paraId="1E58C4F7" w14:textId="77777777" w:rsidR="00CF5336" w:rsidRPr="00CF5336" w:rsidRDefault="00CF5336" w:rsidP="00CF5336">
      <w:pPr>
        <w:widowControl w:val="0"/>
        <w:tabs>
          <w:tab w:val="left" w:pos="1418"/>
        </w:tabs>
        <w:autoSpaceDE w:val="0"/>
        <w:ind w:firstLine="709"/>
        <w:contextualSpacing/>
        <w:jc w:val="both"/>
        <w:rPr>
          <w:lang w:eastAsia="ar-SA"/>
        </w:rPr>
      </w:pPr>
    </w:p>
    <w:p w14:paraId="4E890189" w14:textId="77777777" w:rsidR="00CF5336" w:rsidRPr="00CF5336" w:rsidRDefault="00CF5336" w:rsidP="00CF5336">
      <w:pPr>
        <w:widowControl w:val="0"/>
        <w:tabs>
          <w:tab w:val="left" w:pos="1418"/>
        </w:tabs>
        <w:autoSpaceDE w:val="0"/>
        <w:ind w:firstLine="709"/>
        <w:contextualSpacing/>
        <w:jc w:val="both"/>
        <w:rPr>
          <w:lang w:eastAsia="ar-SA"/>
        </w:rPr>
      </w:pPr>
    </w:p>
    <w:p w14:paraId="790CBB62" w14:textId="77777777" w:rsidR="00CF5336" w:rsidRPr="00CF5336" w:rsidRDefault="00CF5336" w:rsidP="00CF5336">
      <w:pPr>
        <w:widowControl w:val="0"/>
        <w:tabs>
          <w:tab w:val="left" w:pos="1418"/>
        </w:tabs>
        <w:autoSpaceDE w:val="0"/>
        <w:jc w:val="both"/>
        <w:rPr>
          <w:lang w:eastAsia="ar-SA"/>
        </w:rPr>
      </w:pPr>
      <w:r w:rsidRPr="00CF5336">
        <w:rPr>
          <w:lang w:eastAsia="ar-SA"/>
        </w:rPr>
        <w:t>«___</w:t>
      </w:r>
      <w:proofErr w:type="gramStart"/>
      <w:r w:rsidRPr="00CF5336">
        <w:rPr>
          <w:lang w:eastAsia="ar-SA"/>
        </w:rPr>
        <w:t>_»_</w:t>
      </w:r>
      <w:proofErr w:type="gramEnd"/>
      <w:r w:rsidRPr="00CF5336">
        <w:rPr>
          <w:lang w:eastAsia="ar-SA"/>
        </w:rPr>
        <w:t>________________20___г.                  ____________________ / _________________________</w:t>
      </w:r>
    </w:p>
    <w:p w14:paraId="787D9DE7" w14:textId="77777777" w:rsidR="00CF5336" w:rsidRPr="00CF5336" w:rsidRDefault="00CF5336" w:rsidP="00CF5336">
      <w:pPr>
        <w:widowControl w:val="0"/>
        <w:tabs>
          <w:tab w:val="left" w:pos="1418"/>
        </w:tabs>
        <w:ind w:firstLine="709"/>
        <w:jc w:val="both"/>
        <w:rPr>
          <w:vertAlign w:val="superscript"/>
        </w:rPr>
      </w:pPr>
      <w:r w:rsidRPr="00CF5336">
        <w:rPr>
          <w:vertAlign w:val="superscript"/>
        </w:rPr>
        <w:tab/>
      </w:r>
      <w:r w:rsidRPr="00CF5336">
        <w:rPr>
          <w:vertAlign w:val="superscript"/>
        </w:rPr>
        <w:tab/>
      </w:r>
      <w:r w:rsidRPr="00CF5336">
        <w:rPr>
          <w:vertAlign w:val="superscript"/>
        </w:rPr>
        <w:tab/>
      </w:r>
      <w:r w:rsidRPr="00CF5336">
        <w:rPr>
          <w:vertAlign w:val="superscript"/>
        </w:rPr>
        <w:tab/>
      </w:r>
      <w:r w:rsidRPr="00CF5336">
        <w:rPr>
          <w:vertAlign w:val="superscript"/>
        </w:rPr>
        <w:tab/>
      </w:r>
      <w:r w:rsidRPr="00CF5336">
        <w:rPr>
          <w:vertAlign w:val="superscript"/>
        </w:rPr>
        <w:tab/>
      </w:r>
      <w:r w:rsidRPr="00CF5336">
        <w:rPr>
          <w:vertAlign w:val="superscript"/>
        </w:rPr>
        <w:tab/>
        <w:t xml:space="preserve">   (подпись) </w:t>
      </w:r>
      <w:r w:rsidRPr="00CF5336">
        <w:rPr>
          <w:vertAlign w:val="superscript"/>
        </w:rPr>
        <w:tab/>
      </w:r>
      <w:r w:rsidRPr="00CF5336">
        <w:rPr>
          <w:vertAlign w:val="superscript"/>
        </w:rPr>
        <w:tab/>
      </w:r>
      <w:r w:rsidRPr="00CF5336">
        <w:rPr>
          <w:vertAlign w:val="superscript"/>
        </w:rPr>
        <w:tab/>
        <w:t xml:space="preserve"> (ФИО)</w:t>
      </w:r>
    </w:p>
    <w:p w14:paraId="061F9823" w14:textId="77777777" w:rsidR="00CF5336" w:rsidRPr="00CF5336" w:rsidRDefault="00CF5336" w:rsidP="00CF5336">
      <w:pPr>
        <w:widowControl w:val="0"/>
        <w:tabs>
          <w:tab w:val="left" w:pos="1418"/>
        </w:tabs>
        <w:ind w:firstLine="709"/>
        <w:jc w:val="both"/>
        <w:rPr>
          <w:vertAlign w:val="superscript"/>
        </w:rPr>
      </w:pPr>
    </w:p>
    <w:p w14:paraId="051C3BE1" w14:textId="77777777" w:rsidR="0093161A" w:rsidRPr="00CF5336" w:rsidRDefault="0093161A" w:rsidP="0093161A">
      <w:pPr>
        <w:ind w:firstLine="567"/>
        <w:jc w:val="both"/>
        <w:rPr>
          <w:b/>
          <w:bCs/>
        </w:rPr>
      </w:pPr>
    </w:p>
    <w:p w14:paraId="2731CCF4" w14:textId="77777777" w:rsidR="00AB7C8B" w:rsidRPr="00CF5336" w:rsidRDefault="00AB7C8B" w:rsidP="00A84008">
      <w:pPr>
        <w:tabs>
          <w:tab w:val="left" w:pos="709"/>
        </w:tabs>
        <w:suppressAutoHyphens/>
        <w:autoSpaceDE w:val="0"/>
        <w:rPr>
          <w:bCs/>
          <w:caps/>
          <w:u w:val="single"/>
          <w:lang w:eastAsia="ar-SA"/>
        </w:rPr>
      </w:pPr>
    </w:p>
    <w:p w14:paraId="3C90788B" w14:textId="77777777" w:rsidR="00AB7C8B" w:rsidRPr="00CF5336" w:rsidRDefault="00AB7C8B" w:rsidP="00A84008">
      <w:pPr>
        <w:tabs>
          <w:tab w:val="left" w:pos="709"/>
        </w:tabs>
        <w:suppressAutoHyphens/>
        <w:autoSpaceDE w:val="0"/>
        <w:rPr>
          <w:b/>
          <w:caps/>
          <w:lang w:eastAsia="ar-SA"/>
        </w:rPr>
      </w:pPr>
    </w:p>
    <w:p w14:paraId="0D6D466A" w14:textId="77777777" w:rsidR="005A0FEB" w:rsidRPr="00CF5336" w:rsidRDefault="005A0FEB" w:rsidP="00A84008">
      <w:pPr>
        <w:tabs>
          <w:tab w:val="left" w:pos="709"/>
        </w:tabs>
        <w:suppressAutoHyphens/>
        <w:autoSpaceDE w:val="0"/>
        <w:rPr>
          <w:bCs/>
          <w:caps/>
          <w:u w:val="single"/>
          <w:lang w:eastAsia="ar-SA"/>
        </w:rPr>
      </w:pPr>
    </w:p>
    <w:p w14:paraId="343302C9" w14:textId="77777777" w:rsidR="005A0FEB" w:rsidRPr="00CF5336" w:rsidRDefault="005A0FEB" w:rsidP="00A84008">
      <w:pPr>
        <w:tabs>
          <w:tab w:val="left" w:pos="709"/>
        </w:tabs>
        <w:suppressAutoHyphens/>
        <w:autoSpaceDE w:val="0"/>
        <w:rPr>
          <w:bCs/>
          <w:caps/>
          <w:u w:val="single"/>
          <w:lang w:eastAsia="ar-SA"/>
        </w:rPr>
      </w:pPr>
    </w:p>
    <w:p w14:paraId="23FEAE4A" w14:textId="77777777" w:rsidR="005A0FEB" w:rsidRPr="00CF5336" w:rsidRDefault="005A0FEB" w:rsidP="00A84008">
      <w:pPr>
        <w:tabs>
          <w:tab w:val="left" w:pos="709"/>
        </w:tabs>
        <w:suppressAutoHyphens/>
        <w:autoSpaceDE w:val="0"/>
        <w:rPr>
          <w:bCs/>
          <w:caps/>
          <w:u w:val="single"/>
          <w:lang w:eastAsia="ar-SA"/>
        </w:rPr>
      </w:pPr>
    </w:p>
    <w:p w14:paraId="7C711B7B" w14:textId="77777777" w:rsidR="005A0FEB" w:rsidRPr="00A84008" w:rsidRDefault="005A0FEB" w:rsidP="00A84008">
      <w:pPr>
        <w:tabs>
          <w:tab w:val="left" w:pos="709"/>
        </w:tabs>
        <w:suppressAutoHyphens/>
        <w:autoSpaceDE w:val="0"/>
        <w:rPr>
          <w:bCs/>
          <w:caps/>
          <w:u w:val="single"/>
          <w:lang w:eastAsia="ar-SA"/>
        </w:rPr>
      </w:pPr>
    </w:p>
    <w:p w14:paraId="1A382C48" w14:textId="77777777" w:rsidR="005A0FEB" w:rsidRPr="00A84008" w:rsidRDefault="005A0FEB" w:rsidP="00A84008">
      <w:pPr>
        <w:tabs>
          <w:tab w:val="left" w:pos="709"/>
        </w:tabs>
        <w:suppressAutoHyphens/>
        <w:autoSpaceDE w:val="0"/>
        <w:rPr>
          <w:bCs/>
          <w:caps/>
          <w:u w:val="single"/>
          <w:lang w:eastAsia="ar-SA"/>
        </w:rPr>
      </w:pPr>
    </w:p>
    <w:p w14:paraId="78077D86" w14:textId="77777777" w:rsidR="005A0FEB" w:rsidRPr="00A84008" w:rsidRDefault="005A0FEB" w:rsidP="00A84008">
      <w:pPr>
        <w:tabs>
          <w:tab w:val="left" w:pos="709"/>
        </w:tabs>
        <w:suppressAutoHyphens/>
        <w:autoSpaceDE w:val="0"/>
        <w:rPr>
          <w:bCs/>
          <w:caps/>
          <w:u w:val="single"/>
          <w:lang w:eastAsia="ar-SA"/>
        </w:rPr>
      </w:pPr>
    </w:p>
    <w:p w14:paraId="526786CC" w14:textId="77777777" w:rsidR="005A0FEB" w:rsidRPr="00A84008" w:rsidRDefault="005A0FEB" w:rsidP="00A84008">
      <w:pPr>
        <w:tabs>
          <w:tab w:val="left" w:pos="709"/>
        </w:tabs>
        <w:suppressAutoHyphens/>
        <w:autoSpaceDE w:val="0"/>
        <w:rPr>
          <w:bCs/>
          <w:caps/>
          <w:u w:val="single"/>
          <w:lang w:eastAsia="ar-SA"/>
        </w:rPr>
      </w:pPr>
    </w:p>
    <w:p w14:paraId="68AB2988" w14:textId="77777777" w:rsidR="00875B25" w:rsidRDefault="00875B25" w:rsidP="00A84008">
      <w:pPr>
        <w:tabs>
          <w:tab w:val="left" w:pos="709"/>
        </w:tabs>
        <w:suppressAutoHyphens/>
        <w:autoSpaceDE w:val="0"/>
        <w:rPr>
          <w:bCs/>
          <w:caps/>
          <w:u w:val="single"/>
          <w:lang w:eastAsia="ar-SA"/>
        </w:rPr>
      </w:pPr>
    </w:p>
    <w:p w14:paraId="0965360E" w14:textId="77777777" w:rsidR="00875B25" w:rsidRDefault="00875B25" w:rsidP="00A84008">
      <w:pPr>
        <w:tabs>
          <w:tab w:val="left" w:pos="709"/>
        </w:tabs>
        <w:suppressAutoHyphens/>
        <w:autoSpaceDE w:val="0"/>
        <w:rPr>
          <w:bCs/>
          <w:caps/>
          <w:u w:val="single"/>
          <w:lang w:eastAsia="ar-SA"/>
        </w:rPr>
      </w:pPr>
    </w:p>
    <w:p w14:paraId="0AD75CEE" w14:textId="77777777" w:rsidR="00875B25" w:rsidRDefault="00875B25" w:rsidP="00A84008">
      <w:pPr>
        <w:tabs>
          <w:tab w:val="left" w:pos="709"/>
        </w:tabs>
        <w:suppressAutoHyphens/>
        <w:autoSpaceDE w:val="0"/>
        <w:rPr>
          <w:bCs/>
          <w:caps/>
          <w:u w:val="single"/>
          <w:lang w:eastAsia="ar-SA"/>
        </w:rPr>
      </w:pPr>
    </w:p>
    <w:p w14:paraId="0314BF87" w14:textId="77777777" w:rsidR="00875B25" w:rsidRDefault="00875B25" w:rsidP="00A84008">
      <w:pPr>
        <w:tabs>
          <w:tab w:val="left" w:pos="709"/>
        </w:tabs>
        <w:suppressAutoHyphens/>
        <w:autoSpaceDE w:val="0"/>
        <w:rPr>
          <w:bCs/>
          <w:caps/>
          <w:u w:val="single"/>
          <w:lang w:eastAsia="ar-SA"/>
        </w:rPr>
      </w:pPr>
    </w:p>
    <w:p w14:paraId="4E043FD6" w14:textId="77777777" w:rsidR="00875B25" w:rsidRDefault="00875B25" w:rsidP="00A84008">
      <w:pPr>
        <w:tabs>
          <w:tab w:val="left" w:pos="709"/>
        </w:tabs>
        <w:suppressAutoHyphens/>
        <w:autoSpaceDE w:val="0"/>
        <w:rPr>
          <w:bCs/>
          <w:caps/>
          <w:u w:val="single"/>
          <w:lang w:eastAsia="ar-SA"/>
        </w:rPr>
      </w:pPr>
    </w:p>
    <w:p w14:paraId="1411CB84" w14:textId="77777777" w:rsidR="00875B25" w:rsidRDefault="00875B25" w:rsidP="00A84008">
      <w:pPr>
        <w:tabs>
          <w:tab w:val="left" w:pos="709"/>
        </w:tabs>
        <w:suppressAutoHyphens/>
        <w:autoSpaceDE w:val="0"/>
        <w:rPr>
          <w:bCs/>
          <w:caps/>
          <w:u w:val="single"/>
          <w:lang w:eastAsia="ar-SA"/>
        </w:rPr>
      </w:pPr>
    </w:p>
    <w:p w14:paraId="09B9381C" w14:textId="77777777" w:rsidR="00875B25" w:rsidRDefault="00875B25" w:rsidP="00A84008">
      <w:pPr>
        <w:tabs>
          <w:tab w:val="left" w:pos="709"/>
        </w:tabs>
        <w:suppressAutoHyphens/>
        <w:autoSpaceDE w:val="0"/>
        <w:rPr>
          <w:bCs/>
          <w:caps/>
          <w:u w:val="single"/>
          <w:lang w:eastAsia="ar-SA"/>
        </w:rPr>
      </w:pPr>
    </w:p>
    <w:p w14:paraId="21AA43A5" w14:textId="77777777" w:rsidR="00875B25" w:rsidRDefault="00875B25" w:rsidP="00A84008">
      <w:pPr>
        <w:tabs>
          <w:tab w:val="left" w:pos="709"/>
        </w:tabs>
        <w:suppressAutoHyphens/>
        <w:autoSpaceDE w:val="0"/>
        <w:rPr>
          <w:bCs/>
          <w:caps/>
          <w:u w:val="single"/>
          <w:lang w:eastAsia="ar-SA"/>
        </w:rPr>
      </w:pPr>
    </w:p>
    <w:p w14:paraId="1BF1D0A2" w14:textId="77777777" w:rsidR="005A0FEB" w:rsidRPr="00A84008" w:rsidRDefault="00875B25" w:rsidP="00A84008">
      <w:pPr>
        <w:tabs>
          <w:tab w:val="left" w:pos="709"/>
        </w:tabs>
        <w:suppressAutoHyphens/>
        <w:autoSpaceDE w:val="0"/>
        <w:rPr>
          <w:bCs/>
          <w:caps/>
          <w:u w:val="single"/>
          <w:lang w:eastAsia="ar-SA"/>
        </w:rPr>
      </w:pPr>
      <w:r>
        <w:rPr>
          <w:bCs/>
          <w:caps/>
          <w:u w:val="single"/>
          <w:lang w:eastAsia="ar-SA"/>
        </w:rPr>
        <w:t>_____________________________________________________________________________________</w:t>
      </w:r>
    </w:p>
    <w:p w14:paraId="26DD9977" w14:textId="77777777" w:rsidR="00CF5336" w:rsidRPr="00F15F16" w:rsidRDefault="00CF5336" w:rsidP="00875B25">
      <w:pPr>
        <w:pStyle w:val="afe"/>
        <w:jc w:val="both"/>
        <w:rPr>
          <w:lang w:val="ru-RU"/>
        </w:rPr>
      </w:pPr>
      <w:r w:rsidRPr="00F15F16">
        <w:rPr>
          <w:lang w:val="ru-RU"/>
        </w:rPr>
        <w:t>Данная Форма заполняется и подписывается любым физическим лицом, чьи персональные данные предоставляются в составе заявки на участие в настоящем запросе предложений и приложениях к ней, а также документах, входящих в состав заявки Участника. Предоставленные персональные данные должны соответствовать действующему законодательству РФ «О персональных данных».</w:t>
      </w:r>
    </w:p>
    <w:p w14:paraId="1E553011" w14:textId="77777777" w:rsidR="005A0FEB" w:rsidRPr="00A84008" w:rsidRDefault="005A0FEB" w:rsidP="00A84008">
      <w:pPr>
        <w:tabs>
          <w:tab w:val="left" w:pos="709"/>
        </w:tabs>
        <w:suppressAutoHyphens/>
        <w:autoSpaceDE w:val="0"/>
        <w:rPr>
          <w:bCs/>
          <w:caps/>
          <w:u w:val="single"/>
          <w:lang w:eastAsia="ar-SA"/>
        </w:rPr>
      </w:pPr>
    </w:p>
    <w:p w14:paraId="4521BABE" w14:textId="77777777" w:rsidR="005A0FEB" w:rsidRDefault="005A0FEB" w:rsidP="00A84008">
      <w:pPr>
        <w:tabs>
          <w:tab w:val="left" w:pos="709"/>
        </w:tabs>
        <w:suppressAutoHyphens/>
        <w:autoSpaceDE w:val="0"/>
        <w:rPr>
          <w:bCs/>
          <w:caps/>
          <w:u w:val="single"/>
          <w:lang w:eastAsia="ar-SA"/>
        </w:rPr>
      </w:pPr>
    </w:p>
    <w:p w14:paraId="3A05D833" w14:textId="77777777" w:rsidR="00875B25" w:rsidRDefault="00875B25" w:rsidP="00A84008">
      <w:pPr>
        <w:tabs>
          <w:tab w:val="left" w:pos="709"/>
        </w:tabs>
        <w:suppressAutoHyphens/>
        <w:autoSpaceDE w:val="0"/>
        <w:rPr>
          <w:bCs/>
          <w:caps/>
          <w:u w:val="single"/>
          <w:lang w:eastAsia="ar-SA"/>
        </w:rPr>
      </w:pPr>
    </w:p>
    <w:p w14:paraId="0D43F9D1" w14:textId="77777777" w:rsidR="00875B25" w:rsidRPr="00A84008" w:rsidRDefault="00875B25" w:rsidP="00A84008">
      <w:pPr>
        <w:tabs>
          <w:tab w:val="left" w:pos="709"/>
        </w:tabs>
        <w:suppressAutoHyphens/>
        <w:autoSpaceDE w:val="0"/>
        <w:rPr>
          <w:bCs/>
          <w:caps/>
          <w:u w:val="single"/>
          <w:lang w:eastAsia="ar-SA"/>
        </w:rPr>
      </w:pPr>
    </w:p>
    <w:p w14:paraId="03D37FE0" w14:textId="77777777" w:rsidR="002C7B02" w:rsidRPr="002C7B02" w:rsidRDefault="006D5072" w:rsidP="002C7B02">
      <w:pPr>
        <w:pStyle w:val="8"/>
        <w:numPr>
          <w:ilvl w:val="7"/>
          <w:numId w:val="8"/>
        </w:numPr>
        <w:tabs>
          <w:tab w:val="left" w:pos="709"/>
        </w:tabs>
        <w:suppressAutoHyphens/>
        <w:spacing w:before="0" w:after="0"/>
        <w:jc w:val="right"/>
        <w:rPr>
          <w:b/>
          <w:caps/>
          <w:sz w:val="22"/>
          <w:szCs w:val="22"/>
        </w:rPr>
      </w:pPr>
      <w:r w:rsidRPr="006D5072">
        <w:rPr>
          <w:b/>
          <w:sz w:val="22"/>
          <w:szCs w:val="22"/>
        </w:rPr>
        <w:t xml:space="preserve">Форма </w:t>
      </w:r>
      <w:r w:rsidR="002C7B02">
        <w:rPr>
          <w:b/>
          <w:sz w:val="22"/>
          <w:szCs w:val="22"/>
          <w:lang w:val="ru-RU"/>
        </w:rPr>
        <w:t>5</w:t>
      </w:r>
    </w:p>
    <w:p w14:paraId="63DD69A6" w14:textId="77777777" w:rsidR="006D5072" w:rsidRPr="00467745" w:rsidRDefault="006D5072" w:rsidP="006D5072">
      <w:pPr>
        <w:pStyle w:val="xl153"/>
        <w:tabs>
          <w:tab w:val="left" w:pos="709"/>
        </w:tabs>
        <w:spacing w:before="0" w:after="0"/>
        <w:textAlignment w:val="auto"/>
        <w:rPr>
          <w:rFonts w:eastAsia="Times New Roman"/>
          <w:bCs w:val="0"/>
          <w:iCs/>
          <w:caps/>
          <w:sz w:val="22"/>
          <w:szCs w:val="22"/>
        </w:rPr>
      </w:pPr>
      <w:r w:rsidRPr="00467745">
        <w:rPr>
          <w:rFonts w:eastAsia="Times New Roman"/>
          <w:bCs w:val="0"/>
          <w:iCs/>
          <w:caps/>
          <w:sz w:val="22"/>
          <w:szCs w:val="22"/>
        </w:rPr>
        <w:t>Запрос</w:t>
      </w:r>
    </w:p>
    <w:p w14:paraId="402AE4C3" w14:textId="77777777" w:rsidR="006D5072" w:rsidRPr="00467745" w:rsidRDefault="006D5072" w:rsidP="002C7B02">
      <w:pPr>
        <w:pStyle w:val="xl153"/>
        <w:tabs>
          <w:tab w:val="left" w:pos="709"/>
        </w:tabs>
        <w:spacing w:before="0" w:beforeAutospacing="0" w:after="0" w:afterAutospacing="0"/>
        <w:textAlignment w:val="auto"/>
        <w:rPr>
          <w:rFonts w:eastAsia="Times New Roman"/>
          <w:bCs w:val="0"/>
          <w:iCs/>
          <w:sz w:val="22"/>
          <w:szCs w:val="22"/>
        </w:rPr>
      </w:pPr>
      <w:r w:rsidRPr="00467745">
        <w:rPr>
          <w:rFonts w:eastAsia="Times New Roman"/>
          <w:bCs w:val="0"/>
          <w:iCs/>
          <w:sz w:val="22"/>
          <w:szCs w:val="22"/>
        </w:rPr>
        <w:t>на разъяснение положений</w:t>
      </w:r>
    </w:p>
    <w:p w14:paraId="4896F66A" w14:textId="77777777" w:rsidR="006D5072" w:rsidRPr="00467745" w:rsidRDefault="006D5072" w:rsidP="002C7B02">
      <w:pPr>
        <w:tabs>
          <w:tab w:val="left" w:pos="709"/>
        </w:tabs>
        <w:jc w:val="center"/>
        <w:rPr>
          <w:b/>
          <w:iCs/>
          <w:sz w:val="22"/>
          <w:szCs w:val="22"/>
        </w:rPr>
      </w:pPr>
      <w:r w:rsidRPr="00467745">
        <w:rPr>
          <w:b/>
          <w:iCs/>
          <w:sz w:val="22"/>
          <w:szCs w:val="22"/>
        </w:rPr>
        <w:t xml:space="preserve">документации </w:t>
      </w:r>
      <w:r w:rsidRPr="00467745">
        <w:rPr>
          <w:b/>
          <w:sz w:val="22"/>
          <w:szCs w:val="22"/>
        </w:rPr>
        <w:t xml:space="preserve">запроса предложений </w:t>
      </w:r>
      <w:r w:rsidRPr="00467745">
        <w:rPr>
          <w:rFonts w:eastAsia="Calibri"/>
          <w:b/>
          <w:sz w:val="22"/>
          <w:szCs w:val="22"/>
          <w:lang w:eastAsia="en-US"/>
        </w:rPr>
        <w:t>в электронной форме</w:t>
      </w:r>
    </w:p>
    <w:p w14:paraId="627817B9" w14:textId="77777777" w:rsidR="006D5072" w:rsidRPr="00467745" w:rsidRDefault="006D5072" w:rsidP="006D5072">
      <w:pPr>
        <w:tabs>
          <w:tab w:val="left" w:pos="709"/>
        </w:tabs>
        <w:rPr>
          <w:b/>
          <w:sz w:val="22"/>
          <w:szCs w:val="22"/>
        </w:rPr>
      </w:pPr>
    </w:p>
    <w:p w14:paraId="3432FE88" w14:textId="77777777" w:rsidR="006D5072" w:rsidRPr="00467745" w:rsidRDefault="006D5072" w:rsidP="006D5072">
      <w:pPr>
        <w:tabs>
          <w:tab w:val="left" w:pos="709"/>
        </w:tabs>
        <w:rPr>
          <w:sz w:val="22"/>
          <w:szCs w:val="22"/>
        </w:rPr>
      </w:pPr>
    </w:p>
    <w:tbl>
      <w:tblPr>
        <w:tblW w:w="0" w:type="auto"/>
        <w:tblLook w:val="04A0" w:firstRow="1" w:lastRow="0" w:firstColumn="1" w:lastColumn="0" w:noHBand="0" w:noVBand="1"/>
      </w:tblPr>
      <w:tblGrid>
        <w:gridCol w:w="4161"/>
        <w:gridCol w:w="1674"/>
        <w:gridCol w:w="4370"/>
      </w:tblGrid>
      <w:tr w:rsidR="006D5072" w:rsidRPr="00467745" w14:paraId="38BCCF1C" w14:textId="77777777" w:rsidTr="002C7B02">
        <w:tc>
          <w:tcPr>
            <w:tcW w:w="4176" w:type="dxa"/>
            <w:shd w:val="clear" w:color="auto" w:fill="auto"/>
          </w:tcPr>
          <w:p w14:paraId="235B7795" w14:textId="77777777" w:rsidR="006D5072" w:rsidRPr="00467745" w:rsidRDefault="006D5072" w:rsidP="002D20A7">
            <w:pPr>
              <w:tabs>
                <w:tab w:val="left" w:pos="709"/>
              </w:tabs>
              <w:jc w:val="center"/>
              <w:rPr>
                <w:sz w:val="22"/>
                <w:szCs w:val="22"/>
              </w:rPr>
            </w:pPr>
          </w:p>
          <w:p w14:paraId="0707503F" w14:textId="77777777" w:rsidR="006D5072" w:rsidRPr="00467745" w:rsidRDefault="006D5072" w:rsidP="002D20A7">
            <w:pPr>
              <w:tabs>
                <w:tab w:val="left" w:pos="709"/>
              </w:tabs>
              <w:jc w:val="center"/>
              <w:rPr>
                <w:sz w:val="22"/>
                <w:szCs w:val="22"/>
              </w:rPr>
            </w:pPr>
            <w:r w:rsidRPr="00467745">
              <w:rPr>
                <w:sz w:val="22"/>
                <w:szCs w:val="22"/>
              </w:rPr>
              <w:t xml:space="preserve">_________________________________ </w:t>
            </w:r>
            <w:r w:rsidRPr="00467745">
              <w:rPr>
                <w:i/>
                <w:sz w:val="22"/>
                <w:szCs w:val="22"/>
              </w:rPr>
              <w:t>(наименование участника)</w:t>
            </w:r>
          </w:p>
          <w:p w14:paraId="3E9E2E72" w14:textId="77777777" w:rsidR="006D5072" w:rsidRPr="00467745" w:rsidRDefault="006D5072" w:rsidP="002D20A7">
            <w:pPr>
              <w:tabs>
                <w:tab w:val="left" w:pos="709"/>
              </w:tabs>
              <w:jc w:val="center"/>
              <w:rPr>
                <w:sz w:val="22"/>
                <w:szCs w:val="22"/>
              </w:rPr>
            </w:pPr>
          </w:p>
          <w:p w14:paraId="55688FAC" w14:textId="77777777" w:rsidR="006D5072" w:rsidRPr="00467745" w:rsidRDefault="006D5072" w:rsidP="002D20A7">
            <w:pPr>
              <w:tabs>
                <w:tab w:val="left" w:pos="709"/>
              </w:tabs>
              <w:jc w:val="center"/>
              <w:rPr>
                <w:sz w:val="22"/>
                <w:szCs w:val="22"/>
              </w:rPr>
            </w:pPr>
            <w:r w:rsidRPr="00467745">
              <w:rPr>
                <w:sz w:val="22"/>
                <w:szCs w:val="22"/>
              </w:rPr>
              <w:t xml:space="preserve">исх. </w:t>
            </w:r>
            <w:r w:rsidRPr="00467745">
              <w:rPr>
                <w:sz w:val="22"/>
                <w:szCs w:val="22"/>
                <w:vertAlign w:val="subscript"/>
              </w:rPr>
              <w:t>№</w:t>
            </w:r>
            <w:r w:rsidRPr="00467745">
              <w:rPr>
                <w:sz w:val="22"/>
                <w:szCs w:val="22"/>
              </w:rPr>
              <w:t xml:space="preserve"> ______ от _________ 201_ г.</w:t>
            </w:r>
          </w:p>
        </w:tc>
        <w:tc>
          <w:tcPr>
            <w:tcW w:w="1744" w:type="dxa"/>
            <w:shd w:val="clear" w:color="auto" w:fill="auto"/>
          </w:tcPr>
          <w:p w14:paraId="275CA588" w14:textId="77777777" w:rsidR="006D5072" w:rsidRPr="00467745" w:rsidRDefault="006D5072" w:rsidP="002D20A7">
            <w:pPr>
              <w:tabs>
                <w:tab w:val="left" w:pos="709"/>
              </w:tabs>
              <w:rPr>
                <w:sz w:val="22"/>
                <w:szCs w:val="22"/>
              </w:rPr>
            </w:pPr>
          </w:p>
        </w:tc>
        <w:tc>
          <w:tcPr>
            <w:tcW w:w="4501" w:type="dxa"/>
            <w:shd w:val="clear" w:color="auto" w:fill="auto"/>
          </w:tcPr>
          <w:p w14:paraId="28472966" w14:textId="77777777" w:rsidR="002C7B02" w:rsidRDefault="002C7B02" w:rsidP="002D20A7">
            <w:pPr>
              <w:tabs>
                <w:tab w:val="left" w:pos="709"/>
              </w:tabs>
              <w:jc w:val="both"/>
              <w:rPr>
                <w:bCs/>
                <w:sz w:val="22"/>
                <w:szCs w:val="22"/>
              </w:rPr>
            </w:pPr>
            <w:r>
              <w:rPr>
                <w:bCs/>
                <w:sz w:val="22"/>
                <w:szCs w:val="22"/>
              </w:rPr>
              <w:t xml:space="preserve">                           Д</w:t>
            </w:r>
            <w:r w:rsidR="006D5072" w:rsidRPr="00467745">
              <w:rPr>
                <w:bCs/>
                <w:sz w:val="22"/>
                <w:szCs w:val="22"/>
              </w:rPr>
              <w:t>иректору</w:t>
            </w:r>
          </w:p>
          <w:p w14:paraId="4D0C0379" w14:textId="77777777" w:rsidR="006D5072" w:rsidRPr="00467745" w:rsidRDefault="002C7B02" w:rsidP="002D20A7">
            <w:pPr>
              <w:tabs>
                <w:tab w:val="left" w:pos="709"/>
              </w:tabs>
              <w:jc w:val="both"/>
              <w:rPr>
                <w:bCs/>
                <w:sz w:val="22"/>
                <w:szCs w:val="22"/>
              </w:rPr>
            </w:pPr>
            <w:r>
              <w:rPr>
                <w:bCs/>
                <w:sz w:val="22"/>
                <w:szCs w:val="22"/>
              </w:rPr>
              <w:t>ОО</w:t>
            </w:r>
            <w:r w:rsidR="006D5072" w:rsidRPr="00467745">
              <w:rPr>
                <w:bCs/>
                <w:sz w:val="22"/>
                <w:szCs w:val="22"/>
              </w:rPr>
              <w:t>О «</w:t>
            </w:r>
            <w:r>
              <w:rPr>
                <w:bCs/>
                <w:sz w:val="22"/>
                <w:szCs w:val="22"/>
              </w:rPr>
              <w:t>Городская электросетевая компания</w:t>
            </w:r>
            <w:r w:rsidR="006D5072" w:rsidRPr="00467745">
              <w:rPr>
                <w:bCs/>
                <w:sz w:val="22"/>
                <w:szCs w:val="22"/>
              </w:rPr>
              <w:t>»</w:t>
            </w:r>
          </w:p>
          <w:p w14:paraId="60EE157E" w14:textId="77777777" w:rsidR="006D5072" w:rsidRPr="00467745" w:rsidRDefault="002C7B02" w:rsidP="002D20A7">
            <w:pPr>
              <w:tabs>
                <w:tab w:val="left" w:pos="709"/>
              </w:tabs>
              <w:jc w:val="both"/>
              <w:rPr>
                <w:sz w:val="22"/>
                <w:szCs w:val="22"/>
              </w:rPr>
            </w:pPr>
            <w:r>
              <w:rPr>
                <w:bCs/>
                <w:sz w:val="22"/>
                <w:szCs w:val="22"/>
              </w:rPr>
              <w:t xml:space="preserve">                    И</w:t>
            </w:r>
            <w:r w:rsidR="006D5072" w:rsidRPr="00467745">
              <w:rPr>
                <w:bCs/>
                <w:sz w:val="22"/>
                <w:szCs w:val="22"/>
              </w:rPr>
              <w:t xml:space="preserve">. </w:t>
            </w:r>
            <w:r>
              <w:rPr>
                <w:bCs/>
                <w:sz w:val="22"/>
                <w:szCs w:val="22"/>
              </w:rPr>
              <w:t>Б</w:t>
            </w:r>
            <w:r w:rsidR="006D5072" w:rsidRPr="00467745">
              <w:rPr>
                <w:bCs/>
                <w:sz w:val="22"/>
                <w:szCs w:val="22"/>
              </w:rPr>
              <w:t xml:space="preserve">. </w:t>
            </w:r>
            <w:r>
              <w:rPr>
                <w:bCs/>
                <w:sz w:val="22"/>
                <w:szCs w:val="22"/>
              </w:rPr>
              <w:t>СЛОБОДИНУ</w:t>
            </w:r>
          </w:p>
          <w:p w14:paraId="28BB6921" w14:textId="77777777" w:rsidR="006D5072" w:rsidRPr="00467745" w:rsidRDefault="006D5072" w:rsidP="002D20A7">
            <w:pPr>
              <w:tabs>
                <w:tab w:val="left" w:pos="709"/>
              </w:tabs>
              <w:jc w:val="both"/>
              <w:rPr>
                <w:sz w:val="22"/>
                <w:szCs w:val="22"/>
              </w:rPr>
            </w:pPr>
          </w:p>
        </w:tc>
      </w:tr>
    </w:tbl>
    <w:p w14:paraId="3E6240E2" w14:textId="77777777" w:rsidR="006D5072" w:rsidRPr="00467745" w:rsidRDefault="006D5072" w:rsidP="006D5072">
      <w:pPr>
        <w:tabs>
          <w:tab w:val="left" w:pos="709"/>
        </w:tabs>
        <w:rPr>
          <w:sz w:val="22"/>
          <w:szCs w:val="22"/>
        </w:rPr>
      </w:pPr>
    </w:p>
    <w:p w14:paraId="5A600487" w14:textId="77777777" w:rsidR="006D5072" w:rsidRPr="00467745" w:rsidRDefault="006D5072" w:rsidP="006D5072">
      <w:pPr>
        <w:widowControl w:val="0"/>
        <w:tabs>
          <w:tab w:val="left" w:pos="709"/>
        </w:tabs>
        <w:rPr>
          <w:b/>
          <w:sz w:val="22"/>
          <w:szCs w:val="22"/>
        </w:rPr>
      </w:pPr>
    </w:p>
    <w:p w14:paraId="309A947F" w14:textId="77777777" w:rsidR="006D5072" w:rsidRPr="00467745" w:rsidRDefault="006D5072" w:rsidP="006D5072">
      <w:pPr>
        <w:tabs>
          <w:tab w:val="left" w:pos="709"/>
        </w:tabs>
        <w:rPr>
          <w:sz w:val="22"/>
          <w:szCs w:val="22"/>
        </w:rPr>
      </w:pPr>
    </w:p>
    <w:p w14:paraId="353FA3BB" w14:textId="77777777" w:rsidR="006D5072" w:rsidRPr="00467745" w:rsidRDefault="006D5072" w:rsidP="006D5072">
      <w:pPr>
        <w:tabs>
          <w:tab w:val="left" w:pos="709"/>
        </w:tabs>
        <w:rPr>
          <w:sz w:val="22"/>
          <w:szCs w:val="22"/>
        </w:rPr>
      </w:pPr>
    </w:p>
    <w:p w14:paraId="6578FD5F" w14:textId="77777777" w:rsidR="006D5072" w:rsidRPr="00467745" w:rsidRDefault="006D5072" w:rsidP="006D5072">
      <w:pPr>
        <w:tabs>
          <w:tab w:val="left" w:pos="709"/>
        </w:tabs>
        <w:ind w:firstLine="851"/>
        <w:jc w:val="both"/>
        <w:rPr>
          <w:sz w:val="22"/>
          <w:szCs w:val="22"/>
        </w:rPr>
      </w:pPr>
      <w:r w:rsidRPr="00467745">
        <w:rPr>
          <w:sz w:val="22"/>
          <w:szCs w:val="22"/>
        </w:rPr>
        <w:t xml:space="preserve">Прошу Вас разъяснить следующие положения документации о запросе предложений </w:t>
      </w:r>
      <w:r w:rsidRPr="00467745">
        <w:rPr>
          <w:rFonts w:eastAsia="Calibri"/>
          <w:sz w:val="22"/>
          <w:szCs w:val="22"/>
          <w:lang w:eastAsia="en-US"/>
        </w:rPr>
        <w:t xml:space="preserve">в электронной форме </w:t>
      </w:r>
      <w:r w:rsidRPr="00467745">
        <w:rPr>
          <w:sz w:val="22"/>
          <w:szCs w:val="22"/>
        </w:rPr>
        <w:t xml:space="preserve"> </w:t>
      </w:r>
    </w:p>
    <w:p w14:paraId="6D9D0771" w14:textId="77777777" w:rsidR="006D5072" w:rsidRPr="00467745" w:rsidRDefault="006D5072" w:rsidP="006D5072">
      <w:pPr>
        <w:tabs>
          <w:tab w:val="left" w:pos="709"/>
        </w:tabs>
        <w:jc w:val="both"/>
        <w:rPr>
          <w:sz w:val="22"/>
          <w:szCs w:val="22"/>
        </w:rPr>
      </w:pPr>
      <w:r w:rsidRPr="00467745">
        <w:rPr>
          <w:sz w:val="22"/>
          <w:szCs w:val="22"/>
        </w:rPr>
        <w:t>____________________________________________________________________________________:</w:t>
      </w:r>
    </w:p>
    <w:p w14:paraId="3C336367" w14:textId="77777777" w:rsidR="006D5072" w:rsidRPr="00467745" w:rsidRDefault="006D5072" w:rsidP="006D5072">
      <w:pPr>
        <w:tabs>
          <w:tab w:val="left" w:pos="709"/>
        </w:tabs>
        <w:jc w:val="center"/>
        <w:rPr>
          <w:i/>
          <w:iCs/>
          <w:sz w:val="22"/>
          <w:szCs w:val="22"/>
        </w:rPr>
      </w:pPr>
      <w:r w:rsidRPr="00467745">
        <w:rPr>
          <w:i/>
          <w:iCs/>
          <w:sz w:val="22"/>
          <w:szCs w:val="22"/>
        </w:rPr>
        <w:t>(указывается наименование процедуры закупки)</w:t>
      </w:r>
    </w:p>
    <w:p w14:paraId="1A7928E2" w14:textId="77777777" w:rsidR="006D5072" w:rsidRPr="00467745" w:rsidRDefault="006D5072" w:rsidP="006D5072">
      <w:pPr>
        <w:tabs>
          <w:tab w:val="left" w:pos="709"/>
        </w:tabs>
        <w:rPr>
          <w:sz w:val="22"/>
          <w:szCs w:val="22"/>
        </w:rPr>
      </w:pPr>
    </w:p>
    <w:tbl>
      <w:tblPr>
        <w:tblW w:w="0" w:type="auto"/>
        <w:tblInd w:w="108" w:type="dxa"/>
        <w:tblLayout w:type="fixed"/>
        <w:tblLook w:val="0000" w:firstRow="0" w:lastRow="0" w:firstColumn="0" w:lastColumn="0" w:noHBand="0" w:noVBand="0"/>
      </w:tblPr>
      <w:tblGrid>
        <w:gridCol w:w="890"/>
        <w:gridCol w:w="2322"/>
        <w:gridCol w:w="2322"/>
        <w:gridCol w:w="4672"/>
      </w:tblGrid>
      <w:tr w:rsidR="006D5072" w:rsidRPr="00467745" w14:paraId="3EDFBE80" w14:textId="77777777" w:rsidTr="002D20A7">
        <w:tc>
          <w:tcPr>
            <w:tcW w:w="890" w:type="dxa"/>
            <w:tcBorders>
              <w:top w:val="single" w:sz="4" w:space="0" w:color="000000"/>
              <w:left w:val="single" w:sz="4" w:space="0" w:color="000000"/>
              <w:bottom w:val="single" w:sz="4" w:space="0" w:color="000000"/>
            </w:tcBorders>
            <w:shd w:val="clear" w:color="auto" w:fill="auto"/>
          </w:tcPr>
          <w:p w14:paraId="35221E00" w14:textId="77777777" w:rsidR="006D5072" w:rsidRPr="00467745" w:rsidRDefault="006D5072" w:rsidP="002D20A7">
            <w:pPr>
              <w:tabs>
                <w:tab w:val="left" w:pos="709"/>
              </w:tabs>
              <w:snapToGrid w:val="0"/>
              <w:jc w:val="center"/>
              <w:rPr>
                <w:b/>
                <w:sz w:val="22"/>
                <w:szCs w:val="22"/>
              </w:rPr>
            </w:pPr>
            <w:r w:rsidRPr="00467745">
              <w:rPr>
                <w:b/>
                <w:sz w:val="22"/>
                <w:szCs w:val="22"/>
              </w:rPr>
              <w:t xml:space="preserve">№ </w:t>
            </w:r>
          </w:p>
          <w:p w14:paraId="78E5ACCE" w14:textId="77777777" w:rsidR="006D5072" w:rsidRPr="00467745" w:rsidRDefault="006D5072" w:rsidP="002D20A7">
            <w:pPr>
              <w:tabs>
                <w:tab w:val="left" w:pos="709"/>
              </w:tabs>
              <w:snapToGrid w:val="0"/>
              <w:jc w:val="center"/>
              <w:rPr>
                <w:b/>
                <w:sz w:val="22"/>
                <w:szCs w:val="22"/>
              </w:rPr>
            </w:pPr>
            <w:r w:rsidRPr="00467745">
              <w:rPr>
                <w:b/>
                <w:sz w:val="22"/>
                <w:szCs w:val="22"/>
              </w:rPr>
              <w:t>п/п</w:t>
            </w:r>
          </w:p>
        </w:tc>
        <w:tc>
          <w:tcPr>
            <w:tcW w:w="2322" w:type="dxa"/>
            <w:tcBorders>
              <w:top w:val="single" w:sz="4" w:space="0" w:color="000000"/>
              <w:left w:val="single" w:sz="4" w:space="0" w:color="000000"/>
              <w:bottom w:val="single" w:sz="4" w:space="0" w:color="000000"/>
            </w:tcBorders>
            <w:shd w:val="clear" w:color="auto" w:fill="auto"/>
          </w:tcPr>
          <w:p w14:paraId="1E234DA1" w14:textId="77777777" w:rsidR="006D5072" w:rsidRPr="00467745" w:rsidRDefault="006D5072" w:rsidP="002D20A7">
            <w:pPr>
              <w:tabs>
                <w:tab w:val="left" w:pos="709"/>
              </w:tabs>
              <w:snapToGrid w:val="0"/>
              <w:jc w:val="center"/>
              <w:rPr>
                <w:b/>
                <w:sz w:val="22"/>
                <w:szCs w:val="22"/>
              </w:rPr>
            </w:pPr>
            <w:r w:rsidRPr="00467745">
              <w:rPr>
                <w:b/>
                <w:sz w:val="22"/>
                <w:szCs w:val="22"/>
              </w:rPr>
              <w:t xml:space="preserve">Раздел документации о запросе предложений </w:t>
            </w:r>
            <w:r w:rsidRPr="00467745">
              <w:rPr>
                <w:rFonts w:eastAsia="Calibri"/>
                <w:b/>
                <w:sz w:val="22"/>
                <w:szCs w:val="22"/>
                <w:lang w:eastAsia="en-US"/>
              </w:rPr>
              <w:t>в электронной форме</w:t>
            </w:r>
          </w:p>
        </w:tc>
        <w:tc>
          <w:tcPr>
            <w:tcW w:w="2322" w:type="dxa"/>
            <w:tcBorders>
              <w:top w:val="single" w:sz="4" w:space="0" w:color="000000"/>
              <w:left w:val="single" w:sz="4" w:space="0" w:color="000000"/>
              <w:bottom w:val="single" w:sz="4" w:space="0" w:color="000000"/>
            </w:tcBorders>
            <w:shd w:val="clear" w:color="auto" w:fill="auto"/>
          </w:tcPr>
          <w:p w14:paraId="4B65D774" w14:textId="77777777" w:rsidR="006D5072" w:rsidRPr="00467745" w:rsidRDefault="006D5072" w:rsidP="002D20A7">
            <w:pPr>
              <w:tabs>
                <w:tab w:val="left" w:pos="709"/>
              </w:tabs>
              <w:snapToGrid w:val="0"/>
              <w:jc w:val="center"/>
              <w:rPr>
                <w:b/>
                <w:sz w:val="22"/>
                <w:szCs w:val="22"/>
              </w:rPr>
            </w:pPr>
            <w:r w:rsidRPr="00467745">
              <w:rPr>
                <w:b/>
                <w:sz w:val="22"/>
                <w:szCs w:val="22"/>
              </w:rPr>
              <w:t xml:space="preserve">Ссылка на пункт документации о запросе предложений </w:t>
            </w:r>
            <w:r w:rsidRPr="00467745">
              <w:rPr>
                <w:rFonts w:eastAsia="Calibri"/>
                <w:b/>
                <w:sz w:val="22"/>
                <w:szCs w:val="22"/>
                <w:lang w:eastAsia="en-US"/>
              </w:rPr>
              <w:t>в электронной форме</w:t>
            </w:r>
            <w:r w:rsidRPr="00467745">
              <w:rPr>
                <w:b/>
                <w:sz w:val="22"/>
                <w:szCs w:val="22"/>
              </w:rPr>
              <w:t>, положение которого следует разъяснить</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075F4D" w14:textId="77777777" w:rsidR="006D5072" w:rsidRPr="00467745" w:rsidRDefault="006D5072" w:rsidP="002D20A7">
            <w:pPr>
              <w:tabs>
                <w:tab w:val="left" w:pos="709"/>
              </w:tabs>
              <w:snapToGrid w:val="0"/>
              <w:jc w:val="center"/>
              <w:rPr>
                <w:b/>
                <w:sz w:val="22"/>
                <w:szCs w:val="22"/>
              </w:rPr>
            </w:pPr>
            <w:r w:rsidRPr="00467745">
              <w:rPr>
                <w:b/>
                <w:sz w:val="22"/>
                <w:szCs w:val="22"/>
              </w:rPr>
              <w:t xml:space="preserve">Содержание запроса на разъяснение положений документации о запросе предложений </w:t>
            </w:r>
            <w:r w:rsidRPr="00467745">
              <w:rPr>
                <w:rFonts w:eastAsia="Calibri"/>
                <w:b/>
                <w:sz w:val="22"/>
                <w:szCs w:val="22"/>
                <w:lang w:eastAsia="en-US"/>
              </w:rPr>
              <w:t>в электронной форме</w:t>
            </w:r>
          </w:p>
        </w:tc>
      </w:tr>
      <w:tr w:rsidR="006D5072" w:rsidRPr="00467745" w14:paraId="0A9CC7E8" w14:textId="77777777" w:rsidTr="002D20A7">
        <w:tc>
          <w:tcPr>
            <w:tcW w:w="890" w:type="dxa"/>
            <w:tcBorders>
              <w:top w:val="single" w:sz="4" w:space="0" w:color="000000"/>
              <w:left w:val="single" w:sz="4" w:space="0" w:color="000000"/>
              <w:bottom w:val="single" w:sz="4" w:space="0" w:color="000000"/>
            </w:tcBorders>
            <w:shd w:val="clear" w:color="auto" w:fill="auto"/>
          </w:tcPr>
          <w:p w14:paraId="289C10D0" w14:textId="77777777" w:rsidR="006D5072" w:rsidRPr="00467745" w:rsidRDefault="006D5072" w:rsidP="002D20A7">
            <w:pPr>
              <w:tabs>
                <w:tab w:val="left" w:pos="709"/>
              </w:tabs>
              <w:snapToGrid w:val="0"/>
              <w:rPr>
                <w:sz w:val="22"/>
                <w:szCs w:val="22"/>
              </w:rPr>
            </w:pPr>
          </w:p>
        </w:tc>
        <w:tc>
          <w:tcPr>
            <w:tcW w:w="2322" w:type="dxa"/>
            <w:tcBorders>
              <w:top w:val="single" w:sz="4" w:space="0" w:color="000000"/>
              <w:left w:val="single" w:sz="4" w:space="0" w:color="000000"/>
              <w:bottom w:val="single" w:sz="4" w:space="0" w:color="000000"/>
            </w:tcBorders>
            <w:shd w:val="clear" w:color="auto" w:fill="auto"/>
          </w:tcPr>
          <w:p w14:paraId="063DCD03" w14:textId="77777777" w:rsidR="006D5072" w:rsidRPr="00467745" w:rsidRDefault="006D5072" w:rsidP="002D20A7">
            <w:pPr>
              <w:tabs>
                <w:tab w:val="left" w:pos="709"/>
              </w:tabs>
              <w:snapToGrid w:val="0"/>
              <w:rPr>
                <w:sz w:val="22"/>
                <w:szCs w:val="22"/>
              </w:rPr>
            </w:pPr>
          </w:p>
        </w:tc>
        <w:tc>
          <w:tcPr>
            <w:tcW w:w="2322" w:type="dxa"/>
            <w:tcBorders>
              <w:top w:val="single" w:sz="4" w:space="0" w:color="000000"/>
              <w:left w:val="single" w:sz="4" w:space="0" w:color="000000"/>
              <w:bottom w:val="single" w:sz="4" w:space="0" w:color="000000"/>
            </w:tcBorders>
            <w:shd w:val="clear" w:color="auto" w:fill="auto"/>
          </w:tcPr>
          <w:p w14:paraId="0BEEB094" w14:textId="77777777" w:rsidR="006D5072" w:rsidRPr="00467745" w:rsidRDefault="006D5072" w:rsidP="002D20A7">
            <w:pPr>
              <w:tabs>
                <w:tab w:val="left" w:pos="709"/>
              </w:tabs>
              <w:snapToGrid w:val="0"/>
              <w:rPr>
                <w:sz w:val="22"/>
                <w:szCs w:val="22"/>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F8D1FD" w14:textId="77777777" w:rsidR="006D5072" w:rsidRPr="00467745" w:rsidRDefault="006D5072" w:rsidP="002D20A7">
            <w:pPr>
              <w:tabs>
                <w:tab w:val="left" w:pos="709"/>
              </w:tabs>
              <w:snapToGrid w:val="0"/>
              <w:rPr>
                <w:sz w:val="22"/>
                <w:szCs w:val="22"/>
              </w:rPr>
            </w:pPr>
          </w:p>
        </w:tc>
      </w:tr>
      <w:tr w:rsidR="006D5072" w:rsidRPr="00467745" w14:paraId="082758D9" w14:textId="77777777" w:rsidTr="002D20A7">
        <w:tc>
          <w:tcPr>
            <w:tcW w:w="890" w:type="dxa"/>
            <w:tcBorders>
              <w:top w:val="single" w:sz="4" w:space="0" w:color="000000"/>
              <w:left w:val="single" w:sz="4" w:space="0" w:color="000000"/>
              <w:bottom w:val="single" w:sz="4" w:space="0" w:color="000000"/>
            </w:tcBorders>
            <w:shd w:val="clear" w:color="auto" w:fill="auto"/>
          </w:tcPr>
          <w:p w14:paraId="3BADBF76" w14:textId="77777777" w:rsidR="006D5072" w:rsidRPr="00467745" w:rsidRDefault="006D5072" w:rsidP="002D20A7">
            <w:pPr>
              <w:tabs>
                <w:tab w:val="left" w:pos="709"/>
              </w:tabs>
              <w:snapToGrid w:val="0"/>
              <w:rPr>
                <w:sz w:val="22"/>
                <w:szCs w:val="22"/>
              </w:rPr>
            </w:pPr>
          </w:p>
        </w:tc>
        <w:tc>
          <w:tcPr>
            <w:tcW w:w="2322" w:type="dxa"/>
            <w:tcBorders>
              <w:top w:val="single" w:sz="4" w:space="0" w:color="000000"/>
              <w:left w:val="single" w:sz="4" w:space="0" w:color="000000"/>
              <w:bottom w:val="single" w:sz="4" w:space="0" w:color="000000"/>
            </w:tcBorders>
            <w:shd w:val="clear" w:color="auto" w:fill="auto"/>
          </w:tcPr>
          <w:p w14:paraId="1396E3D7" w14:textId="77777777" w:rsidR="006D5072" w:rsidRPr="00467745" w:rsidRDefault="006D5072" w:rsidP="002D20A7">
            <w:pPr>
              <w:tabs>
                <w:tab w:val="left" w:pos="709"/>
              </w:tabs>
              <w:snapToGrid w:val="0"/>
              <w:rPr>
                <w:sz w:val="22"/>
                <w:szCs w:val="22"/>
              </w:rPr>
            </w:pPr>
          </w:p>
        </w:tc>
        <w:tc>
          <w:tcPr>
            <w:tcW w:w="2322" w:type="dxa"/>
            <w:tcBorders>
              <w:top w:val="single" w:sz="4" w:space="0" w:color="000000"/>
              <w:left w:val="single" w:sz="4" w:space="0" w:color="000000"/>
              <w:bottom w:val="single" w:sz="4" w:space="0" w:color="000000"/>
            </w:tcBorders>
            <w:shd w:val="clear" w:color="auto" w:fill="auto"/>
          </w:tcPr>
          <w:p w14:paraId="1EAF7E02" w14:textId="77777777" w:rsidR="006D5072" w:rsidRPr="00467745" w:rsidRDefault="006D5072" w:rsidP="002D20A7">
            <w:pPr>
              <w:tabs>
                <w:tab w:val="left" w:pos="709"/>
              </w:tabs>
              <w:snapToGrid w:val="0"/>
              <w:rPr>
                <w:sz w:val="22"/>
                <w:szCs w:val="22"/>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81D078" w14:textId="77777777" w:rsidR="006D5072" w:rsidRPr="00467745" w:rsidRDefault="006D5072" w:rsidP="002D20A7">
            <w:pPr>
              <w:tabs>
                <w:tab w:val="left" w:pos="709"/>
              </w:tabs>
              <w:snapToGrid w:val="0"/>
              <w:rPr>
                <w:sz w:val="22"/>
                <w:szCs w:val="22"/>
              </w:rPr>
            </w:pPr>
          </w:p>
        </w:tc>
      </w:tr>
      <w:tr w:rsidR="006D5072" w:rsidRPr="00467745" w14:paraId="75A8787B" w14:textId="77777777" w:rsidTr="002D20A7">
        <w:tc>
          <w:tcPr>
            <w:tcW w:w="890" w:type="dxa"/>
            <w:tcBorders>
              <w:top w:val="single" w:sz="4" w:space="0" w:color="000000"/>
              <w:left w:val="single" w:sz="4" w:space="0" w:color="000000"/>
              <w:bottom w:val="single" w:sz="4" w:space="0" w:color="000000"/>
            </w:tcBorders>
            <w:shd w:val="clear" w:color="auto" w:fill="auto"/>
          </w:tcPr>
          <w:p w14:paraId="68883AB8" w14:textId="77777777" w:rsidR="006D5072" w:rsidRPr="00467745" w:rsidRDefault="006D5072" w:rsidP="002D20A7">
            <w:pPr>
              <w:tabs>
                <w:tab w:val="left" w:pos="709"/>
              </w:tabs>
              <w:snapToGrid w:val="0"/>
              <w:rPr>
                <w:sz w:val="22"/>
                <w:szCs w:val="22"/>
              </w:rPr>
            </w:pPr>
          </w:p>
        </w:tc>
        <w:tc>
          <w:tcPr>
            <w:tcW w:w="2322" w:type="dxa"/>
            <w:tcBorders>
              <w:top w:val="single" w:sz="4" w:space="0" w:color="000000"/>
              <w:left w:val="single" w:sz="4" w:space="0" w:color="000000"/>
              <w:bottom w:val="single" w:sz="4" w:space="0" w:color="000000"/>
            </w:tcBorders>
            <w:shd w:val="clear" w:color="auto" w:fill="auto"/>
          </w:tcPr>
          <w:p w14:paraId="4D41A665" w14:textId="77777777" w:rsidR="006D5072" w:rsidRPr="00467745" w:rsidRDefault="006D5072" w:rsidP="002D20A7">
            <w:pPr>
              <w:tabs>
                <w:tab w:val="left" w:pos="709"/>
              </w:tabs>
              <w:snapToGrid w:val="0"/>
              <w:rPr>
                <w:sz w:val="22"/>
                <w:szCs w:val="22"/>
              </w:rPr>
            </w:pPr>
          </w:p>
        </w:tc>
        <w:tc>
          <w:tcPr>
            <w:tcW w:w="2322" w:type="dxa"/>
            <w:tcBorders>
              <w:top w:val="single" w:sz="4" w:space="0" w:color="000000"/>
              <w:left w:val="single" w:sz="4" w:space="0" w:color="000000"/>
              <w:bottom w:val="single" w:sz="4" w:space="0" w:color="000000"/>
            </w:tcBorders>
            <w:shd w:val="clear" w:color="auto" w:fill="auto"/>
          </w:tcPr>
          <w:p w14:paraId="6A994CB3" w14:textId="77777777" w:rsidR="006D5072" w:rsidRPr="00467745" w:rsidRDefault="006D5072" w:rsidP="002D20A7">
            <w:pPr>
              <w:tabs>
                <w:tab w:val="left" w:pos="709"/>
              </w:tabs>
              <w:snapToGrid w:val="0"/>
              <w:rPr>
                <w:sz w:val="22"/>
                <w:szCs w:val="22"/>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207155" w14:textId="77777777" w:rsidR="006D5072" w:rsidRPr="00467745" w:rsidRDefault="006D5072" w:rsidP="002D20A7">
            <w:pPr>
              <w:tabs>
                <w:tab w:val="left" w:pos="709"/>
              </w:tabs>
              <w:snapToGrid w:val="0"/>
              <w:rPr>
                <w:sz w:val="22"/>
                <w:szCs w:val="22"/>
              </w:rPr>
            </w:pPr>
          </w:p>
        </w:tc>
      </w:tr>
    </w:tbl>
    <w:p w14:paraId="5B230623" w14:textId="77777777" w:rsidR="006D5072" w:rsidRPr="00467745" w:rsidRDefault="006D5072" w:rsidP="006D5072">
      <w:pPr>
        <w:pBdr>
          <w:bottom w:val="single" w:sz="8" w:space="0" w:color="000000"/>
        </w:pBdr>
        <w:tabs>
          <w:tab w:val="left" w:pos="709"/>
        </w:tabs>
        <w:rPr>
          <w:sz w:val="22"/>
          <w:szCs w:val="22"/>
        </w:rPr>
      </w:pPr>
    </w:p>
    <w:p w14:paraId="69AF4581" w14:textId="77777777" w:rsidR="006D5072" w:rsidRPr="00467745" w:rsidRDefault="006D5072" w:rsidP="006D5072">
      <w:pPr>
        <w:pBdr>
          <w:bottom w:val="single" w:sz="8" w:space="0" w:color="000000"/>
        </w:pBdr>
        <w:tabs>
          <w:tab w:val="left" w:pos="709"/>
        </w:tabs>
        <w:rPr>
          <w:sz w:val="22"/>
          <w:szCs w:val="22"/>
        </w:rPr>
      </w:pPr>
    </w:p>
    <w:p w14:paraId="040A4913" w14:textId="77777777" w:rsidR="006D5072" w:rsidRPr="00467745" w:rsidRDefault="006D5072" w:rsidP="006D5072">
      <w:pPr>
        <w:pBdr>
          <w:bottom w:val="single" w:sz="8" w:space="0" w:color="000000"/>
        </w:pBdr>
        <w:tabs>
          <w:tab w:val="left" w:pos="709"/>
        </w:tabs>
        <w:rPr>
          <w:sz w:val="22"/>
          <w:szCs w:val="22"/>
        </w:rPr>
      </w:pPr>
      <w:r w:rsidRPr="00467745">
        <w:rPr>
          <w:sz w:val="22"/>
          <w:szCs w:val="22"/>
        </w:rPr>
        <w:t>Ответ прошу направить по факсу ______________________________,</w:t>
      </w:r>
    </w:p>
    <w:p w14:paraId="19A1FDE6" w14:textId="77777777" w:rsidR="006D5072" w:rsidRPr="00467745" w:rsidRDefault="006D5072" w:rsidP="006D5072">
      <w:pPr>
        <w:pBdr>
          <w:bottom w:val="single" w:sz="8" w:space="0" w:color="000000"/>
        </w:pBdr>
        <w:tabs>
          <w:tab w:val="left" w:pos="709"/>
        </w:tabs>
        <w:rPr>
          <w:sz w:val="22"/>
          <w:szCs w:val="22"/>
        </w:rPr>
      </w:pPr>
      <w:r w:rsidRPr="00467745">
        <w:rPr>
          <w:sz w:val="22"/>
          <w:szCs w:val="22"/>
        </w:rPr>
        <w:t>Письмо прошу направить по электронному адресу_____________________________</w:t>
      </w:r>
    </w:p>
    <w:p w14:paraId="76962988" w14:textId="77777777" w:rsidR="006D5072" w:rsidRPr="00467745" w:rsidRDefault="006D5072" w:rsidP="006D5072">
      <w:pPr>
        <w:pBdr>
          <w:bottom w:val="single" w:sz="8" w:space="0" w:color="000000"/>
        </w:pBdr>
        <w:tabs>
          <w:tab w:val="left" w:pos="709"/>
        </w:tabs>
        <w:rPr>
          <w:sz w:val="22"/>
          <w:szCs w:val="22"/>
        </w:rPr>
      </w:pPr>
    </w:p>
    <w:p w14:paraId="79C44375" w14:textId="77777777" w:rsidR="006D5072" w:rsidRPr="00467745" w:rsidRDefault="006D5072" w:rsidP="006D5072">
      <w:pPr>
        <w:tabs>
          <w:tab w:val="left" w:pos="709"/>
        </w:tabs>
        <w:rPr>
          <w:sz w:val="22"/>
          <w:szCs w:val="22"/>
        </w:rPr>
      </w:pPr>
    </w:p>
    <w:p w14:paraId="795CE5D9" w14:textId="77777777" w:rsidR="006D5072" w:rsidRPr="00467745" w:rsidRDefault="006D5072" w:rsidP="006D5072">
      <w:pPr>
        <w:pStyle w:val="ConsNormal"/>
        <w:tabs>
          <w:tab w:val="left" w:pos="709"/>
        </w:tabs>
        <w:ind w:firstLine="0"/>
        <w:rPr>
          <w:rFonts w:ascii="Times New Roman" w:hAnsi="Times New Roman" w:cs="Times New Roman"/>
          <w:sz w:val="22"/>
          <w:szCs w:val="22"/>
        </w:rPr>
      </w:pPr>
    </w:p>
    <w:p w14:paraId="7BEAA9E5" w14:textId="77777777" w:rsidR="006D5072" w:rsidRPr="00467745" w:rsidRDefault="006D5072" w:rsidP="006D5072">
      <w:pPr>
        <w:pStyle w:val="ConsNormal"/>
        <w:tabs>
          <w:tab w:val="left" w:pos="709"/>
        </w:tabs>
        <w:ind w:firstLine="0"/>
        <w:rPr>
          <w:rFonts w:ascii="Times New Roman" w:hAnsi="Times New Roman" w:cs="Times New Roman"/>
          <w:sz w:val="22"/>
          <w:szCs w:val="22"/>
        </w:rPr>
      </w:pPr>
    </w:p>
    <w:p w14:paraId="74849DF7" w14:textId="77777777" w:rsidR="006D5072" w:rsidRPr="00467745" w:rsidRDefault="006D5072" w:rsidP="006D5072">
      <w:pPr>
        <w:pStyle w:val="ConsNormal"/>
        <w:tabs>
          <w:tab w:val="left" w:pos="709"/>
        </w:tabs>
        <w:ind w:firstLine="0"/>
        <w:rPr>
          <w:rFonts w:ascii="Times New Roman" w:hAnsi="Times New Roman" w:cs="Times New Roman"/>
          <w:sz w:val="22"/>
          <w:szCs w:val="22"/>
        </w:rPr>
      </w:pPr>
    </w:p>
    <w:p w14:paraId="1EACFC9A" w14:textId="77777777" w:rsidR="006D5072" w:rsidRPr="00467745" w:rsidRDefault="006D5072" w:rsidP="006D5072">
      <w:pPr>
        <w:pStyle w:val="ConsNormal"/>
        <w:tabs>
          <w:tab w:val="left" w:pos="709"/>
        </w:tabs>
        <w:ind w:firstLine="0"/>
        <w:rPr>
          <w:rFonts w:ascii="Times New Roman" w:hAnsi="Times New Roman" w:cs="Times New Roman"/>
          <w:sz w:val="22"/>
          <w:szCs w:val="22"/>
        </w:rPr>
      </w:pPr>
    </w:p>
    <w:p w14:paraId="6D635AC3" w14:textId="77777777" w:rsidR="006D5072" w:rsidRPr="00467745" w:rsidRDefault="006D5072" w:rsidP="006D5072">
      <w:pPr>
        <w:pStyle w:val="ConsNormal"/>
        <w:tabs>
          <w:tab w:val="left" w:pos="709"/>
        </w:tabs>
        <w:ind w:firstLine="0"/>
        <w:rPr>
          <w:rFonts w:ascii="Times New Roman" w:hAnsi="Times New Roman" w:cs="Times New Roman"/>
          <w:sz w:val="22"/>
          <w:szCs w:val="22"/>
        </w:rPr>
      </w:pPr>
      <w:r w:rsidRPr="00467745">
        <w:rPr>
          <w:rFonts w:ascii="Times New Roman" w:hAnsi="Times New Roman" w:cs="Times New Roman"/>
          <w:sz w:val="22"/>
          <w:szCs w:val="22"/>
        </w:rPr>
        <w:t>___________________</w:t>
      </w:r>
      <w:r w:rsidRPr="00467745">
        <w:rPr>
          <w:rFonts w:ascii="Times New Roman" w:hAnsi="Times New Roman" w:cs="Times New Roman"/>
          <w:sz w:val="22"/>
          <w:szCs w:val="22"/>
        </w:rPr>
        <w:tab/>
      </w:r>
      <w:r w:rsidRPr="00467745">
        <w:rPr>
          <w:rFonts w:ascii="Times New Roman" w:hAnsi="Times New Roman" w:cs="Times New Roman"/>
          <w:sz w:val="22"/>
          <w:szCs w:val="22"/>
        </w:rPr>
        <w:tab/>
      </w:r>
      <w:r w:rsidRPr="00467745">
        <w:rPr>
          <w:rFonts w:ascii="Times New Roman" w:hAnsi="Times New Roman" w:cs="Times New Roman"/>
          <w:sz w:val="22"/>
          <w:szCs w:val="22"/>
        </w:rPr>
        <w:tab/>
        <w:t xml:space="preserve">          ______________________ / _____________________</w:t>
      </w:r>
    </w:p>
    <w:p w14:paraId="179DDB3C" w14:textId="77777777" w:rsidR="006D5072" w:rsidRPr="00467745" w:rsidRDefault="006D5072" w:rsidP="006D5072">
      <w:pPr>
        <w:pStyle w:val="ConsNormal"/>
        <w:tabs>
          <w:tab w:val="left" w:pos="709"/>
        </w:tabs>
        <w:ind w:firstLine="0"/>
        <w:rPr>
          <w:rFonts w:ascii="Times New Roman" w:hAnsi="Times New Roman" w:cs="Times New Roman"/>
          <w:i/>
          <w:sz w:val="22"/>
          <w:szCs w:val="22"/>
        </w:rPr>
      </w:pPr>
      <w:r w:rsidRPr="00467745">
        <w:rPr>
          <w:rFonts w:ascii="Times New Roman" w:hAnsi="Times New Roman" w:cs="Times New Roman"/>
          <w:i/>
          <w:sz w:val="22"/>
          <w:szCs w:val="22"/>
        </w:rPr>
        <w:t>М.П</w:t>
      </w:r>
      <w:r w:rsidRPr="00467745">
        <w:rPr>
          <w:rFonts w:ascii="Times New Roman" w:hAnsi="Times New Roman" w:cs="Times New Roman"/>
          <w:i/>
          <w:sz w:val="22"/>
          <w:szCs w:val="22"/>
        </w:rPr>
        <w:tab/>
        <w:t>должность</w:t>
      </w:r>
      <w:r w:rsidRPr="00467745">
        <w:rPr>
          <w:rFonts w:ascii="Times New Roman" w:hAnsi="Times New Roman" w:cs="Times New Roman"/>
          <w:i/>
          <w:sz w:val="22"/>
          <w:szCs w:val="22"/>
        </w:rPr>
        <w:tab/>
      </w:r>
      <w:r w:rsidRPr="00467745">
        <w:rPr>
          <w:rFonts w:ascii="Times New Roman" w:hAnsi="Times New Roman" w:cs="Times New Roman"/>
          <w:i/>
          <w:sz w:val="22"/>
          <w:szCs w:val="22"/>
        </w:rPr>
        <w:tab/>
      </w:r>
      <w:r w:rsidRPr="00467745">
        <w:rPr>
          <w:rFonts w:ascii="Times New Roman" w:hAnsi="Times New Roman" w:cs="Times New Roman"/>
          <w:i/>
          <w:sz w:val="22"/>
          <w:szCs w:val="22"/>
        </w:rPr>
        <w:tab/>
      </w:r>
      <w:r w:rsidRPr="00467745">
        <w:rPr>
          <w:rFonts w:ascii="Times New Roman" w:hAnsi="Times New Roman" w:cs="Times New Roman"/>
          <w:i/>
          <w:sz w:val="22"/>
          <w:szCs w:val="22"/>
        </w:rPr>
        <w:tab/>
      </w:r>
      <w:r w:rsidRPr="00467745">
        <w:rPr>
          <w:rFonts w:ascii="Times New Roman" w:hAnsi="Times New Roman" w:cs="Times New Roman"/>
          <w:i/>
          <w:sz w:val="22"/>
          <w:szCs w:val="22"/>
        </w:rPr>
        <w:tab/>
      </w:r>
      <w:r w:rsidRPr="00467745">
        <w:rPr>
          <w:rFonts w:ascii="Times New Roman" w:hAnsi="Times New Roman" w:cs="Times New Roman"/>
          <w:i/>
          <w:sz w:val="22"/>
          <w:szCs w:val="22"/>
        </w:rPr>
        <w:tab/>
        <w:t xml:space="preserve">подпись </w:t>
      </w:r>
      <w:r w:rsidRPr="00467745">
        <w:rPr>
          <w:rFonts w:ascii="Times New Roman" w:hAnsi="Times New Roman" w:cs="Times New Roman"/>
          <w:i/>
          <w:sz w:val="22"/>
          <w:szCs w:val="22"/>
        </w:rPr>
        <w:tab/>
      </w:r>
      <w:r w:rsidRPr="00467745">
        <w:rPr>
          <w:rFonts w:ascii="Times New Roman" w:hAnsi="Times New Roman" w:cs="Times New Roman"/>
          <w:i/>
          <w:sz w:val="22"/>
          <w:szCs w:val="22"/>
        </w:rPr>
        <w:tab/>
      </w:r>
      <w:r w:rsidRPr="00467745">
        <w:rPr>
          <w:rFonts w:ascii="Times New Roman" w:hAnsi="Times New Roman" w:cs="Times New Roman"/>
          <w:i/>
          <w:sz w:val="22"/>
          <w:szCs w:val="22"/>
        </w:rPr>
        <w:tab/>
        <w:t>ФИО</w:t>
      </w:r>
    </w:p>
    <w:p w14:paraId="1DF051F5" w14:textId="77777777" w:rsidR="006D5072" w:rsidRPr="00467745" w:rsidRDefault="006D5072" w:rsidP="006D5072">
      <w:pPr>
        <w:pStyle w:val="ConsNormal"/>
        <w:widowControl/>
        <w:tabs>
          <w:tab w:val="left" w:pos="709"/>
        </w:tabs>
        <w:ind w:firstLine="0"/>
        <w:rPr>
          <w:rFonts w:ascii="Times New Roman" w:hAnsi="Times New Roman" w:cs="Times New Roman"/>
          <w:sz w:val="22"/>
          <w:szCs w:val="22"/>
        </w:rPr>
      </w:pPr>
    </w:p>
    <w:p w14:paraId="2784F095" w14:textId="77777777" w:rsidR="006D5072" w:rsidRPr="00467745" w:rsidRDefault="006D5072" w:rsidP="006D5072">
      <w:pPr>
        <w:tabs>
          <w:tab w:val="left" w:pos="709"/>
        </w:tabs>
        <w:jc w:val="right"/>
        <w:rPr>
          <w:sz w:val="22"/>
          <w:szCs w:val="22"/>
        </w:rPr>
      </w:pPr>
      <w:r w:rsidRPr="00467745">
        <w:rPr>
          <w:sz w:val="22"/>
          <w:szCs w:val="22"/>
        </w:rPr>
        <w:t>«__</w:t>
      </w:r>
      <w:proofErr w:type="gramStart"/>
      <w:r w:rsidRPr="00467745">
        <w:rPr>
          <w:sz w:val="22"/>
          <w:szCs w:val="22"/>
        </w:rPr>
        <w:t>_»  _</w:t>
      </w:r>
      <w:proofErr w:type="gramEnd"/>
      <w:r w:rsidRPr="00467745">
        <w:rPr>
          <w:sz w:val="22"/>
          <w:szCs w:val="22"/>
        </w:rPr>
        <w:t>_____________ 20  г.</w:t>
      </w:r>
    </w:p>
    <w:p w14:paraId="320E5008" w14:textId="77777777" w:rsidR="006D5072" w:rsidRPr="00467745" w:rsidRDefault="006D5072" w:rsidP="006D5072">
      <w:pPr>
        <w:tabs>
          <w:tab w:val="left" w:pos="709"/>
        </w:tabs>
        <w:rPr>
          <w:sz w:val="22"/>
          <w:szCs w:val="22"/>
        </w:rPr>
      </w:pPr>
    </w:p>
    <w:p w14:paraId="6A211CD1" w14:textId="77777777" w:rsidR="006D5072" w:rsidRPr="00467745" w:rsidRDefault="006D5072" w:rsidP="006D5072">
      <w:pPr>
        <w:tabs>
          <w:tab w:val="left" w:pos="709"/>
        </w:tabs>
        <w:rPr>
          <w:sz w:val="22"/>
          <w:szCs w:val="22"/>
        </w:rPr>
      </w:pPr>
    </w:p>
    <w:p w14:paraId="135B7CEF" w14:textId="77777777" w:rsidR="006D5072" w:rsidRPr="00467745" w:rsidRDefault="006D5072" w:rsidP="006D5072">
      <w:pPr>
        <w:tabs>
          <w:tab w:val="left" w:pos="709"/>
        </w:tabs>
        <w:rPr>
          <w:sz w:val="22"/>
          <w:szCs w:val="22"/>
        </w:rPr>
      </w:pPr>
    </w:p>
    <w:p w14:paraId="37D48BBB" w14:textId="77777777" w:rsidR="006D5072" w:rsidRPr="00467745" w:rsidRDefault="006D5072" w:rsidP="006D5072">
      <w:pPr>
        <w:tabs>
          <w:tab w:val="left" w:pos="709"/>
        </w:tabs>
        <w:rPr>
          <w:sz w:val="22"/>
          <w:szCs w:val="22"/>
        </w:rPr>
      </w:pPr>
    </w:p>
    <w:p w14:paraId="70015388" w14:textId="77777777" w:rsidR="005A0FEB" w:rsidRPr="00A84008" w:rsidRDefault="005A0FEB" w:rsidP="00A84008">
      <w:pPr>
        <w:tabs>
          <w:tab w:val="left" w:pos="709"/>
        </w:tabs>
        <w:suppressAutoHyphens/>
        <w:autoSpaceDE w:val="0"/>
        <w:rPr>
          <w:bCs/>
          <w:caps/>
          <w:u w:val="single"/>
          <w:lang w:eastAsia="ar-SA"/>
        </w:rPr>
      </w:pPr>
    </w:p>
    <w:p w14:paraId="7DEE76FF" w14:textId="77777777" w:rsidR="005A0FEB" w:rsidRPr="00A84008" w:rsidRDefault="005A0FEB" w:rsidP="00A84008">
      <w:pPr>
        <w:tabs>
          <w:tab w:val="left" w:pos="709"/>
        </w:tabs>
        <w:suppressAutoHyphens/>
        <w:autoSpaceDE w:val="0"/>
        <w:rPr>
          <w:bCs/>
          <w:caps/>
          <w:u w:val="single"/>
          <w:lang w:eastAsia="ar-SA"/>
        </w:rPr>
      </w:pPr>
    </w:p>
    <w:p w14:paraId="405818BC" w14:textId="77777777" w:rsidR="005A0FEB" w:rsidRPr="00A84008" w:rsidRDefault="005A0FEB" w:rsidP="00A84008">
      <w:pPr>
        <w:tabs>
          <w:tab w:val="left" w:pos="709"/>
        </w:tabs>
        <w:suppressAutoHyphens/>
        <w:autoSpaceDE w:val="0"/>
        <w:rPr>
          <w:bCs/>
          <w:caps/>
          <w:u w:val="single"/>
          <w:lang w:eastAsia="ar-SA"/>
        </w:rPr>
      </w:pPr>
    </w:p>
    <w:p w14:paraId="0EB9C721" w14:textId="77777777" w:rsidR="005A0FEB" w:rsidRPr="00A84008" w:rsidRDefault="005A0FEB" w:rsidP="00A84008">
      <w:pPr>
        <w:tabs>
          <w:tab w:val="left" w:pos="709"/>
        </w:tabs>
        <w:suppressAutoHyphens/>
        <w:autoSpaceDE w:val="0"/>
        <w:rPr>
          <w:bCs/>
          <w:caps/>
          <w:u w:val="single"/>
          <w:lang w:eastAsia="ar-SA"/>
        </w:rPr>
      </w:pPr>
    </w:p>
    <w:p w14:paraId="081906DF" w14:textId="77777777" w:rsidR="005A0FEB" w:rsidRPr="00A84008" w:rsidRDefault="005A0FEB" w:rsidP="00A84008">
      <w:pPr>
        <w:tabs>
          <w:tab w:val="left" w:pos="709"/>
        </w:tabs>
        <w:suppressAutoHyphens/>
        <w:autoSpaceDE w:val="0"/>
        <w:rPr>
          <w:bCs/>
          <w:caps/>
          <w:u w:val="single"/>
          <w:lang w:eastAsia="ar-SA"/>
        </w:rPr>
      </w:pPr>
    </w:p>
    <w:p w14:paraId="4329503C" w14:textId="77777777" w:rsidR="005A0FEB" w:rsidRDefault="005A0FEB" w:rsidP="00A84008">
      <w:pPr>
        <w:tabs>
          <w:tab w:val="left" w:pos="709"/>
        </w:tabs>
        <w:suppressAutoHyphens/>
        <w:autoSpaceDE w:val="0"/>
        <w:rPr>
          <w:bCs/>
          <w:caps/>
          <w:u w:val="single"/>
          <w:lang w:eastAsia="ar-SA"/>
        </w:rPr>
      </w:pPr>
    </w:p>
    <w:p w14:paraId="22F7E29E" w14:textId="77777777" w:rsidR="002C7B02" w:rsidRDefault="002C7B02" w:rsidP="00A84008">
      <w:pPr>
        <w:tabs>
          <w:tab w:val="left" w:pos="709"/>
        </w:tabs>
        <w:suppressAutoHyphens/>
        <w:autoSpaceDE w:val="0"/>
        <w:rPr>
          <w:bCs/>
          <w:caps/>
          <w:u w:val="single"/>
          <w:lang w:eastAsia="ar-SA"/>
        </w:rPr>
      </w:pPr>
    </w:p>
    <w:p w14:paraId="1ABD928E" w14:textId="77777777" w:rsidR="002C7B02" w:rsidRDefault="002C7B02" w:rsidP="00A84008">
      <w:pPr>
        <w:tabs>
          <w:tab w:val="left" w:pos="709"/>
        </w:tabs>
        <w:suppressAutoHyphens/>
        <w:autoSpaceDE w:val="0"/>
        <w:rPr>
          <w:bCs/>
          <w:caps/>
          <w:u w:val="single"/>
          <w:lang w:eastAsia="ar-SA"/>
        </w:rPr>
      </w:pPr>
    </w:p>
    <w:p w14:paraId="75AC0C2D" w14:textId="77777777" w:rsidR="002C7B02" w:rsidRDefault="002C7B02" w:rsidP="00A84008">
      <w:pPr>
        <w:tabs>
          <w:tab w:val="left" w:pos="709"/>
        </w:tabs>
        <w:suppressAutoHyphens/>
        <w:autoSpaceDE w:val="0"/>
        <w:rPr>
          <w:bCs/>
          <w:caps/>
          <w:u w:val="single"/>
          <w:lang w:eastAsia="ar-SA"/>
        </w:rPr>
      </w:pPr>
    </w:p>
    <w:p w14:paraId="645C1C32" w14:textId="77777777" w:rsidR="002C7B02" w:rsidRPr="00A84008" w:rsidRDefault="002C7B02" w:rsidP="00A84008">
      <w:pPr>
        <w:tabs>
          <w:tab w:val="left" w:pos="709"/>
        </w:tabs>
        <w:suppressAutoHyphens/>
        <w:autoSpaceDE w:val="0"/>
        <w:rPr>
          <w:bCs/>
          <w:caps/>
          <w:u w:val="single"/>
          <w:lang w:eastAsia="ar-SA"/>
        </w:rPr>
      </w:pPr>
    </w:p>
    <w:p w14:paraId="3CB2A220" w14:textId="77777777" w:rsidR="002C7B02" w:rsidRPr="00C95D9B" w:rsidRDefault="002C7B02" w:rsidP="002C7B02">
      <w:pPr>
        <w:ind w:firstLine="567"/>
        <w:jc w:val="right"/>
        <w:rPr>
          <w:b/>
          <w:bCs/>
          <w:i/>
          <w:iCs/>
        </w:rPr>
      </w:pPr>
      <w:r>
        <w:rPr>
          <w:b/>
          <w:bCs/>
          <w:i/>
          <w:iCs/>
        </w:rPr>
        <w:t>Форма 6</w:t>
      </w:r>
    </w:p>
    <w:p w14:paraId="2C02780C" w14:textId="77777777" w:rsidR="002C7B02" w:rsidRDefault="002C7B02" w:rsidP="002C7B02">
      <w:pPr>
        <w:ind w:firstLine="567"/>
        <w:jc w:val="center"/>
        <w:rPr>
          <w:b/>
          <w:bCs/>
        </w:rPr>
      </w:pPr>
    </w:p>
    <w:p w14:paraId="75C436B4" w14:textId="77777777" w:rsidR="002C7B02" w:rsidRPr="00DF6C5C" w:rsidRDefault="002C7B02" w:rsidP="002C7B02">
      <w:pPr>
        <w:ind w:firstLine="567"/>
        <w:jc w:val="center"/>
        <w:rPr>
          <w:b/>
          <w:bCs/>
        </w:rPr>
      </w:pPr>
      <w:r w:rsidRPr="00DF6C5C">
        <w:rPr>
          <w:b/>
          <w:bCs/>
        </w:rPr>
        <w:t>ТЕХНИЧЕСКОЕ ПРЕДЛОЖЕНИЕ</w:t>
      </w:r>
    </w:p>
    <w:p w14:paraId="03738923" w14:textId="77777777" w:rsidR="002C7B02" w:rsidRDefault="002C7B02" w:rsidP="002C7B02">
      <w:pPr>
        <w:ind w:firstLine="567"/>
        <w:jc w:val="center"/>
        <w:rPr>
          <w:b/>
          <w:bCs/>
          <w:i/>
          <w:iCs/>
        </w:rPr>
      </w:pPr>
      <w:r w:rsidRPr="00DF6C5C">
        <w:rPr>
          <w:b/>
          <w:bCs/>
          <w:i/>
          <w:iCs/>
        </w:rPr>
        <w:t>на поставку приборов учета электрической энергии, для создания системы коммерческого учета на объектах ООО «Городская электросетевая компания»</w:t>
      </w:r>
    </w:p>
    <w:p w14:paraId="0260AD01" w14:textId="77777777" w:rsidR="002C7B02" w:rsidRDefault="002C7B02" w:rsidP="002C7B02">
      <w:pPr>
        <w:ind w:firstLine="567"/>
        <w:jc w:val="center"/>
        <w:rPr>
          <w:b/>
          <w:bCs/>
          <w:i/>
          <w:iCs/>
        </w:rPr>
      </w:pPr>
    </w:p>
    <w:p w14:paraId="51D9B60F" w14:textId="77777777" w:rsidR="002C7B02" w:rsidRPr="00DF6C5C" w:rsidRDefault="002C7B02" w:rsidP="002C7B02">
      <w:pPr>
        <w:ind w:firstLine="567"/>
        <w:jc w:val="center"/>
        <w:rPr>
          <w:b/>
          <w:bCs/>
          <w:i/>
          <w:iCs/>
        </w:rPr>
      </w:pPr>
    </w:p>
    <w:p w14:paraId="282A4E38" w14:textId="77777777" w:rsidR="002C7B02" w:rsidRDefault="002C7B02" w:rsidP="002C7B02">
      <w:pPr>
        <w:ind w:firstLine="567"/>
        <w:jc w:val="both"/>
      </w:pPr>
      <w:r>
        <w:t xml:space="preserve"> Настоящим мы подтверждаем, что изучили Технические требования к продукции и согласны поставить товар, полностью соответствующие требованиям Заказчика, изложенным в Техническом задании (</w:t>
      </w:r>
      <w:r w:rsidRPr="002C7B02">
        <w:t xml:space="preserve">Раздел </w:t>
      </w:r>
      <w:r w:rsidRPr="002C7B02">
        <w:rPr>
          <w:lang w:val="en-US"/>
        </w:rPr>
        <w:t>IV</w:t>
      </w:r>
      <w:r w:rsidRPr="002C7B02">
        <w:t xml:space="preserve"> Документации о закупке).</w:t>
      </w:r>
    </w:p>
    <w:p w14:paraId="7A0792FB" w14:textId="77777777" w:rsidR="002C7B02" w:rsidRDefault="002C7B02" w:rsidP="002C7B02">
      <w:pPr>
        <w:ind w:firstLine="567"/>
        <w:jc w:val="both"/>
      </w:pPr>
      <w:r>
        <w:t xml:space="preserve"> Настоящим организация/физическое лицо, сведения о которой (-ом) указаны во второй части заявки на участие в запросе предложений выражает согласие на оказание услуг, понимая и принимая требования и условия, установленные в извещении о проведении запроса предложений на право заключения договора на _______________________________, опубликованном на ______________________ [указывается сайт, на котором опубликован запрос предложений], закупка № ______ [указывается номер закупки на указанном сайте], закупочной документации. </w:t>
      </w:r>
    </w:p>
    <w:p w14:paraId="0F9EA2D2" w14:textId="77777777" w:rsidR="002C7B02" w:rsidRDefault="002C7B02" w:rsidP="002C7B02">
      <w:pPr>
        <w:ind w:firstLine="567"/>
        <w:jc w:val="both"/>
      </w:pPr>
      <w:r>
        <w:t xml:space="preserve">Мы ознакомлены с материалами, содержащимися в техническом задании закупочной документации, в проекте договора, влияющими на стоимость оказания услуг. Мы согласны поставить товар/выполнить работы/оказать услуги, предусмотренные закупочной документацией, в соответствии с Техническим предложением и другими документами, являющимися неотъемлемыми приложениями к настоящей части заявки, на условиях, указанных при формировании заявки, поданной на ЭТП, с помощью функционала которой проводится данный запрос предложений. </w:t>
      </w:r>
    </w:p>
    <w:p w14:paraId="53D8FAAD" w14:textId="77777777" w:rsidR="002C7B02" w:rsidRDefault="002C7B02" w:rsidP="002C7B02">
      <w:pPr>
        <w:ind w:firstLine="567"/>
        <w:jc w:val="both"/>
      </w:pPr>
    </w:p>
    <w:p w14:paraId="46159504" w14:textId="77777777" w:rsidR="002C7B02" w:rsidRDefault="002C7B02" w:rsidP="002C7B02">
      <w:pPr>
        <w:ind w:firstLine="567"/>
        <w:jc w:val="center"/>
        <w:rPr>
          <w:b/>
          <w:bCs/>
        </w:rPr>
      </w:pPr>
      <w:r w:rsidRPr="00DF6C5C">
        <w:rPr>
          <w:b/>
          <w:bCs/>
        </w:rPr>
        <w:t>Функциональные характеристики (потребительские свойства), количественные и качественные характеристики продукции</w:t>
      </w:r>
    </w:p>
    <w:p w14:paraId="45028FF2" w14:textId="77777777" w:rsidR="002C7B02" w:rsidRDefault="002C7B02" w:rsidP="002C7B02">
      <w:pPr>
        <w:ind w:firstLine="56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486"/>
        <w:gridCol w:w="3530"/>
        <w:gridCol w:w="1483"/>
        <w:gridCol w:w="1901"/>
      </w:tblGrid>
      <w:tr w:rsidR="002C7B02" w:rsidRPr="0018637E" w14:paraId="75DC4F04" w14:textId="77777777" w:rsidTr="0018637E">
        <w:tc>
          <w:tcPr>
            <w:tcW w:w="810" w:type="dxa"/>
            <w:shd w:val="clear" w:color="auto" w:fill="auto"/>
          </w:tcPr>
          <w:p w14:paraId="0E591A6C" w14:textId="77777777" w:rsidR="002C7B02" w:rsidRPr="0018637E" w:rsidRDefault="002C7B02" w:rsidP="0018637E">
            <w:pPr>
              <w:jc w:val="center"/>
              <w:rPr>
                <w:b/>
                <w:bCs/>
              </w:rPr>
            </w:pPr>
            <w:r w:rsidRPr="0018637E">
              <w:rPr>
                <w:b/>
                <w:bCs/>
              </w:rPr>
              <w:t>№ п/п</w:t>
            </w:r>
          </w:p>
        </w:tc>
        <w:tc>
          <w:tcPr>
            <w:tcW w:w="2533" w:type="dxa"/>
            <w:shd w:val="clear" w:color="auto" w:fill="auto"/>
          </w:tcPr>
          <w:p w14:paraId="0B575D1B" w14:textId="77777777" w:rsidR="002C7B02" w:rsidRPr="0018637E" w:rsidRDefault="002C7B02" w:rsidP="0018637E">
            <w:pPr>
              <w:jc w:val="center"/>
              <w:rPr>
                <w:b/>
                <w:bCs/>
              </w:rPr>
            </w:pPr>
            <w:r w:rsidRPr="0018637E">
              <w:rPr>
                <w:b/>
                <w:bCs/>
              </w:rPr>
              <w:t xml:space="preserve">Наименование / товарный знак </w:t>
            </w:r>
          </w:p>
          <w:p w14:paraId="319B8D4E" w14:textId="77777777" w:rsidR="002C7B02" w:rsidRPr="0018637E" w:rsidRDefault="002C7B02" w:rsidP="0018637E">
            <w:pPr>
              <w:jc w:val="center"/>
              <w:rPr>
                <w:b/>
                <w:bCs/>
              </w:rPr>
            </w:pPr>
            <w:r w:rsidRPr="0018637E">
              <w:rPr>
                <w:b/>
                <w:bCs/>
              </w:rPr>
              <w:t>(при наличии)</w:t>
            </w:r>
          </w:p>
        </w:tc>
        <w:tc>
          <w:tcPr>
            <w:tcW w:w="3640" w:type="dxa"/>
            <w:shd w:val="clear" w:color="auto" w:fill="auto"/>
          </w:tcPr>
          <w:p w14:paraId="3788C187" w14:textId="77777777" w:rsidR="002C7B02" w:rsidRPr="0018637E" w:rsidRDefault="002C7B02" w:rsidP="0018637E">
            <w:pPr>
              <w:jc w:val="center"/>
              <w:rPr>
                <w:b/>
                <w:bCs/>
              </w:rPr>
            </w:pPr>
            <w:r w:rsidRPr="0018637E">
              <w:rPr>
                <w:b/>
                <w:bCs/>
              </w:rPr>
              <w:t>Технические характеристики продукции</w:t>
            </w:r>
          </w:p>
        </w:tc>
        <w:tc>
          <w:tcPr>
            <w:tcW w:w="1537" w:type="dxa"/>
            <w:shd w:val="clear" w:color="auto" w:fill="auto"/>
          </w:tcPr>
          <w:p w14:paraId="147529DE" w14:textId="77777777" w:rsidR="002C7B02" w:rsidRPr="0018637E" w:rsidRDefault="002C7B02" w:rsidP="0018637E">
            <w:pPr>
              <w:jc w:val="center"/>
              <w:rPr>
                <w:b/>
                <w:bCs/>
              </w:rPr>
            </w:pPr>
            <w:r w:rsidRPr="0018637E">
              <w:rPr>
                <w:b/>
                <w:bCs/>
              </w:rPr>
              <w:t>Кол-во</w:t>
            </w:r>
          </w:p>
        </w:tc>
        <w:tc>
          <w:tcPr>
            <w:tcW w:w="1901" w:type="dxa"/>
            <w:shd w:val="clear" w:color="auto" w:fill="auto"/>
          </w:tcPr>
          <w:p w14:paraId="6DD3EA9C" w14:textId="77777777" w:rsidR="002C7B02" w:rsidRPr="0018637E" w:rsidRDefault="002C7B02" w:rsidP="0018637E">
            <w:pPr>
              <w:jc w:val="center"/>
              <w:rPr>
                <w:b/>
                <w:bCs/>
              </w:rPr>
            </w:pPr>
            <w:r w:rsidRPr="0018637E">
              <w:rPr>
                <w:b/>
                <w:bCs/>
              </w:rPr>
              <w:t>Страна происхождения</w:t>
            </w:r>
          </w:p>
        </w:tc>
      </w:tr>
      <w:tr w:rsidR="002C7B02" w:rsidRPr="0018637E" w14:paraId="4C01245F" w14:textId="77777777" w:rsidTr="0018637E">
        <w:tc>
          <w:tcPr>
            <w:tcW w:w="810" w:type="dxa"/>
            <w:shd w:val="clear" w:color="auto" w:fill="auto"/>
          </w:tcPr>
          <w:p w14:paraId="1FD03F78" w14:textId="77777777" w:rsidR="002C7B02" w:rsidRPr="0018637E" w:rsidRDefault="002C7B02" w:rsidP="0018637E">
            <w:pPr>
              <w:jc w:val="center"/>
              <w:rPr>
                <w:b/>
                <w:bCs/>
              </w:rPr>
            </w:pPr>
            <w:r w:rsidRPr="0018637E">
              <w:rPr>
                <w:b/>
                <w:bCs/>
              </w:rPr>
              <w:t>1</w:t>
            </w:r>
          </w:p>
        </w:tc>
        <w:tc>
          <w:tcPr>
            <w:tcW w:w="2533" w:type="dxa"/>
            <w:shd w:val="clear" w:color="auto" w:fill="auto"/>
          </w:tcPr>
          <w:p w14:paraId="131FB18B" w14:textId="77777777" w:rsidR="002C7B02" w:rsidRPr="00DF6C5C" w:rsidRDefault="002C7B02" w:rsidP="0018637E">
            <w:pPr>
              <w:jc w:val="center"/>
            </w:pPr>
            <w:r>
              <w:t>………….</w:t>
            </w:r>
          </w:p>
        </w:tc>
        <w:tc>
          <w:tcPr>
            <w:tcW w:w="3640" w:type="dxa"/>
            <w:shd w:val="clear" w:color="auto" w:fill="auto"/>
          </w:tcPr>
          <w:p w14:paraId="41EAD7E5" w14:textId="77777777" w:rsidR="002C7B02" w:rsidRPr="0018637E" w:rsidRDefault="002C7B02" w:rsidP="0018637E">
            <w:pPr>
              <w:jc w:val="center"/>
              <w:rPr>
                <w:b/>
                <w:bCs/>
              </w:rPr>
            </w:pPr>
          </w:p>
        </w:tc>
        <w:tc>
          <w:tcPr>
            <w:tcW w:w="1537" w:type="dxa"/>
            <w:shd w:val="clear" w:color="auto" w:fill="auto"/>
          </w:tcPr>
          <w:p w14:paraId="69694115" w14:textId="77777777" w:rsidR="002C7B02" w:rsidRPr="0018637E" w:rsidRDefault="002C7B02" w:rsidP="0018637E">
            <w:pPr>
              <w:jc w:val="center"/>
              <w:rPr>
                <w:b/>
                <w:bCs/>
              </w:rPr>
            </w:pPr>
          </w:p>
        </w:tc>
        <w:tc>
          <w:tcPr>
            <w:tcW w:w="1901" w:type="dxa"/>
            <w:shd w:val="clear" w:color="auto" w:fill="auto"/>
          </w:tcPr>
          <w:p w14:paraId="05F2BB1E" w14:textId="77777777" w:rsidR="002C7B02" w:rsidRPr="0018637E" w:rsidRDefault="002C7B02" w:rsidP="0018637E">
            <w:pPr>
              <w:jc w:val="center"/>
              <w:rPr>
                <w:b/>
                <w:bCs/>
              </w:rPr>
            </w:pPr>
          </w:p>
        </w:tc>
      </w:tr>
      <w:tr w:rsidR="002C7B02" w:rsidRPr="0018637E" w14:paraId="152B50CD" w14:textId="77777777" w:rsidTr="0018637E">
        <w:tc>
          <w:tcPr>
            <w:tcW w:w="810" w:type="dxa"/>
            <w:shd w:val="clear" w:color="auto" w:fill="auto"/>
          </w:tcPr>
          <w:p w14:paraId="62DD2C5F" w14:textId="77777777" w:rsidR="002C7B02" w:rsidRPr="0018637E" w:rsidRDefault="002C7B02" w:rsidP="0018637E">
            <w:pPr>
              <w:jc w:val="center"/>
              <w:rPr>
                <w:b/>
                <w:bCs/>
              </w:rPr>
            </w:pPr>
            <w:r w:rsidRPr="0018637E">
              <w:rPr>
                <w:b/>
                <w:bCs/>
              </w:rPr>
              <w:t>…..</w:t>
            </w:r>
          </w:p>
        </w:tc>
        <w:tc>
          <w:tcPr>
            <w:tcW w:w="2533" w:type="dxa"/>
            <w:shd w:val="clear" w:color="auto" w:fill="auto"/>
          </w:tcPr>
          <w:p w14:paraId="59FC2CE0" w14:textId="77777777" w:rsidR="002C7B02" w:rsidRPr="0018637E" w:rsidRDefault="002C7B02" w:rsidP="0018637E">
            <w:pPr>
              <w:jc w:val="center"/>
              <w:rPr>
                <w:b/>
                <w:bCs/>
              </w:rPr>
            </w:pPr>
          </w:p>
        </w:tc>
        <w:tc>
          <w:tcPr>
            <w:tcW w:w="3640" w:type="dxa"/>
            <w:shd w:val="clear" w:color="auto" w:fill="auto"/>
          </w:tcPr>
          <w:p w14:paraId="3A526A96" w14:textId="77777777" w:rsidR="002C7B02" w:rsidRPr="0018637E" w:rsidRDefault="002C7B02" w:rsidP="0018637E">
            <w:pPr>
              <w:jc w:val="center"/>
              <w:rPr>
                <w:b/>
                <w:bCs/>
              </w:rPr>
            </w:pPr>
          </w:p>
        </w:tc>
        <w:tc>
          <w:tcPr>
            <w:tcW w:w="1537" w:type="dxa"/>
            <w:shd w:val="clear" w:color="auto" w:fill="auto"/>
          </w:tcPr>
          <w:p w14:paraId="06CFD4D6" w14:textId="77777777" w:rsidR="002C7B02" w:rsidRPr="0018637E" w:rsidRDefault="002C7B02" w:rsidP="0018637E">
            <w:pPr>
              <w:jc w:val="center"/>
              <w:rPr>
                <w:b/>
                <w:bCs/>
              </w:rPr>
            </w:pPr>
          </w:p>
        </w:tc>
        <w:tc>
          <w:tcPr>
            <w:tcW w:w="1901" w:type="dxa"/>
            <w:shd w:val="clear" w:color="auto" w:fill="auto"/>
          </w:tcPr>
          <w:p w14:paraId="6E24CF23" w14:textId="77777777" w:rsidR="002C7B02" w:rsidRPr="0018637E" w:rsidRDefault="002C7B02" w:rsidP="0018637E">
            <w:pPr>
              <w:jc w:val="center"/>
              <w:rPr>
                <w:b/>
                <w:bCs/>
              </w:rPr>
            </w:pPr>
          </w:p>
        </w:tc>
      </w:tr>
    </w:tbl>
    <w:p w14:paraId="39C78F48" w14:textId="77777777" w:rsidR="002C7B02" w:rsidRDefault="002C7B02" w:rsidP="002C7B02">
      <w:pPr>
        <w:ind w:firstLine="567"/>
        <w:jc w:val="center"/>
      </w:pPr>
    </w:p>
    <w:p w14:paraId="37D08995" w14:textId="77777777" w:rsidR="002C7B02" w:rsidRPr="00DF6C5C" w:rsidRDefault="002C7B02" w:rsidP="002C7B02">
      <w:pPr>
        <w:ind w:firstLine="567"/>
        <w:rPr>
          <w:b/>
          <w:bCs/>
          <w:i/>
          <w:iCs/>
        </w:rPr>
      </w:pPr>
      <w:r w:rsidRPr="00DF6C5C">
        <w:rPr>
          <w:b/>
          <w:bCs/>
          <w:i/>
          <w:iCs/>
        </w:rPr>
        <w:t xml:space="preserve">Срок поставки товара: _________________________________________________ </w:t>
      </w:r>
    </w:p>
    <w:p w14:paraId="563AFD75" w14:textId="77777777" w:rsidR="002C7B02" w:rsidRDefault="002C7B02" w:rsidP="002C7B02">
      <w:pPr>
        <w:ind w:firstLine="567"/>
        <w:jc w:val="center"/>
      </w:pPr>
    </w:p>
    <w:p w14:paraId="301A53A9" w14:textId="77777777" w:rsidR="002C7B02" w:rsidRDefault="002C7B02" w:rsidP="002C7B02">
      <w:pPr>
        <w:ind w:firstLine="567"/>
        <w:jc w:val="both"/>
      </w:pPr>
      <w:r>
        <w:t xml:space="preserve">Инструкции по заполнению технического предложения </w:t>
      </w:r>
    </w:p>
    <w:p w14:paraId="7D085248" w14:textId="77777777" w:rsidR="002C7B02" w:rsidRDefault="002C7B02" w:rsidP="002C7B02">
      <w:pPr>
        <w:ind w:firstLine="567"/>
        <w:jc w:val="both"/>
      </w:pPr>
      <w:r>
        <w:t xml:space="preserve">1. Приведена примерная форма описания функциональных, количественных и качественных характеристик. </w:t>
      </w:r>
    </w:p>
    <w:p w14:paraId="434996D5" w14:textId="77777777" w:rsidR="002C7B02" w:rsidRDefault="002C7B02" w:rsidP="002C7B02">
      <w:pPr>
        <w:ind w:firstLine="567"/>
        <w:jc w:val="both"/>
      </w:pPr>
      <w:r>
        <w:t>2. В техническом предложении описываются все позиции Технического задания (Раздел I</w:t>
      </w:r>
      <w:r>
        <w:rPr>
          <w:lang w:val="en-US"/>
        </w:rPr>
        <w:t>V</w:t>
      </w:r>
      <w:r>
        <w:t xml:space="preserve"> настоящей документации). Не допускается в предложении ограничиваться типовыми фразами («готовы выполнить все в соответствии с Техническими заданием», «со всем согласны» и т.д.), или копированием Технического задания Заказчика,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792C3AD3" w14:textId="77777777" w:rsidR="002C7B02" w:rsidRDefault="002C7B02" w:rsidP="002C7B02">
      <w:pPr>
        <w:ind w:firstLine="567"/>
        <w:jc w:val="both"/>
      </w:pPr>
      <w:r>
        <w:t>3. Участник запроса предложений НЕ указывает свое фирменное наименование (в т.ч. организационно-правовую форму) и свое ценовое предложение.</w:t>
      </w:r>
    </w:p>
    <w:p w14:paraId="30D99B80" w14:textId="77777777" w:rsidR="002C7B02" w:rsidRPr="00DF6C5C" w:rsidRDefault="002C7B02" w:rsidP="002C7B02">
      <w:pPr>
        <w:ind w:firstLine="567"/>
        <w:jc w:val="both"/>
        <w:rPr>
          <w:b/>
          <w:bCs/>
        </w:rPr>
      </w:pPr>
      <w:r>
        <w:t xml:space="preserve"> 4. В Техническом предложении должна быть указана страна происхождения товара</w:t>
      </w:r>
    </w:p>
    <w:p w14:paraId="272F583D" w14:textId="77777777" w:rsidR="002C7B02" w:rsidRDefault="002C7B02" w:rsidP="002C7B02">
      <w:pPr>
        <w:ind w:firstLine="567"/>
        <w:jc w:val="both"/>
        <w:rPr>
          <w:b/>
          <w:bCs/>
        </w:rPr>
      </w:pPr>
    </w:p>
    <w:p w14:paraId="5E58F4B9" w14:textId="77777777" w:rsidR="002C7B02" w:rsidRDefault="002C7B02" w:rsidP="002C7B02">
      <w:pPr>
        <w:ind w:firstLine="567"/>
        <w:jc w:val="both"/>
        <w:rPr>
          <w:b/>
          <w:bCs/>
        </w:rPr>
      </w:pPr>
    </w:p>
    <w:p w14:paraId="15B151E0" w14:textId="77777777" w:rsidR="002C7B02" w:rsidRDefault="002C7B02" w:rsidP="002C7B02">
      <w:pPr>
        <w:ind w:firstLine="567"/>
        <w:jc w:val="both"/>
        <w:rPr>
          <w:b/>
          <w:bCs/>
        </w:rPr>
      </w:pPr>
    </w:p>
    <w:p w14:paraId="4E9EAABB" w14:textId="77777777" w:rsidR="002C7B02" w:rsidRDefault="002C7B02" w:rsidP="002C7B02">
      <w:pPr>
        <w:ind w:firstLine="567"/>
        <w:jc w:val="both"/>
        <w:rPr>
          <w:b/>
          <w:bCs/>
        </w:rPr>
      </w:pPr>
    </w:p>
    <w:p w14:paraId="3808B627" w14:textId="77777777" w:rsidR="002C7B02" w:rsidRDefault="002C7B02" w:rsidP="002C7B02">
      <w:pPr>
        <w:ind w:firstLine="567"/>
        <w:jc w:val="both"/>
        <w:rPr>
          <w:b/>
          <w:bCs/>
        </w:rPr>
      </w:pPr>
    </w:p>
    <w:p w14:paraId="4140D76D" w14:textId="77777777" w:rsidR="002C7B02" w:rsidRDefault="002C7B02" w:rsidP="002C7B02">
      <w:pPr>
        <w:ind w:firstLine="567"/>
        <w:jc w:val="both"/>
        <w:rPr>
          <w:b/>
          <w:bCs/>
        </w:rPr>
      </w:pPr>
    </w:p>
    <w:p w14:paraId="6F954198" w14:textId="77777777" w:rsidR="002C7B02" w:rsidRDefault="002C7B02" w:rsidP="002C7B02">
      <w:pPr>
        <w:ind w:firstLine="567"/>
        <w:jc w:val="both"/>
        <w:rPr>
          <w:b/>
          <w:bCs/>
        </w:rPr>
      </w:pPr>
    </w:p>
    <w:p w14:paraId="4C024B9F" w14:textId="77777777" w:rsidR="002C7B02" w:rsidRDefault="002C7B02" w:rsidP="002C7B02">
      <w:pPr>
        <w:ind w:firstLine="567"/>
        <w:jc w:val="both"/>
        <w:rPr>
          <w:b/>
          <w:bCs/>
        </w:rPr>
      </w:pPr>
    </w:p>
    <w:p w14:paraId="0F1BDFB7" w14:textId="77777777" w:rsidR="002C7B02" w:rsidRPr="00EC6E64" w:rsidRDefault="002C7B02" w:rsidP="002C7B02">
      <w:pPr>
        <w:pStyle w:val="10"/>
        <w:pageBreakBefore/>
        <w:tabs>
          <w:tab w:val="left" w:pos="709"/>
        </w:tabs>
        <w:suppressAutoHyphens/>
        <w:spacing w:before="0" w:after="0"/>
        <w:jc w:val="right"/>
        <w:rPr>
          <w:rFonts w:ascii="Times New Roman" w:hAnsi="Times New Roman"/>
          <w:bCs w:val="0"/>
          <w:sz w:val="22"/>
          <w:szCs w:val="22"/>
          <w:lang w:val="ru-RU"/>
        </w:rPr>
      </w:pPr>
      <w:r w:rsidRPr="00EC6E64">
        <w:rPr>
          <w:rFonts w:ascii="Times New Roman" w:hAnsi="Times New Roman"/>
          <w:bCs w:val="0"/>
          <w:i/>
          <w:sz w:val="22"/>
          <w:szCs w:val="22"/>
        </w:rPr>
        <w:t xml:space="preserve">Форма </w:t>
      </w:r>
      <w:r w:rsidR="00DE2325">
        <w:rPr>
          <w:rFonts w:ascii="Times New Roman" w:hAnsi="Times New Roman"/>
          <w:bCs w:val="0"/>
          <w:i/>
          <w:sz w:val="22"/>
          <w:szCs w:val="22"/>
          <w:lang w:val="ru-RU"/>
        </w:rPr>
        <w:t>7</w:t>
      </w:r>
    </w:p>
    <w:p w14:paraId="3B6237DD" w14:textId="77777777" w:rsidR="002C7B02" w:rsidRPr="00467745" w:rsidRDefault="002C7B02" w:rsidP="002C7B02">
      <w:pPr>
        <w:rPr>
          <w:sz w:val="22"/>
          <w:szCs w:val="22"/>
        </w:rPr>
      </w:pPr>
    </w:p>
    <w:p w14:paraId="4205DE98" w14:textId="77777777" w:rsidR="002C7B02" w:rsidRPr="00467745" w:rsidRDefault="002C7B02" w:rsidP="002C7B02">
      <w:pPr>
        <w:pStyle w:val="10"/>
        <w:tabs>
          <w:tab w:val="left" w:pos="709"/>
        </w:tabs>
        <w:suppressAutoHyphens/>
        <w:spacing w:before="0" w:after="0"/>
        <w:jc w:val="center"/>
        <w:rPr>
          <w:rFonts w:ascii="Times New Roman" w:hAnsi="Times New Roman"/>
          <w:sz w:val="22"/>
          <w:szCs w:val="22"/>
          <w:lang w:val="ru-RU"/>
        </w:rPr>
      </w:pPr>
      <w:r w:rsidRPr="002C7B02">
        <w:rPr>
          <w:rFonts w:ascii="Times New Roman" w:hAnsi="Times New Roman"/>
          <w:sz w:val="22"/>
          <w:szCs w:val="22"/>
          <w:lang w:val="ru-RU"/>
        </w:rPr>
        <w:t>ЦЕНОВОЕ ПРЕДЛОЖЕНИЕ</w:t>
      </w:r>
      <w:r w:rsidRPr="00467745">
        <w:rPr>
          <w:rFonts w:ascii="Times New Roman" w:hAnsi="Times New Roman"/>
          <w:sz w:val="22"/>
          <w:szCs w:val="22"/>
          <w:lang w:val="ru-RU"/>
        </w:rPr>
        <w:t xml:space="preserve"> </w:t>
      </w:r>
    </w:p>
    <w:p w14:paraId="763947BB" w14:textId="77777777" w:rsidR="002C7B02" w:rsidRPr="00467745" w:rsidRDefault="002C7B02" w:rsidP="002C7B02">
      <w:pPr>
        <w:rPr>
          <w:b/>
          <w:color w:val="FF0000"/>
          <w:sz w:val="22"/>
          <w:szCs w:val="22"/>
          <w:highlight w:val="yellow"/>
        </w:rPr>
      </w:pPr>
    </w:p>
    <w:p w14:paraId="0E81BAF6" w14:textId="77777777" w:rsidR="002C7B02" w:rsidRPr="002C7B02" w:rsidRDefault="002C7B02" w:rsidP="002C7B02">
      <w:pPr>
        <w:rPr>
          <w:b/>
          <w:sz w:val="22"/>
          <w:szCs w:val="22"/>
        </w:rPr>
      </w:pPr>
      <w:r w:rsidRPr="002C7B02">
        <w:rPr>
          <w:b/>
          <w:sz w:val="22"/>
          <w:szCs w:val="22"/>
        </w:rPr>
        <w:t>ВНИМАНИЕ!!!</w:t>
      </w:r>
    </w:p>
    <w:p w14:paraId="21EE23BF" w14:textId="77777777" w:rsidR="002C7B02" w:rsidRPr="002C7B02" w:rsidRDefault="002C7B02" w:rsidP="002C7B02">
      <w:pPr>
        <w:rPr>
          <w:b/>
          <w:sz w:val="22"/>
          <w:szCs w:val="22"/>
        </w:rPr>
      </w:pPr>
      <w:r w:rsidRPr="002C7B02">
        <w:rPr>
          <w:b/>
          <w:sz w:val="22"/>
          <w:szCs w:val="22"/>
        </w:rPr>
        <w:t>Ценовое предложение подается отдельно.</w:t>
      </w:r>
    </w:p>
    <w:p w14:paraId="47DE0897" w14:textId="77777777" w:rsidR="002C7B02" w:rsidRPr="00467745" w:rsidRDefault="002C7B02" w:rsidP="002C7B02">
      <w:pPr>
        <w:tabs>
          <w:tab w:val="left" w:pos="709"/>
        </w:tabs>
        <w:jc w:val="center"/>
        <w:rPr>
          <w:b/>
          <w:sz w:val="22"/>
          <w:szCs w:val="22"/>
        </w:rPr>
      </w:pPr>
    </w:p>
    <w:p w14:paraId="2BFC5728" w14:textId="77777777" w:rsidR="002C7B02" w:rsidRPr="00467745" w:rsidRDefault="002C7B02" w:rsidP="002C7B02">
      <w:pPr>
        <w:pStyle w:val="ConsNormal"/>
        <w:widowControl/>
        <w:tabs>
          <w:tab w:val="left" w:pos="709"/>
        </w:tabs>
        <w:ind w:firstLine="0"/>
        <w:jc w:val="both"/>
        <w:rPr>
          <w:rFonts w:ascii="Times New Roman" w:hAnsi="Times New Roman" w:cs="Times New Roman"/>
          <w:sz w:val="22"/>
          <w:szCs w:val="22"/>
        </w:rPr>
      </w:pPr>
      <w:r w:rsidRPr="00467745">
        <w:rPr>
          <w:rFonts w:ascii="Times New Roman" w:hAnsi="Times New Roman" w:cs="Times New Roman"/>
          <w:sz w:val="22"/>
          <w:szCs w:val="22"/>
        </w:rPr>
        <w:t>Изучив документацию о запросе предложений в электронной форме, получение которой настоящим удостоверяется, мы, нижеподписавшиеся</w:t>
      </w:r>
    </w:p>
    <w:p w14:paraId="0AA86C41" w14:textId="77777777" w:rsidR="002C7B02" w:rsidRPr="00467745" w:rsidRDefault="002C7B02" w:rsidP="002C7B02">
      <w:pPr>
        <w:pStyle w:val="ConsNormal"/>
        <w:widowControl/>
        <w:tabs>
          <w:tab w:val="left" w:pos="709"/>
        </w:tabs>
        <w:ind w:firstLine="0"/>
        <w:jc w:val="center"/>
        <w:rPr>
          <w:rFonts w:ascii="Times New Roman" w:hAnsi="Times New Roman" w:cs="Times New Roman"/>
          <w:sz w:val="22"/>
          <w:szCs w:val="22"/>
        </w:rPr>
      </w:pPr>
      <w:r w:rsidRPr="00467745">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w:t>
      </w:r>
      <w:r w:rsidRPr="00467745">
        <w:rPr>
          <w:rFonts w:ascii="Times New Roman" w:hAnsi="Times New Roman" w:cs="Times New Roman"/>
          <w:sz w:val="22"/>
          <w:szCs w:val="22"/>
        </w:rPr>
        <w:t>________________________</w:t>
      </w:r>
    </w:p>
    <w:p w14:paraId="7A4DC177" w14:textId="77777777" w:rsidR="002C7B02" w:rsidRPr="00D569CD" w:rsidRDefault="002C7B02" w:rsidP="002C7B02">
      <w:pPr>
        <w:pStyle w:val="ConsNormal"/>
        <w:widowControl/>
        <w:tabs>
          <w:tab w:val="left" w:pos="709"/>
        </w:tabs>
        <w:ind w:firstLine="0"/>
        <w:jc w:val="center"/>
        <w:rPr>
          <w:rFonts w:ascii="Times New Roman" w:hAnsi="Times New Roman" w:cs="Times New Roman"/>
          <w:i/>
        </w:rPr>
      </w:pPr>
      <w:r w:rsidRPr="00D569CD">
        <w:rPr>
          <w:rFonts w:ascii="Times New Roman" w:hAnsi="Times New Roman" w:cs="Times New Roman"/>
          <w:i/>
        </w:rPr>
        <w:t>(указать полное наименование участника процедуры закупки)</w:t>
      </w:r>
    </w:p>
    <w:p w14:paraId="1403F9DB" w14:textId="77777777" w:rsidR="002C7B02" w:rsidRPr="00467745" w:rsidRDefault="002C7B02" w:rsidP="002C7B02">
      <w:pPr>
        <w:pStyle w:val="ConsNormal"/>
        <w:widowControl/>
        <w:tabs>
          <w:tab w:val="left" w:pos="709"/>
        </w:tabs>
        <w:ind w:firstLine="0"/>
        <w:rPr>
          <w:rFonts w:ascii="Times New Roman" w:hAnsi="Times New Roman" w:cs="Times New Roman"/>
          <w:sz w:val="22"/>
          <w:szCs w:val="22"/>
        </w:rPr>
      </w:pPr>
      <w:r w:rsidRPr="00467745">
        <w:rPr>
          <w:rFonts w:ascii="Times New Roman" w:hAnsi="Times New Roman" w:cs="Times New Roman"/>
          <w:sz w:val="22"/>
          <w:szCs w:val="22"/>
        </w:rPr>
        <w:t>в лице ____________________________________________________________________________________</w:t>
      </w:r>
    </w:p>
    <w:p w14:paraId="7794F157" w14:textId="77777777" w:rsidR="002C7B02" w:rsidRPr="00D569CD" w:rsidRDefault="002C7B02" w:rsidP="002C7B02">
      <w:pPr>
        <w:pStyle w:val="ConsNormal"/>
        <w:widowControl/>
        <w:tabs>
          <w:tab w:val="left" w:pos="709"/>
        </w:tabs>
        <w:ind w:firstLine="0"/>
        <w:jc w:val="center"/>
        <w:rPr>
          <w:rFonts w:ascii="Times New Roman" w:hAnsi="Times New Roman" w:cs="Times New Roman"/>
          <w:i/>
        </w:rPr>
      </w:pPr>
      <w:r w:rsidRPr="00D569CD">
        <w:rPr>
          <w:rFonts w:ascii="Times New Roman" w:hAnsi="Times New Roman" w:cs="Times New Roman"/>
          <w:i/>
        </w:rPr>
        <w:t>(указать должность, ФИО)</w:t>
      </w:r>
    </w:p>
    <w:p w14:paraId="27FB8BF2" w14:textId="77777777" w:rsidR="002C7B02" w:rsidRPr="00467745" w:rsidRDefault="002C7B02" w:rsidP="002C7B02">
      <w:pPr>
        <w:spacing w:after="240"/>
        <w:jc w:val="both"/>
        <w:rPr>
          <w:sz w:val="22"/>
          <w:szCs w:val="22"/>
        </w:rPr>
      </w:pPr>
      <w:r w:rsidRPr="00467745">
        <w:rPr>
          <w:sz w:val="22"/>
          <w:szCs w:val="22"/>
        </w:rPr>
        <w:t>предлагаем осуществить</w:t>
      </w:r>
      <w:r w:rsidRPr="00467745">
        <w:rPr>
          <w:b/>
          <w:color w:val="FF0000"/>
          <w:sz w:val="22"/>
          <w:szCs w:val="22"/>
        </w:rPr>
        <w:t xml:space="preserve"> </w:t>
      </w:r>
      <w:r w:rsidRPr="00EC6E64">
        <w:rPr>
          <w:b/>
          <w:sz w:val="22"/>
          <w:szCs w:val="22"/>
        </w:rPr>
        <w:t xml:space="preserve">поставку </w:t>
      </w:r>
      <w:bookmarkStart w:id="3" w:name="_Hlk72413604"/>
      <w:r w:rsidR="00EC6E64" w:rsidRPr="00EC6E64">
        <w:rPr>
          <w:b/>
          <w:sz w:val="22"/>
          <w:szCs w:val="22"/>
        </w:rPr>
        <w:t>приборов учёта электрической энергии, для создания</w:t>
      </w:r>
      <w:r w:rsidRPr="00EC6E64">
        <w:rPr>
          <w:b/>
          <w:sz w:val="22"/>
          <w:szCs w:val="22"/>
        </w:rPr>
        <w:t xml:space="preserve"> системы коммерческого учёта </w:t>
      </w:r>
      <w:r w:rsidR="00EC6E64" w:rsidRPr="00EC6E64">
        <w:rPr>
          <w:b/>
          <w:sz w:val="22"/>
          <w:szCs w:val="22"/>
        </w:rPr>
        <w:t>на объектах</w:t>
      </w:r>
      <w:r w:rsidRPr="00EC6E64">
        <w:rPr>
          <w:b/>
          <w:sz w:val="22"/>
          <w:szCs w:val="22"/>
        </w:rPr>
        <w:t xml:space="preserve"> </w:t>
      </w:r>
      <w:r w:rsidR="00EC6E64" w:rsidRPr="00EC6E64">
        <w:rPr>
          <w:b/>
          <w:sz w:val="22"/>
          <w:szCs w:val="22"/>
        </w:rPr>
        <w:t>ОО</w:t>
      </w:r>
      <w:r w:rsidRPr="00EC6E64">
        <w:rPr>
          <w:b/>
          <w:sz w:val="22"/>
          <w:szCs w:val="22"/>
        </w:rPr>
        <w:t>О «</w:t>
      </w:r>
      <w:r w:rsidR="00EC6E64" w:rsidRPr="00EC6E64">
        <w:rPr>
          <w:b/>
          <w:sz w:val="22"/>
          <w:szCs w:val="22"/>
        </w:rPr>
        <w:t>Городская электросетевая компания</w:t>
      </w:r>
      <w:r w:rsidRPr="00EC6E64">
        <w:rPr>
          <w:b/>
          <w:sz w:val="22"/>
          <w:szCs w:val="22"/>
        </w:rPr>
        <w:t>»,</w:t>
      </w:r>
      <w:r w:rsidRPr="00467745">
        <w:rPr>
          <w:b/>
          <w:color w:val="FF0000"/>
          <w:sz w:val="22"/>
          <w:szCs w:val="22"/>
        </w:rPr>
        <w:t xml:space="preserve"> </w:t>
      </w:r>
      <w:bookmarkEnd w:id="3"/>
      <w:r w:rsidRPr="00467745">
        <w:rPr>
          <w:sz w:val="22"/>
          <w:szCs w:val="22"/>
        </w:rPr>
        <w:t>на следующих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38"/>
      </w:tblGrid>
      <w:tr w:rsidR="002C7B02" w:rsidRPr="00467745" w14:paraId="2AD94C2D" w14:textId="77777777" w:rsidTr="002D20A7">
        <w:tc>
          <w:tcPr>
            <w:tcW w:w="5015" w:type="dxa"/>
            <w:shd w:val="clear" w:color="auto" w:fill="auto"/>
          </w:tcPr>
          <w:p w14:paraId="783487C5" w14:textId="77777777" w:rsidR="002C7B02" w:rsidRPr="00467745" w:rsidRDefault="002C7B02" w:rsidP="002D20A7">
            <w:pPr>
              <w:rPr>
                <w:b/>
                <w:sz w:val="22"/>
                <w:szCs w:val="22"/>
              </w:rPr>
            </w:pPr>
            <w:r w:rsidRPr="00467745">
              <w:rPr>
                <w:b/>
                <w:sz w:val="22"/>
                <w:szCs w:val="22"/>
              </w:rPr>
              <w:t xml:space="preserve">Критерий </w:t>
            </w:r>
          </w:p>
        </w:tc>
        <w:tc>
          <w:tcPr>
            <w:tcW w:w="5299" w:type="dxa"/>
            <w:shd w:val="clear" w:color="auto" w:fill="auto"/>
          </w:tcPr>
          <w:p w14:paraId="12498E00" w14:textId="77777777" w:rsidR="002C7B02" w:rsidRPr="00467745" w:rsidRDefault="002C7B02" w:rsidP="002D20A7">
            <w:pPr>
              <w:rPr>
                <w:b/>
                <w:sz w:val="22"/>
                <w:szCs w:val="22"/>
              </w:rPr>
            </w:pPr>
            <w:r w:rsidRPr="00467745">
              <w:rPr>
                <w:b/>
                <w:sz w:val="22"/>
                <w:szCs w:val="22"/>
              </w:rPr>
              <w:t xml:space="preserve">Предложение Участника </w:t>
            </w:r>
          </w:p>
        </w:tc>
      </w:tr>
      <w:tr w:rsidR="002C7B02" w:rsidRPr="00467745" w14:paraId="2C1C425C" w14:textId="77777777" w:rsidTr="002D20A7">
        <w:trPr>
          <w:trHeight w:val="509"/>
        </w:trPr>
        <w:tc>
          <w:tcPr>
            <w:tcW w:w="5015" w:type="dxa"/>
            <w:shd w:val="clear" w:color="auto" w:fill="auto"/>
            <w:vAlign w:val="center"/>
          </w:tcPr>
          <w:p w14:paraId="6D4C1A55" w14:textId="77777777" w:rsidR="002C7B02" w:rsidRPr="00467745" w:rsidRDefault="002C7B02" w:rsidP="002D20A7">
            <w:pPr>
              <w:rPr>
                <w:sz w:val="22"/>
                <w:szCs w:val="22"/>
              </w:rPr>
            </w:pPr>
            <w:r w:rsidRPr="00467745">
              <w:rPr>
                <w:sz w:val="22"/>
                <w:szCs w:val="22"/>
              </w:rPr>
              <w:t>Предложение о цене (с НДС/ без НДС), руб.</w:t>
            </w:r>
          </w:p>
        </w:tc>
        <w:tc>
          <w:tcPr>
            <w:tcW w:w="5299" w:type="dxa"/>
            <w:shd w:val="clear" w:color="auto" w:fill="auto"/>
            <w:vAlign w:val="center"/>
          </w:tcPr>
          <w:p w14:paraId="1B9B33BB" w14:textId="77777777" w:rsidR="002C7B02" w:rsidRPr="00467745" w:rsidRDefault="002C7B02" w:rsidP="002D20A7">
            <w:pPr>
              <w:ind w:right="-108"/>
              <w:rPr>
                <w:sz w:val="22"/>
                <w:szCs w:val="22"/>
              </w:rPr>
            </w:pPr>
          </w:p>
        </w:tc>
      </w:tr>
    </w:tbl>
    <w:p w14:paraId="532A8A74" w14:textId="77777777" w:rsidR="002C7B02" w:rsidRPr="00467745" w:rsidRDefault="002C7B02" w:rsidP="002C7B02">
      <w:pPr>
        <w:jc w:val="both"/>
        <w:rPr>
          <w:sz w:val="22"/>
          <w:szCs w:val="22"/>
        </w:rPr>
      </w:pPr>
    </w:p>
    <w:p w14:paraId="220E657A" w14:textId="77777777" w:rsidR="002C7B02" w:rsidRDefault="002C7B02" w:rsidP="002C7B02">
      <w:pPr>
        <w:jc w:val="both"/>
        <w:rPr>
          <w:bCs/>
          <w:sz w:val="22"/>
          <w:szCs w:val="22"/>
        </w:rPr>
      </w:pPr>
      <w:r w:rsidRPr="00467745">
        <w:rPr>
          <w:sz w:val="22"/>
          <w:szCs w:val="22"/>
        </w:rPr>
        <w:t xml:space="preserve">Перечень </w:t>
      </w:r>
      <w:r w:rsidR="00EC6E64" w:rsidRPr="00EC6E64">
        <w:rPr>
          <w:bCs/>
          <w:sz w:val="22"/>
          <w:szCs w:val="22"/>
        </w:rPr>
        <w:t>приборов учёта электрической энергии, для создания системы коммерческого учёта на объектах ООО «Городская электросетевая компания»</w:t>
      </w:r>
      <w:r w:rsidRPr="00EC6E64">
        <w:rPr>
          <w:bCs/>
          <w:sz w:val="22"/>
          <w:szCs w:val="22"/>
        </w:rPr>
        <w:t>:</w:t>
      </w:r>
    </w:p>
    <w:p w14:paraId="1D57AAED" w14:textId="77777777" w:rsidR="00EC6E64" w:rsidRPr="00467745" w:rsidRDefault="00EC6E64" w:rsidP="002C7B02">
      <w:pPr>
        <w:jc w:val="both"/>
        <w:rPr>
          <w:sz w:val="22"/>
          <w:szCs w:val="22"/>
        </w:rPr>
      </w:pPr>
    </w:p>
    <w:tbl>
      <w:tblPr>
        <w:tblW w:w="10314" w:type="dxa"/>
        <w:jc w:val="center"/>
        <w:tblLayout w:type="fixed"/>
        <w:tblLook w:val="04A0" w:firstRow="1" w:lastRow="0" w:firstColumn="1" w:lastColumn="0" w:noHBand="0" w:noVBand="1"/>
      </w:tblPr>
      <w:tblGrid>
        <w:gridCol w:w="622"/>
        <w:gridCol w:w="4962"/>
        <w:gridCol w:w="708"/>
        <w:gridCol w:w="851"/>
        <w:gridCol w:w="1701"/>
        <w:gridCol w:w="1470"/>
      </w:tblGrid>
      <w:tr w:rsidR="00B12ABC" w:rsidRPr="00467745" w14:paraId="37BB1D5B" w14:textId="77777777" w:rsidTr="00B12ABC">
        <w:trPr>
          <w:trHeight w:val="610"/>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47450304" w14:textId="77777777" w:rsidR="002C7B02" w:rsidRPr="00DA3855" w:rsidRDefault="002C7B02" w:rsidP="002D20A7">
            <w:pPr>
              <w:jc w:val="center"/>
              <w:rPr>
                <w:b/>
                <w:bCs/>
                <w:sz w:val="22"/>
                <w:szCs w:val="22"/>
              </w:rPr>
            </w:pPr>
            <w:r w:rsidRPr="00DA3855">
              <w:rPr>
                <w:b/>
                <w:bCs/>
                <w:sz w:val="22"/>
                <w:szCs w:val="22"/>
              </w:rPr>
              <w:t>№ п/п</w:t>
            </w:r>
          </w:p>
        </w:tc>
        <w:tc>
          <w:tcPr>
            <w:tcW w:w="4962" w:type="dxa"/>
            <w:tcBorders>
              <w:top w:val="single" w:sz="4" w:space="0" w:color="auto"/>
              <w:left w:val="single" w:sz="4" w:space="0" w:color="auto"/>
              <w:bottom w:val="single" w:sz="4" w:space="0" w:color="auto"/>
              <w:right w:val="single" w:sz="4" w:space="0" w:color="auto"/>
            </w:tcBorders>
            <w:vAlign w:val="center"/>
          </w:tcPr>
          <w:p w14:paraId="3D917DC8" w14:textId="77777777" w:rsidR="002C7B02" w:rsidRPr="00DA3855" w:rsidRDefault="002C7B02" w:rsidP="002D20A7">
            <w:pPr>
              <w:jc w:val="center"/>
              <w:rPr>
                <w:b/>
                <w:bCs/>
                <w:sz w:val="22"/>
                <w:szCs w:val="22"/>
              </w:rPr>
            </w:pPr>
            <w:r w:rsidRPr="00DA3855">
              <w:rPr>
                <w:b/>
                <w:bCs/>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vAlign w:val="center"/>
          </w:tcPr>
          <w:p w14:paraId="11932685" w14:textId="77777777" w:rsidR="002C7B02" w:rsidRPr="00467745" w:rsidRDefault="002C7B02" w:rsidP="002D20A7">
            <w:pPr>
              <w:suppressAutoHyphens/>
              <w:jc w:val="center"/>
              <w:rPr>
                <w:b/>
                <w:i/>
                <w:sz w:val="22"/>
                <w:szCs w:val="22"/>
                <w:lang w:eastAsia="ar-SA"/>
              </w:rPr>
            </w:pPr>
            <w:r w:rsidRPr="00467745">
              <w:rPr>
                <w:b/>
                <w:i/>
                <w:sz w:val="22"/>
                <w:szCs w:val="22"/>
                <w:lang w:eastAsia="ar-SA"/>
              </w:rPr>
              <w:t>Ед. изм.</w:t>
            </w:r>
          </w:p>
        </w:tc>
        <w:tc>
          <w:tcPr>
            <w:tcW w:w="851" w:type="dxa"/>
            <w:tcBorders>
              <w:top w:val="single" w:sz="4" w:space="0" w:color="auto"/>
              <w:left w:val="single" w:sz="4" w:space="0" w:color="auto"/>
              <w:bottom w:val="single" w:sz="4" w:space="0" w:color="auto"/>
              <w:right w:val="single" w:sz="4" w:space="0" w:color="auto"/>
            </w:tcBorders>
            <w:vAlign w:val="center"/>
          </w:tcPr>
          <w:p w14:paraId="55396D05" w14:textId="77777777" w:rsidR="002C7B02" w:rsidRPr="00467745" w:rsidRDefault="002C7B02" w:rsidP="002D20A7">
            <w:pPr>
              <w:suppressAutoHyphens/>
              <w:jc w:val="center"/>
              <w:rPr>
                <w:b/>
                <w:i/>
                <w:sz w:val="22"/>
                <w:szCs w:val="22"/>
                <w:lang w:eastAsia="ar-SA"/>
              </w:rPr>
            </w:pPr>
            <w:r w:rsidRPr="00467745">
              <w:rPr>
                <w:b/>
                <w:i/>
                <w:sz w:val="22"/>
                <w:szCs w:val="22"/>
                <w:lang w:eastAsia="ar-SA"/>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183535" w14:textId="77777777" w:rsidR="002C7B02" w:rsidRPr="00467745" w:rsidRDefault="002C7B02" w:rsidP="002D20A7">
            <w:pPr>
              <w:suppressAutoHyphens/>
              <w:jc w:val="center"/>
              <w:rPr>
                <w:b/>
                <w:i/>
                <w:sz w:val="22"/>
                <w:szCs w:val="22"/>
                <w:lang w:eastAsia="ar-SA"/>
              </w:rPr>
            </w:pPr>
            <w:r w:rsidRPr="00467745">
              <w:rPr>
                <w:b/>
                <w:i/>
                <w:sz w:val="22"/>
                <w:szCs w:val="22"/>
                <w:lang w:eastAsia="ar-SA"/>
              </w:rPr>
              <w:t>Цена за единицу</w:t>
            </w:r>
          </w:p>
          <w:p w14:paraId="16BDE44F" w14:textId="77777777" w:rsidR="00B12ABC" w:rsidRDefault="002C7B02" w:rsidP="002D20A7">
            <w:pPr>
              <w:suppressAutoHyphens/>
              <w:jc w:val="center"/>
              <w:rPr>
                <w:b/>
                <w:i/>
                <w:sz w:val="22"/>
                <w:szCs w:val="22"/>
                <w:lang w:eastAsia="ar-SA"/>
              </w:rPr>
            </w:pPr>
            <w:r w:rsidRPr="00467745">
              <w:rPr>
                <w:b/>
                <w:i/>
                <w:sz w:val="22"/>
                <w:szCs w:val="22"/>
                <w:lang w:eastAsia="ar-SA"/>
              </w:rPr>
              <w:t xml:space="preserve">руб. </w:t>
            </w:r>
          </w:p>
          <w:p w14:paraId="0DEC6B11" w14:textId="77777777" w:rsidR="002C7B02" w:rsidRPr="00467745" w:rsidRDefault="002C7B02" w:rsidP="002D20A7">
            <w:pPr>
              <w:suppressAutoHyphens/>
              <w:jc w:val="center"/>
              <w:rPr>
                <w:b/>
                <w:i/>
                <w:sz w:val="22"/>
                <w:szCs w:val="22"/>
                <w:lang w:eastAsia="ar-SA"/>
              </w:rPr>
            </w:pPr>
            <w:r w:rsidRPr="00467745">
              <w:rPr>
                <w:b/>
                <w:i/>
                <w:sz w:val="22"/>
                <w:szCs w:val="22"/>
                <w:lang w:eastAsia="ar-SA"/>
              </w:rPr>
              <w:t>с НДС/без НДС</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1D41FC7" w14:textId="77777777" w:rsidR="00B12ABC" w:rsidRDefault="002C7B02" w:rsidP="002D20A7">
            <w:pPr>
              <w:suppressAutoHyphens/>
              <w:jc w:val="center"/>
              <w:rPr>
                <w:b/>
                <w:i/>
                <w:sz w:val="22"/>
                <w:szCs w:val="22"/>
                <w:lang w:eastAsia="ar-SA"/>
              </w:rPr>
            </w:pPr>
            <w:r w:rsidRPr="00467745">
              <w:rPr>
                <w:b/>
                <w:i/>
                <w:sz w:val="22"/>
                <w:szCs w:val="22"/>
                <w:lang w:eastAsia="ar-SA"/>
              </w:rPr>
              <w:t xml:space="preserve">Стоимость позиции, руб. </w:t>
            </w:r>
          </w:p>
          <w:p w14:paraId="01D3DC67" w14:textId="77777777" w:rsidR="002C7B02" w:rsidRPr="00467745" w:rsidRDefault="002C7B02" w:rsidP="002D20A7">
            <w:pPr>
              <w:suppressAutoHyphens/>
              <w:jc w:val="center"/>
              <w:rPr>
                <w:b/>
                <w:i/>
                <w:sz w:val="22"/>
                <w:szCs w:val="22"/>
                <w:lang w:eastAsia="ar-SA"/>
              </w:rPr>
            </w:pPr>
            <w:r w:rsidRPr="00467745">
              <w:rPr>
                <w:b/>
                <w:i/>
                <w:sz w:val="22"/>
                <w:szCs w:val="22"/>
                <w:lang w:eastAsia="ar-SA"/>
              </w:rPr>
              <w:t>с НДС/без НДС</w:t>
            </w:r>
          </w:p>
        </w:tc>
      </w:tr>
      <w:tr w:rsidR="00B12ABC" w:rsidRPr="00467745" w14:paraId="4E6519A3" w14:textId="77777777" w:rsidTr="00B12ABC">
        <w:trPr>
          <w:trHeight w:val="360"/>
          <w:jc w:val="center"/>
        </w:trPr>
        <w:tc>
          <w:tcPr>
            <w:tcW w:w="622" w:type="dxa"/>
            <w:tcBorders>
              <w:top w:val="nil"/>
              <w:left w:val="single" w:sz="4" w:space="0" w:color="auto"/>
              <w:bottom w:val="single" w:sz="4" w:space="0" w:color="auto"/>
              <w:right w:val="single" w:sz="4" w:space="0" w:color="auto"/>
            </w:tcBorders>
            <w:vAlign w:val="center"/>
            <w:hideMark/>
          </w:tcPr>
          <w:p w14:paraId="2061FFE8" w14:textId="77777777" w:rsidR="002C7B02" w:rsidRPr="00737BA3" w:rsidRDefault="002C7B02" w:rsidP="002D20A7">
            <w:pPr>
              <w:jc w:val="center"/>
              <w:rPr>
                <w:sz w:val="22"/>
                <w:szCs w:val="22"/>
              </w:rPr>
            </w:pPr>
            <w:r w:rsidRPr="00737BA3">
              <w:rPr>
                <w:sz w:val="22"/>
                <w:szCs w:val="22"/>
              </w:rPr>
              <w:t>1</w:t>
            </w:r>
          </w:p>
        </w:tc>
        <w:tc>
          <w:tcPr>
            <w:tcW w:w="4962" w:type="dxa"/>
            <w:tcBorders>
              <w:top w:val="nil"/>
              <w:left w:val="single" w:sz="4" w:space="0" w:color="auto"/>
              <w:bottom w:val="single" w:sz="4" w:space="0" w:color="auto"/>
              <w:right w:val="single" w:sz="4" w:space="0" w:color="auto"/>
            </w:tcBorders>
            <w:shd w:val="clear" w:color="auto" w:fill="FFFFFF"/>
            <w:vAlign w:val="center"/>
            <w:hideMark/>
          </w:tcPr>
          <w:p w14:paraId="6AA33B93" w14:textId="77777777" w:rsidR="00B12ABC" w:rsidRDefault="00EC6E64" w:rsidP="00EC6E64">
            <w:pPr>
              <w:jc w:val="center"/>
              <w:rPr>
                <w:sz w:val="22"/>
                <w:szCs w:val="22"/>
              </w:rPr>
            </w:pPr>
            <w:r w:rsidRPr="00EC6E64">
              <w:rPr>
                <w:sz w:val="22"/>
                <w:szCs w:val="22"/>
              </w:rPr>
              <w:t xml:space="preserve">3 -х фазный прибор учета </w:t>
            </w:r>
          </w:p>
          <w:p w14:paraId="13315D82" w14:textId="77777777" w:rsidR="00EC6E64" w:rsidRDefault="00EC6E64" w:rsidP="00EC6E64">
            <w:pPr>
              <w:jc w:val="center"/>
              <w:rPr>
                <w:sz w:val="22"/>
                <w:szCs w:val="22"/>
              </w:rPr>
            </w:pPr>
            <w:r w:rsidRPr="00EC6E64">
              <w:rPr>
                <w:sz w:val="22"/>
                <w:szCs w:val="22"/>
              </w:rPr>
              <w:t xml:space="preserve">непосредственного включения </w:t>
            </w:r>
          </w:p>
          <w:p w14:paraId="67DCF54D" w14:textId="77777777" w:rsidR="002C7B02" w:rsidRPr="00EC6E64" w:rsidRDefault="00EC6E64" w:rsidP="00B12ABC">
            <w:pPr>
              <w:rPr>
                <w:sz w:val="22"/>
                <w:szCs w:val="22"/>
              </w:rPr>
            </w:pPr>
            <w:r w:rsidRPr="00EC6E64">
              <w:rPr>
                <w:sz w:val="22"/>
                <w:szCs w:val="22"/>
              </w:rPr>
              <w:t xml:space="preserve">(в сплит-исполнении для установки на опору </w:t>
            </w:r>
            <w:r w:rsidR="00B12ABC">
              <w:rPr>
                <w:sz w:val="22"/>
                <w:szCs w:val="22"/>
              </w:rPr>
              <w:t>В</w:t>
            </w:r>
            <w:r w:rsidRPr="00EC6E64">
              <w:rPr>
                <w:sz w:val="22"/>
                <w:szCs w:val="22"/>
              </w:rPr>
              <w:t>Л)</w:t>
            </w:r>
          </w:p>
        </w:tc>
        <w:tc>
          <w:tcPr>
            <w:tcW w:w="708" w:type="dxa"/>
            <w:tcBorders>
              <w:top w:val="nil"/>
              <w:left w:val="nil"/>
              <w:bottom w:val="single" w:sz="4" w:space="0" w:color="auto"/>
              <w:right w:val="single" w:sz="4" w:space="0" w:color="auto"/>
            </w:tcBorders>
            <w:vAlign w:val="center"/>
          </w:tcPr>
          <w:p w14:paraId="22BB8A34" w14:textId="77777777" w:rsidR="002C7B02" w:rsidRDefault="00EC6E64" w:rsidP="002D20A7">
            <w:pPr>
              <w:jc w:val="center"/>
              <w:rPr>
                <w:sz w:val="20"/>
                <w:szCs w:val="20"/>
              </w:rPr>
            </w:pPr>
            <w:r>
              <w:rPr>
                <w:sz w:val="20"/>
                <w:szCs w:val="20"/>
              </w:rPr>
              <w:t>ш</w:t>
            </w:r>
            <w:r w:rsidR="002C7B02">
              <w:rPr>
                <w:sz w:val="20"/>
                <w:szCs w:val="20"/>
              </w:rPr>
              <w:t>т</w:t>
            </w:r>
            <w:r>
              <w:rPr>
                <w:sz w:val="20"/>
                <w:szCs w:val="20"/>
              </w:rPr>
              <w:t>.</w:t>
            </w:r>
          </w:p>
        </w:tc>
        <w:tc>
          <w:tcPr>
            <w:tcW w:w="851" w:type="dxa"/>
            <w:tcBorders>
              <w:top w:val="nil"/>
              <w:left w:val="single" w:sz="4" w:space="0" w:color="auto"/>
              <w:bottom w:val="single" w:sz="4" w:space="0" w:color="auto"/>
              <w:right w:val="single" w:sz="4" w:space="0" w:color="auto"/>
            </w:tcBorders>
            <w:shd w:val="clear" w:color="auto" w:fill="FFFFFF"/>
            <w:vAlign w:val="center"/>
          </w:tcPr>
          <w:p w14:paraId="0FB1B0B4" w14:textId="77777777" w:rsidR="002C7B02" w:rsidRPr="00737BA3" w:rsidRDefault="002C7B02" w:rsidP="002D20A7">
            <w:pPr>
              <w:jc w:val="center"/>
              <w:rPr>
                <w:sz w:val="22"/>
                <w:szCs w:val="22"/>
              </w:rPr>
            </w:pPr>
            <w:r w:rsidRPr="00737BA3">
              <w:rPr>
                <w:sz w:val="22"/>
                <w:szCs w:val="22"/>
              </w:rPr>
              <w:t>4</w:t>
            </w:r>
            <w:r w:rsidR="00B12ABC">
              <w:rPr>
                <w:sz w:val="22"/>
                <w:szCs w:val="22"/>
              </w:rPr>
              <w:t>40</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ED4ABA1" w14:textId="77777777" w:rsidR="002C7B02" w:rsidRPr="00467745" w:rsidRDefault="002C7B02" w:rsidP="002D20A7">
            <w:pPr>
              <w:jc w:val="center"/>
              <w:rPr>
                <w:sz w:val="22"/>
                <w:szCs w:val="22"/>
              </w:rPr>
            </w:pPr>
          </w:p>
        </w:tc>
        <w:tc>
          <w:tcPr>
            <w:tcW w:w="1470" w:type="dxa"/>
            <w:tcBorders>
              <w:top w:val="nil"/>
              <w:left w:val="single" w:sz="4" w:space="0" w:color="auto"/>
              <w:bottom w:val="single" w:sz="4" w:space="0" w:color="auto"/>
              <w:right w:val="single" w:sz="4" w:space="0" w:color="auto"/>
            </w:tcBorders>
            <w:shd w:val="clear" w:color="auto" w:fill="FFFFFF"/>
            <w:vAlign w:val="center"/>
          </w:tcPr>
          <w:p w14:paraId="2FC908D8" w14:textId="77777777" w:rsidR="002C7B02" w:rsidRPr="00467745" w:rsidRDefault="002C7B02" w:rsidP="002D20A7">
            <w:pPr>
              <w:jc w:val="center"/>
              <w:rPr>
                <w:sz w:val="22"/>
                <w:szCs w:val="22"/>
              </w:rPr>
            </w:pPr>
          </w:p>
        </w:tc>
      </w:tr>
      <w:tr w:rsidR="00B12ABC" w:rsidRPr="00467745" w14:paraId="6311DA2D" w14:textId="77777777" w:rsidTr="00B12ABC">
        <w:trPr>
          <w:trHeight w:val="360"/>
          <w:jc w:val="center"/>
        </w:trPr>
        <w:tc>
          <w:tcPr>
            <w:tcW w:w="622" w:type="dxa"/>
            <w:tcBorders>
              <w:top w:val="nil"/>
              <w:left w:val="single" w:sz="4" w:space="0" w:color="auto"/>
              <w:bottom w:val="single" w:sz="4" w:space="0" w:color="auto"/>
              <w:right w:val="single" w:sz="4" w:space="0" w:color="auto"/>
            </w:tcBorders>
            <w:vAlign w:val="center"/>
          </w:tcPr>
          <w:p w14:paraId="179573E2" w14:textId="77777777" w:rsidR="002C7B02" w:rsidRPr="00737BA3" w:rsidRDefault="002C7B02" w:rsidP="002D20A7">
            <w:pPr>
              <w:jc w:val="center"/>
              <w:rPr>
                <w:sz w:val="22"/>
                <w:szCs w:val="22"/>
              </w:rPr>
            </w:pPr>
            <w:r w:rsidRPr="00737BA3">
              <w:rPr>
                <w:sz w:val="22"/>
                <w:szCs w:val="22"/>
              </w:rPr>
              <w:t>2</w:t>
            </w:r>
          </w:p>
        </w:tc>
        <w:tc>
          <w:tcPr>
            <w:tcW w:w="4962" w:type="dxa"/>
            <w:tcBorders>
              <w:top w:val="nil"/>
              <w:left w:val="single" w:sz="4" w:space="0" w:color="auto"/>
              <w:bottom w:val="single" w:sz="4" w:space="0" w:color="auto"/>
              <w:right w:val="single" w:sz="4" w:space="0" w:color="auto"/>
            </w:tcBorders>
            <w:shd w:val="clear" w:color="auto" w:fill="FFFFFF"/>
            <w:vAlign w:val="center"/>
          </w:tcPr>
          <w:p w14:paraId="5B8B6DA1" w14:textId="77777777" w:rsidR="00B12ABC" w:rsidRDefault="00EC6E64" w:rsidP="00B12ABC">
            <w:pPr>
              <w:jc w:val="center"/>
              <w:rPr>
                <w:sz w:val="22"/>
                <w:szCs w:val="22"/>
              </w:rPr>
            </w:pPr>
            <w:r w:rsidRPr="00EC6E64">
              <w:rPr>
                <w:sz w:val="22"/>
                <w:szCs w:val="22"/>
              </w:rPr>
              <w:t>3 -х фазный прибор учета</w:t>
            </w:r>
          </w:p>
          <w:p w14:paraId="0EF9B31A" w14:textId="77777777" w:rsidR="002C7B02" w:rsidRPr="00EC6E64" w:rsidRDefault="00EC6E64" w:rsidP="00B12ABC">
            <w:pPr>
              <w:jc w:val="center"/>
              <w:rPr>
                <w:sz w:val="22"/>
                <w:szCs w:val="22"/>
              </w:rPr>
            </w:pPr>
            <w:r w:rsidRPr="00EC6E64">
              <w:rPr>
                <w:sz w:val="22"/>
                <w:szCs w:val="22"/>
              </w:rPr>
              <w:t>непосредственного включения</w:t>
            </w:r>
          </w:p>
        </w:tc>
        <w:tc>
          <w:tcPr>
            <w:tcW w:w="708" w:type="dxa"/>
            <w:tcBorders>
              <w:top w:val="nil"/>
              <w:left w:val="nil"/>
              <w:bottom w:val="single" w:sz="4" w:space="0" w:color="auto"/>
              <w:right w:val="single" w:sz="4" w:space="0" w:color="auto"/>
            </w:tcBorders>
            <w:vAlign w:val="center"/>
          </w:tcPr>
          <w:p w14:paraId="1C58985B" w14:textId="77777777" w:rsidR="002C7B02" w:rsidRDefault="00EC6E64" w:rsidP="002D20A7">
            <w:pPr>
              <w:jc w:val="center"/>
              <w:rPr>
                <w:sz w:val="20"/>
                <w:szCs w:val="20"/>
              </w:rPr>
            </w:pPr>
            <w:r w:rsidRPr="00EC6E64">
              <w:rPr>
                <w:sz w:val="20"/>
                <w:szCs w:val="20"/>
              </w:rPr>
              <w:t>шт.</w:t>
            </w:r>
          </w:p>
        </w:tc>
        <w:tc>
          <w:tcPr>
            <w:tcW w:w="851" w:type="dxa"/>
            <w:tcBorders>
              <w:top w:val="nil"/>
              <w:left w:val="single" w:sz="4" w:space="0" w:color="auto"/>
              <w:bottom w:val="single" w:sz="4" w:space="0" w:color="auto"/>
              <w:right w:val="single" w:sz="4" w:space="0" w:color="auto"/>
            </w:tcBorders>
            <w:shd w:val="clear" w:color="auto" w:fill="FFFFFF"/>
            <w:vAlign w:val="center"/>
          </w:tcPr>
          <w:p w14:paraId="0DD99F79" w14:textId="77777777" w:rsidR="002C7B02" w:rsidRPr="00737BA3" w:rsidRDefault="002C7B02" w:rsidP="002D20A7">
            <w:pPr>
              <w:jc w:val="center"/>
              <w:rPr>
                <w:sz w:val="22"/>
                <w:szCs w:val="22"/>
              </w:rPr>
            </w:pPr>
            <w:r w:rsidRPr="00737BA3">
              <w:rPr>
                <w:sz w:val="22"/>
                <w:szCs w:val="22"/>
              </w:rPr>
              <w:t>2</w:t>
            </w:r>
            <w:r w:rsidR="00B12ABC">
              <w:rPr>
                <w:sz w:val="22"/>
                <w:szCs w:val="22"/>
              </w:rPr>
              <w:t>34</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70C79236" w14:textId="77777777" w:rsidR="002C7B02" w:rsidRPr="00467745" w:rsidRDefault="002C7B02" w:rsidP="002D20A7">
            <w:pPr>
              <w:jc w:val="center"/>
              <w:rPr>
                <w:sz w:val="22"/>
                <w:szCs w:val="22"/>
              </w:rPr>
            </w:pPr>
          </w:p>
        </w:tc>
        <w:tc>
          <w:tcPr>
            <w:tcW w:w="1470" w:type="dxa"/>
            <w:tcBorders>
              <w:top w:val="nil"/>
              <w:left w:val="single" w:sz="4" w:space="0" w:color="auto"/>
              <w:bottom w:val="single" w:sz="4" w:space="0" w:color="auto"/>
              <w:right w:val="single" w:sz="4" w:space="0" w:color="auto"/>
            </w:tcBorders>
            <w:shd w:val="clear" w:color="auto" w:fill="FFFFFF"/>
            <w:vAlign w:val="center"/>
          </w:tcPr>
          <w:p w14:paraId="334116BB" w14:textId="77777777" w:rsidR="002C7B02" w:rsidRPr="00467745" w:rsidRDefault="002C7B02" w:rsidP="002D20A7">
            <w:pPr>
              <w:jc w:val="center"/>
              <w:rPr>
                <w:sz w:val="22"/>
                <w:szCs w:val="22"/>
              </w:rPr>
            </w:pPr>
          </w:p>
        </w:tc>
      </w:tr>
      <w:tr w:rsidR="00B12ABC" w:rsidRPr="00467745" w14:paraId="6250D789" w14:textId="77777777" w:rsidTr="00B12ABC">
        <w:trPr>
          <w:trHeight w:val="360"/>
          <w:jc w:val="center"/>
        </w:trPr>
        <w:tc>
          <w:tcPr>
            <w:tcW w:w="622" w:type="dxa"/>
            <w:tcBorders>
              <w:top w:val="nil"/>
              <w:left w:val="single" w:sz="4" w:space="0" w:color="auto"/>
              <w:bottom w:val="single" w:sz="4" w:space="0" w:color="auto"/>
              <w:right w:val="single" w:sz="4" w:space="0" w:color="auto"/>
            </w:tcBorders>
            <w:vAlign w:val="center"/>
          </w:tcPr>
          <w:p w14:paraId="3EEBCCCF" w14:textId="77777777" w:rsidR="002C7B02" w:rsidRPr="00737BA3" w:rsidRDefault="002C7B02" w:rsidP="002D20A7">
            <w:pPr>
              <w:jc w:val="center"/>
              <w:rPr>
                <w:sz w:val="22"/>
                <w:szCs w:val="22"/>
              </w:rPr>
            </w:pPr>
            <w:r w:rsidRPr="00737BA3">
              <w:rPr>
                <w:sz w:val="22"/>
                <w:szCs w:val="22"/>
              </w:rPr>
              <w:t>3</w:t>
            </w:r>
          </w:p>
        </w:tc>
        <w:tc>
          <w:tcPr>
            <w:tcW w:w="4962" w:type="dxa"/>
            <w:tcBorders>
              <w:top w:val="nil"/>
              <w:left w:val="single" w:sz="4" w:space="0" w:color="auto"/>
              <w:bottom w:val="single" w:sz="4" w:space="0" w:color="auto"/>
              <w:right w:val="single" w:sz="4" w:space="0" w:color="auto"/>
            </w:tcBorders>
            <w:shd w:val="clear" w:color="auto" w:fill="FFFFFF"/>
            <w:vAlign w:val="center"/>
          </w:tcPr>
          <w:p w14:paraId="771D0094" w14:textId="77777777" w:rsidR="00B12ABC" w:rsidRDefault="00EC6E64" w:rsidP="00B12ABC">
            <w:pPr>
              <w:jc w:val="center"/>
              <w:rPr>
                <w:sz w:val="22"/>
                <w:szCs w:val="22"/>
              </w:rPr>
            </w:pPr>
            <w:r w:rsidRPr="00EC6E64">
              <w:rPr>
                <w:sz w:val="22"/>
                <w:szCs w:val="22"/>
              </w:rPr>
              <w:t>3 -х фазный прибор учета</w:t>
            </w:r>
          </w:p>
          <w:p w14:paraId="2EAC36BC" w14:textId="77777777" w:rsidR="00B12ABC" w:rsidRDefault="00EC6E64" w:rsidP="00B12ABC">
            <w:pPr>
              <w:jc w:val="center"/>
              <w:rPr>
                <w:sz w:val="22"/>
                <w:szCs w:val="22"/>
              </w:rPr>
            </w:pPr>
            <w:r w:rsidRPr="00EC6E64">
              <w:rPr>
                <w:sz w:val="22"/>
                <w:szCs w:val="22"/>
              </w:rPr>
              <w:t>трансформаторного включения</w:t>
            </w:r>
          </w:p>
          <w:p w14:paraId="1FBCA5A3" w14:textId="77777777" w:rsidR="002C7B02" w:rsidRPr="00EC6E64" w:rsidRDefault="00EC6E64" w:rsidP="00B12ABC">
            <w:pPr>
              <w:jc w:val="center"/>
              <w:rPr>
                <w:sz w:val="22"/>
                <w:szCs w:val="22"/>
              </w:rPr>
            </w:pPr>
            <w:r w:rsidRPr="00EC6E64">
              <w:rPr>
                <w:sz w:val="22"/>
                <w:szCs w:val="22"/>
              </w:rPr>
              <w:t>с использованием измерительных трансформаторов тока</w:t>
            </w:r>
          </w:p>
        </w:tc>
        <w:tc>
          <w:tcPr>
            <w:tcW w:w="708" w:type="dxa"/>
            <w:tcBorders>
              <w:top w:val="nil"/>
              <w:left w:val="nil"/>
              <w:bottom w:val="single" w:sz="4" w:space="0" w:color="auto"/>
              <w:right w:val="single" w:sz="4" w:space="0" w:color="auto"/>
            </w:tcBorders>
            <w:vAlign w:val="center"/>
          </w:tcPr>
          <w:p w14:paraId="232B21CD" w14:textId="77777777" w:rsidR="002C7B02" w:rsidRDefault="00EC6E64" w:rsidP="002D20A7">
            <w:pPr>
              <w:jc w:val="center"/>
              <w:rPr>
                <w:sz w:val="20"/>
                <w:szCs w:val="20"/>
              </w:rPr>
            </w:pPr>
            <w:r w:rsidRPr="00EC6E64">
              <w:rPr>
                <w:sz w:val="20"/>
                <w:szCs w:val="20"/>
              </w:rPr>
              <w:t>шт.</w:t>
            </w:r>
          </w:p>
        </w:tc>
        <w:tc>
          <w:tcPr>
            <w:tcW w:w="851" w:type="dxa"/>
            <w:tcBorders>
              <w:top w:val="nil"/>
              <w:left w:val="single" w:sz="4" w:space="0" w:color="auto"/>
              <w:bottom w:val="single" w:sz="4" w:space="0" w:color="auto"/>
              <w:right w:val="single" w:sz="4" w:space="0" w:color="auto"/>
            </w:tcBorders>
            <w:shd w:val="clear" w:color="auto" w:fill="FFFFFF"/>
            <w:vAlign w:val="center"/>
          </w:tcPr>
          <w:p w14:paraId="48BC892B" w14:textId="77777777" w:rsidR="002C7B02" w:rsidRPr="00737BA3" w:rsidRDefault="00B12ABC" w:rsidP="002D20A7">
            <w:pPr>
              <w:jc w:val="center"/>
              <w:rPr>
                <w:sz w:val="22"/>
                <w:szCs w:val="22"/>
              </w:rPr>
            </w:pPr>
            <w:r>
              <w:rPr>
                <w:sz w:val="22"/>
                <w:szCs w:val="22"/>
              </w:rPr>
              <w:t>167</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03E70C58" w14:textId="77777777" w:rsidR="002C7B02" w:rsidRPr="00467745" w:rsidRDefault="002C7B02" w:rsidP="002D20A7">
            <w:pPr>
              <w:jc w:val="center"/>
              <w:rPr>
                <w:sz w:val="22"/>
                <w:szCs w:val="22"/>
              </w:rPr>
            </w:pPr>
          </w:p>
        </w:tc>
        <w:tc>
          <w:tcPr>
            <w:tcW w:w="1470" w:type="dxa"/>
            <w:tcBorders>
              <w:top w:val="nil"/>
              <w:left w:val="single" w:sz="4" w:space="0" w:color="auto"/>
              <w:bottom w:val="single" w:sz="4" w:space="0" w:color="auto"/>
              <w:right w:val="single" w:sz="4" w:space="0" w:color="auto"/>
            </w:tcBorders>
            <w:shd w:val="clear" w:color="auto" w:fill="FFFFFF"/>
            <w:vAlign w:val="center"/>
          </w:tcPr>
          <w:p w14:paraId="51D137A7" w14:textId="77777777" w:rsidR="002C7B02" w:rsidRPr="00467745" w:rsidRDefault="002C7B02" w:rsidP="002D20A7">
            <w:pPr>
              <w:jc w:val="center"/>
              <w:rPr>
                <w:sz w:val="22"/>
                <w:szCs w:val="22"/>
              </w:rPr>
            </w:pPr>
          </w:p>
        </w:tc>
      </w:tr>
      <w:tr w:rsidR="00B12ABC" w:rsidRPr="00467745" w14:paraId="294BF779" w14:textId="77777777" w:rsidTr="00B12ABC">
        <w:trPr>
          <w:trHeight w:val="360"/>
          <w:jc w:val="center"/>
        </w:trPr>
        <w:tc>
          <w:tcPr>
            <w:tcW w:w="622" w:type="dxa"/>
            <w:tcBorders>
              <w:top w:val="nil"/>
              <w:left w:val="single" w:sz="4" w:space="0" w:color="auto"/>
              <w:bottom w:val="single" w:sz="4" w:space="0" w:color="auto"/>
              <w:right w:val="single" w:sz="4" w:space="0" w:color="auto"/>
            </w:tcBorders>
            <w:vAlign w:val="center"/>
          </w:tcPr>
          <w:p w14:paraId="526982C0" w14:textId="77777777" w:rsidR="002C7B02" w:rsidRPr="00737BA3" w:rsidRDefault="002C7B02" w:rsidP="002D20A7">
            <w:pPr>
              <w:jc w:val="center"/>
              <w:rPr>
                <w:sz w:val="22"/>
                <w:szCs w:val="22"/>
              </w:rPr>
            </w:pPr>
            <w:r w:rsidRPr="00737BA3">
              <w:rPr>
                <w:sz w:val="22"/>
                <w:szCs w:val="22"/>
              </w:rPr>
              <w:t>4</w:t>
            </w:r>
          </w:p>
        </w:tc>
        <w:tc>
          <w:tcPr>
            <w:tcW w:w="4962" w:type="dxa"/>
            <w:tcBorders>
              <w:top w:val="nil"/>
              <w:left w:val="single" w:sz="4" w:space="0" w:color="auto"/>
              <w:bottom w:val="single" w:sz="4" w:space="0" w:color="auto"/>
              <w:right w:val="single" w:sz="4" w:space="0" w:color="auto"/>
            </w:tcBorders>
            <w:shd w:val="clear" w:color="auto" w:fill="FFFFFF"/>
            <w:vAlign w:val="center"/>
          </w:tcPr>
          <w:p w14:paraId="34C9F3BD" w14:textId="77777777" w:rsidR="00B12ABC" w:rsidRDefault="00EC6E64" w:rsidP="00B12ABC">
            <w:pPr>
              <w:jc w:val="center"/>
              <w:rPr>
                <w:sz w:val="22"/>
                <w:szCs w:val="22"/>
              </w:rPr>
            </w:pPr>
            <w:r w:rsidRPr="00EC6E64">
              <w:rPr>
                <w:sz w:val="22"/>
                <w:szCs w:val="22"/>
              </w:rPr>
              <w:t>1-фазный прибор учета</w:t>
            </w:r>
          </w:p>
          <w:p w14:paraId="42987A65" w14:textId="77777777" w:rsidR="00B12ABC" w:rsidRDefault="00EC6E64" w:rsidP="00B12ABC">
            <w:pPr>
              <w:jc w:val="center"/>
              <w:rPr>
                <w:sz w:val="22"/>
                <w:szCs w:val="22"/>
              </w:rPr>
            </w:pPr>
            <w:r w:rsidRPr="00EC6E64">
              <w:rPr>
                <w:sz w:val="22"/>
                <w:szCs w:val="22"/>
              </w:rPr>
              <w:t>непосредственного включения</w:t>
            </w:r>
          </w:p>
          <w:p w14:paraId="6E9C3B45" w14:textId="77777777" w:rsidR="00B12ABC" w:rsidRDefault="00EC6E64" w:rsidP="00B12ABC">
            <w:pPr>
              <w:jc w:val="center"/>
              <w:rPr>
                <w:sz w:val="22"/>
                <w:szCs w:val="22"/>
              </w:rPr>
            </w:pPr>
            <w:r w:rsidRPr="00EC6E64">
              <w:rPr>
                <w:sz w:val="22"/>
                <w:szCs w:val="22"/>
              </w:rPr>
              <w:t>в сплит-исполнении</w:t>
            </w:r>
          </w:p>
          <w:p w14:paraId="7A9ACA50" w14:textId="77777777" w:rsidR="00B12ABC" w:rsidRDefault="00EC6E64" w:rsidP="00B12ABC">
            <w:pPr>
              <w:jc w:val="center"/>
              <w:rPr>
                <w:sz w:val="22"/>
                <w:szCs w:val="22"/>
              </w:rPr>
            </w:pPr>
            <w:r w:rsidRPr="00EC6E64">
              <w:rPr>
                <w:sz w:val="22"/>
                <w:szCs w:val="22"/>
              </w:rPr>
              <w:t>(для установки на опору ВЛ),</w:t>
            </w:r>
          </w:p>
          <w:p w14:paraId="1F504FD5" w14:textId="77777777" w:rsidR="002C7B02" w:rsidRPr="00EC6E64" w:rsidRDefault="00EC6E64" w:rsidP="00B12ABC">
            <w:pPr>
              <w:jc w:val="center"/>
              <w:rPr>
                <w:sz w:val="22"/>
                <w:szCs w:val="22"/>
              </w:rPr>
            </w:pPr>
            <w:r w:rsidRPr="00EC6E64">
              <w:rPr>
                <w:sz w:val="22"/>
                <w:szCs w:val="22"/>
              </w:rPr>
              <w:t xml:space="preserve">с выносным </w:t>
            </w:r>
            <w:r w:rsidR="00B12ABC">
              <w:rPr>
                <w:sz w:val="22"/>
                <w:szCs w:val="22"/>
              </w:rPr>
              <w:t>д</w:t>
            </w:r>
            <w:r w:rsidRPr="00EC6E64">
              <w:rPr>
                <w:sz w:val="22"/>
                <w:szCs w:val="22"/>
              </w:rPr>
              <w:t>исплеем</w:t>
            </w:r>
          </w:p>
        </w:tc>
        <w:tc>
          <w:tcPr>
            <w:tcW w:w="708" w:type="dxa"/>
            <w:tcBorders>
              <w:top w:val="nil"/>
              <w:left w:val="nil"/>
              <w:bottom w:val="single" w:sz="4" w:space="0" w:color="auto"/>
              <w:right w:val="single" w:sz="4" w:space="0" w:color="auto"/>
            </w:tcBorders>
            <w:vAlign w:val="center"/>
          </w:tcPr>
          <w:p w14:paraId="67136017" w14:textId="77777777" w:rsidR="002C7B02" w:rsidRDefault="00EC6E64" w:rsidP="002D20A7">
            <w:pPr>
              <w:jc w:val="center"/>
              <w:rPr>
                <w:sz w:val="20"/>
                <w:szCs w:val="20"/>
              </w:rPr>
            </w:pPr>
            <w:r w:rsidRPr="00EC6E64">
              <w:rPr>
                <w:sz w:val="20"/>
                <w:szCs w:val="20"/>
              </w:rPr>
              <w:t>шт.</w:t>
            </w:r>
          </w:p>
        </w:tc>
        <w:tc>
          <w:tcPr>
            <w:tcW w:w="851" w:type="dxa"/>
            <w:tcBorders>
              <w:top w:val="nil"/>
              <w:left w:val="single" w:sz="4" w:space="0" w:color="auto"/>
              <w:bottom w:val="single" w:sz="4" w:space="0" w:color="auto"/>
              <w:right w:val="single" w:sz="4" w:space="0" w:color="auto"/>
            </w:tcBorders>
            <w:shd w:val="clear" w:color="auto" w:fill="FFFFFF"/>
            <w:vAlign w:val="center"/>
          </w:tcPr>
          <w:p w14:paraId="6D5A37A8" w14:textId="77777777" w:rsidR="002C7B02" w:rsidRPr="00737BA3" w:rsidRDefault="00B12ABC" w:rsidP="002D20A7">
            <w:pPr>
              <w:jc w:val="center"/>
              <w:rPr>
                <w:sz w:val="22"/>
                <w:szCs w:val="22"/>
              </w:rPr>
            </w:pPr>
            <w:r>
              <w:rPr>
                <w:sz w:val="22"/>
                <w:szCs w:val="22"/>
              </w:rPr>
              <w:t>162</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3916180D" w14:textId="77777777" w:rsidR="002C7B02" w:rsidRPr="00467745" w:rsidRDefault="002C7B02" w:rsidP="002D20A7">
            <w:pPr>
              <w:jc w:val="center"/>
              <w:rPr>
                <w:sz w:val="22"/>
                <w:szCs w:val="22"/>
              </w:rPr>
            </w:pPr>
          </w:p>
        </w:tc>
        <w:tc>
          <w:tcPr>
            <w:tcW w:w="1470" w:type="dxa"/>
            <w:tcBorders>
              <w:top w:val="nil"/>
              <w:left w:val="single" w:sz="4" w:space="0" w:color="auto"/>
              <w:bottom w:val="single" w:sz="4" w:space="0" w:color="auto"/>
              <w:right w:val="single" w:sz="4" w:space="0" w:color="auto"/>
            </w:tcBorders>
            <w:shd w:val="clear" w:color="auto" w:fill="FFFFFF"/>
            <w:vAlign w:val="center"/>
          </w:tcPr>
          <w:p w14:paraId="1FA5737B" w14:textId="77777777" w:rsidR="002C7B02" w:rsidRPr="00467745" w:rsidRDefault="002C7B02" w:rsidP="002D20A7">
            <w:pPr>
              <w:jc w:val="center"/>
              <w:rPr>
                <w:sz w:val="22"/>
                <w:szCs w:val="22"/>
              </w:rPr>
            </w:pPr>
          </w:p>
        </w:tc>
      </w:tr>
      <w:tr w:rsidR="00B12ABC" w:rsidRPr="00467745" w14:paraId="0F28BBDF" w14:textId="77777777" w:rsidTr="00B12ABC">
        <w:trPr>
          <w:trHeight w:val="360"/>
          <w:jc w:val="center"/>
        </w:trPr>
        <w:tc>
          <w:tcPr>
            <w:tcW w:w="622" w:type="dxa"/>
            <w:tcBorders>
              <w:top w:val="nil"/>
              <w:left w:val="single" w:sz="4" w:space="0" w:color="auto"/>
              <w:bottom w:val="single" w:sz="4" w:space="0" w:color="auto"/>
              <w:right w:val="single" w:sz="4" w:space="0" w:color="auto"/>
            </w:tcBorders>
            <w:vAlign w:val="center"/>
          </w:tcPr>
          <w:p w14:paraId="6261A2DD" w14:textId="77777777" w:rsidR="002C7B02" w:rsidRPr="00737BA3" w:rsidRDefault="002C7B02" w:rsidP="002D20A7">
            <w:pPr>
              <w:jc w:val="center"/>
              <w:rPr>
                <w:sz w:val="22"/>
                <w:szCs w:val="22"/>
              </w:rPr>
            </w:pPr>
            <w:r w:rsidRPr="00737BA3">
              <w:rPr>
                <w:sz w:val="22"/>
                <w:szCs w:val="22"/>
              </w:rPr>
              <w:t>5</w:t>
            </w:r>
          </w:p>
        </w:tc>
        <w:tc>
          <w:tcPr>
            <w:tcW w:w="4962" w:type="dxa"/>
            <w:tcBorders>
              <w:top w:val="nil"/>
              <w:left w:val="single" w:sz="4" w:space="0" w:color="auto"/>
              <w:bottom w:val="single" w:sz="4" w:space="0" w:color="auto"/>
              <w:right w:val="single" w:sz="4" w:space="0" w:color="auto"/>
            </w:tcBorders>
            <w:shd w:val="clear" w:color="auto" w:fill="FFFFFF"/>
            <w:vAlign w:val="center"/>
          </w:tcPr>
          <w:p w14:paraId="56B1E42E" w14:textId="77777777" w:rsidR="00B12ABC" w:rsidRDefault="00EC6E64" w:rsidP="00B12ABC">
            <w:pPr>
              <w:jc w:val="center"/>
              <w:rPr>
                <w:sz w:val="22"/>
                <w:szCs w:val="22"/>
              </w:rPr>
            </w:pPr>
            <w:r w:rsidRPr="00EC6E64">
              <w:rPr>
                <w:sz w:val="22"/>
                <w:szCs w:val="22"/>
              </w:rPr>
              <w:t>1-фазный прибор учета</w:t>
            </w:r>
          </w:p>
          <w:p w14:paraId="018BA822" w14:textId="77777777" w:rsidR="002C7B02" w:rsidRPr="00EC6E64" w:rsidRDefault="00EC6E64" w:rsidP="00B12ABC">
            <w:pPr>
              <w:jc w:val="center"/>
              <w:rPr>
                <w:sz w:val="22"/>
                <w:szCs w:val="22"/>
              </w:rPr>
            </w:pPr>
            <w:r w:rsidRPr="00EC6E64">
              <w:rPr>
                <w:sz w:val="22"/>
                <w:szCs w:val="22"/>
              </w:rPr>
              <w:t>(статический прямого включения)</w:t>
            </w:r>
          </w:p>
        </w:tc>
        <w:tc>
          <w:tcPr>
            <w:tcW w:w="708" w:type="dxa"/>
            <w:tcBorders>
              <w:top w:val="nil"/>
              <w:left w:val="nil"/>
              <w:bottom w:val="single" w:sz="4" w:space="0" w:color="auto"/>
              <w:right w:val="single" w:sz="4" w:space="0" w:color="auto"/>
            </w:tcBorders>
            <w:vAlign w:val="center"/>
          </w:tcPr>
          <w:p w14:paraId="65BDD7A6" w14:textId="77777777" w:rsidR="002C7B02" w:rsidRDefault="00EC6E64" w:rsidP="002D20A7">
            <w:pPr>
              <w:jc w:val="center"/>
              <w:rPr>
                <w:sz w:val="20"/>
                <w:szCs w:val="20"/>
              </w:rPr>
            </w:pPr>
            <w:r w:rsidRPr="00EC6E64">
              <w:rPr>
                <w:sz w:val="20"/>
                <w:szCs w:val="20"/>
              </w:rPr>
              <w:t>шт.</w:t>
            </w:r>
          </w:p>
        </w:tc>
        <w:tc>
          <w:tcPr>
            <w:tcW w:w="851" w:type="dxa"/>
            <w:tcBorders>
              <w:top w:val="nil"/>
              <w:left w:val="single" w:sz="4" w:space="0" w:color="auto"/>
              <w:bottom w:val="single" w:sz="4" w:space="0" w:color="auto"/>
              <w:right w:val="single" w:sz="4" w:space="0" w:color="auto"/>
            </w:tcBorders>
            <w:shd w:val="clear" w:color="auto" w:fill="FFFFFF"/>
            <w:vAlign w:val="center"/>
          </w:tcPr>
          <w:p w14:paraId="3F06D718" w14:textId="77777777" w:rsidR="002C7B02" w:rsidRPr="00737BA3" w:rsidRDefault="002C7B02" w:rsidP="002D20A7">
            <w:pPr>
              <w:jc w:val="center"/>
              <w:rPr>
                <w:sz w:val="22"/>
                <w:szCs w:val="22"/>
              </w:rPr>
            </w:pPr>
            <w:r w:rsidRPr="00737BA3">
              <w:rPr>
                <w:sz w:val="22"/>
                <w:szCs w:val="22"/>
              </w:rPr>
              <w:t>8</w:t>
            </w:r>
            <w:r w:rsidR="00B12ABC">
              <w:rPr>
                <w:sz w:val="22"/>
                <w:szCs w:val="22"/>
              </w:rPr>
              <w:t>67</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04768638" w14:textId="77777777" w:rsidR="002C7B02" w:rsidRPr="00467745" w:rsidRDefault="002C7B02" w:rsidP="002D20A7">
            <w:pPr>
              <w:jc w:val="center"/>
              <w:rPr>
                <w:sz w:val="22"/>
                <w:szCs w:val="22"/>
              </w:rPr>
            </w:pPr>
          </w:p>
        </w:tc>
        <w:tc>
          <w:tcPr>
            <w:tcW w:w="1470" w:type="dxa"/>
            <w:tcBorders>
              <w:top w:val="nil"/>
              <w:left w:val="single" w:sz="4" w:space="0" w:color="auto"/>
              <w:bottom w:val="single" w:sz="4" w:space="0" w:color="auto"/>
              <w:right w:val="single" w:sz="4" w:space="0" w:color="auto"/>
            </w:tcBorders>
            <w:shd w:val="clear" w:color="auto" w:fill="FFFFFF"/>
            <w:vAlign w:val="center"/>
          </w:tcPr>
          <w:p w14:paraId="5207C54B" w14:textId="77777777" w:rsidR="002C7B02" w:rsidRPr="00467745" w:rsidRDefault="002C7B02" w:rsidP="002D20A7">
            <w:pPr>
              <w:jc w:val="center"/>
              <w:rPr>
                <w:sz w:val="22"/>
                <w:szCs w:val="22"/>
              </w:rPr>
            </w:pPr>
          </w:p>
        </w:tc>
      </w:tr>
      <w:tr w:rsidR="002C7B02" w:rsidRPr="00467745" w14:paraId="5E1E698F" w14:textId="77777777" w:rsidTr="00B12ABC">
        <w:trPr>
          <w:trHeight w:val="423"/>
          <w:jc w:val="center"/>
        </w:trPr>
        <w:tc>
          <w:tcPr>
            <w:tcW w:w="8844" w:type="dxa"/>
            <w:gridSpan w:val="5"/>
            <w:tcBorders>
              <w:top w:val="single" w:sz="4" w:space="0" w:color="auto"/>
              <w:left w:val="single" w:sz="4" w:space="0" w:color="auto"/>
              <w:bottom w:val="single" w:sz="4" w:space="0" w:color="auto"/>
              <w:right w:val="single" w:sz="4" w:space="0" w:color="auto"/>
            </w:tcBorders>
          </w:tcPr>
          <w:p w14:paraId="28BC0386" w14:textId="77777777" w:rsidR="002C7B02" w:rsidRPr="00467745" w:rsidRDefault="002C7B02" w:rsidP="002D20A7">
            <w:pPr>
              <w:jc w:val="right"/>
              <w:rPr>
                <w:b/>
                <w:sz w:val="22"/>
                <w:szCs w:val="22"/>
              </w:rPr>
            </w:pPr>
            <w:r w:rsidRPr="00467745">
              <w:rPr>
                <w:b/>
                <w:sz w:val="22"/>
                <w:szCs w:val="22"/>
              </w:rPr>
              <w:t>ИТОГО руб. с НДС (20%)/без НДС:</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14:paraId="4FDFF748" w14:textId="77777777" w:rsidR="002C7B02" w:rsidRPr="00467745" w:rsidRDefault="002C7B02" w:rsidP="002D20A7">
            <w:pPr>
              <w:rPr>
                <w:sz w:val="22"/>
                <w:szCs w:val="22"/>
              </w:rPr>
            </w:pPr>
          </w:p>
        </w:tc>
      </w:tr>
      <w:tr w:rsidR="002C7B02" w:rsidRPr="00467745" w14:paraId="78317B2B" w14:textId="77777777" w:rsidTr="00B12ABC">
        <w:trPr>
          <w:trHeight w:val="401"/>
          <w:jc w:val="center"/>
        </w:trPr>
        <w:tc>
          <w:tcPr>
            <w:tcW w:w="8844" w:type="dxa"/>
            <w:gridSpan w:val="5"/>
            <w:tcBorders>
              <w:top w:val="single" w:sz="4" w:space="0" w:color="auto"/>
              <w:left w:val="single" w:sz="4" w:space="0" w:color="auto"/>
              <w:bottom w:val="single" w:sz="4" w:space="0" w:color="auto"/>
              <w:right w:val="single" w:sz="4" w:space="0" w:color="auto"/>
            </w:tcBorders>
          </w:tcPr>
          <w:p w14:paraId="4FC47C13" w14:textId="77777777" w:rsidR="002C7B02" w:rsidRPr="00467745" w:rsidRDefault="002C7B02" w:rsidP="002D20A7">
            <w:pPr>
              <w:jc w:val="right"/>
              <w:rPr>
                <w:b/>
                <w:sz w:val="22"/>
                <w:szCs w:val="22"/>
              </w:rPr>
            </w:pPr>
            <w:r w:rsidRPr="00467745">
              <w:rPr>
                <w:b/>
                <w:sz w:val="22"/>
                <w:szCs w:val="22"/>
              </w:rPr>
              <w:t>В т.ч. НДС руб.</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14:paraId="3FD8B8AC" w14:textId="77777777" w:rsidR="002C7B02" w:rsidRPr="00467745" w:rsidRDefault="002C7B02" w:rsidP="002D20A7">
            <w:pPr>
              <w:rPr>
                <w:sz w:val="22"/>
                <w:szCs w:val="22"/>
              </w:rPr>
            </w:pPr>
          </w:p>
        </w:tc>
      </w:tr>
    </w:tbl>
    <w:p w14:paraId="1D4F14EA" w14:textId="77777777" w:rsidR="002C7B02" w:rsidRPr="00467745" w:rsidRDefault="002C7B02" w:rsidP="002C7B02">
      <w:pPr>
        <w:rPr>
          <w:sz w:val="22"/>
          <w:szCs w:val="22"/>
        </w:rPr>
      </w:pPr>
    </w:p>
    <w:p w14:paraId="7DE204E2" w14:textId="77777777" w:rsidR="002C7B02" w:rsidRPr="00467745" w:rsidRDefault="002C7B02" w:rsidP="00EC6E64">
      <w:pPr>
        <w:ind w:firstLine="709"/>
        <w:jc w:val="both"/>
        <w:rPr>
          <w:sz w:val="22"/>
          <w:szCs w:val="22"/>
        </w:rPr>
      </w:pPr>
      <w:r w:rsidRPr="00467745">
        <w:rPr>
          <w:sz w:val="22"/>
          <w:szCs w:val="22"/>
        </w:rPr>
        <w:t xml:space="preserve">Мы обязуемся, </w:t>
      </w:r>
      <w:r w:rsidR="00EC6E64">
        <w:rPr>
          <w:sz w:val="22"/>
          <w:szCs w:val="22"/>
        </w:rPr>
        <w:t xml:space="preserve">что </w:t>
      </w:r>
      <w:r w:rsidRPr="00467745">
        <w:rPr>
          <w:sz w:val="22"/>
          <w:szCs w:val="22"/>
        </w:rPr>
        <w:t>в случае, если наша заявка будет принята, оказать услуги, составляющие предмет договора, в указанные сроки и в соответствии с настоящим предложением, не ухудшающим положение Заказчика по сравнению с условиями документации о запросе предложений в электронной форме, а также требованиями договора.</w:t>
      </w:r>
    </w:p>
    <w:p w14:paraId="62E254ED" w14:textId="77777777" w:rsidR="002C7B02" w:rsidRPr="00467745" w:rsidRDefault="002C7B02" w:rsidP="002C7B02">
      <w:pPr>
        <w:rPr>
          <w:sz w:val="22"/>
          <w:szCs w:val="22"/>
        </w:rPr>
      </w:pPr>
      <w:r w:rsidRPr="00467745">
        <w:rPr>
          <w:sz w:val="22"/>
          <w:szCs w:val="22"/>
        </w:rPr>
        <w:t>____________________________________________________________________</w:t>
      </w:r>
      <w:r w:rsidR="00EC6E64">
        <w:rPr>
          <w:sz w:val="22"/>
          <w:szCs w:val="22"/>
        </w:rPr>
        <w:t>_______</w:t>
      </w:r>
      <w:r w:rsidRPr="00467745">
        <w:rPr>
          <w:sz w:val="22"/>
          <w:szCs w:val="22"/>
        </w:rPr>
        <w:t>_________________</w:t>
      </w:r>
    </w:p>
    <w:p w14:paraId="1FE0E7A2" w14:textId="77777777" w:rsidR="002C7B02" w:rsidRPr="00D569CD" w:rsidRDefault="002C7B02" w:rsidP="002C7B02">
      <w:pPr>
        <w:pStyle w:val="ConsNormal"/>
        <w:widowControl/>
        <w:tabs>
          <w:tab w:val="left" w:pos="709"/>
        </w:tabs>
        <w:ind w:firstLine="0"/>
        <w:jc w:val="center"/>
        <w:rPr>
          <w:rFonts w:ascii="Times New Roman" w:hAnsi="Times New Roman" w:cs="Times New Roman"/>
          <w:i/>
        </w:rPr>
      </w:pPr>
      <w:r w:rsidRPr="00D569CD">
        <w:rPr>
          <w:rFonts w:ascii="Times New Roman" w:hAnsi="Times New Roman" w:cs="Times New Roman"/>
          <w:i/>
        </w:rPr>
        <w:t>(наименование участника)</w:t>
      </w:r>
    </w:p>
    <w:p w14:paraId="1222FC09" w14:textId="77777777" w:rsidR="002C7B02" w:rsidRPr="00467745" w:rsidRDefault="002C7B02" w:rsidP="002C7B02">
      <w:pPr>
        <w:tabs>
          <w:tab w:val="left" w:pos="709"/>
        </w:tabs>
        <w:jc w:val="both"/>
        <w:rPr>
          <w:sz w:val="22"/>
          <w:szCs w:val="22"/>
        </w:rPr>
      </w:pPr>
      <w:r w:rsidRPr="00467745">
        <w:rPr>
          <w:sz w:val="22"/>
          <w:szCs w:val="22"/>
        </w:rPr>
        <w:t>___________________</w:t>
      </w:r>
      <w:r w:rsidRPr="00467745">
        <w:rPr>
          <w:sz w:val="22"/>
          <w:szCs w:val="22"/>
        </w:rPr>
        <w:tab/>
      </w:r>
      <w:r w:rsidRPr="00467745">
        <w:rPr>
          <w:sz w:val="22"/>
          <w:szCs w:val="22"/>
        </w:rPr>
        <w:tab/>
      </w:r>
      <w:r w:rsidRPr="00467745">
        <w:rPr>
          <w:sz w:val="22"/>
          <w:szCs w:val="22"/>
        </w:rPr>
        <w:tab/>
        <w:t xml:space="preserve">          ______________________ / _____________________</w:t>
      </w:r>
    </w:p>
    <w:p w14:paraId="632B9200" w14:textId="77777777" w:rsidR="002C7B02" w:rsidRPr="00D569CD" w:rsidRDefault="002C7B02" w:rsidP="002C7B02">
      <w:pPr>
        <w:pStyle w:val="ConsNormal"/>
        <w:widowControl/>
        <w:tabs>
          <w:tab w:val="left" w:pos="709"/>
        </w:tabs>
        <w:ind w:firstLine="0"/>
        <w:rPr>
          <w:rFonts w:ascii="Times New Roman" w:hAnsi="Times New Roman" w:cs="Times New Roman"/>
          <w:i/>
        </w:rPr>
      </w:pPr>
      <w:r w:rsidRPr="00D569CD">
        <w:rPr>
          <w:rFonts w:ascii="Times New Roman" w:hAnsi="Times New Roman" w:cs="Times New Roman"/>
          <w:i/>
        </w:rPr>
        <w:t>М.П. должность</w:t>
      </w:r>
      <w:r w:rsidRPr="00D569CD">
        <w:rPr>
          <w:rFonts w:ascii="Times New Roman" w:hAnsi="Times New Roman" w:cs="Times New Roman"/>
          <w:i/>
        </w:rPr>
        <w:tab/>
      </w:r>
      <w:r w:rsidRPr="00D569CD">
        <w:rPr>
          <w:rFonts w:ascii="Times New Roman" w:hAnsi="Times New Roman" w:cs="Times New Roman"/>
          <w:i/>
        </w:rPr>
        <w:tab/>
      </w:r>
      <w:r w:rsidRPr="00D569CD">
        <w:rPr>
          <w:rFonts w:ascii="Times New Roman" w:hAnsi="Times New Roman" w:cs="Times New Roman"/>
          <w:i/>
        </w:rPr>
        <w:tab/>
      </w:r>
      <w:r w:rsidRPr="00D569CD">
        <w:rPr>
          <w:rFonts w:ascii="Times New Roman" w:hAnsi="Times New Roman" w:cs="Times New Roman"/>
          <w:i/>
        </w:rPr>
        <w:tab/>
      </w:r>
      <w:r w:rsidRPr="00D569CD">
        <w:rPr>
          <w:rFonts w:ascii="Times New Roman" w:hAnsi="Times New Roman" w:cs="Times New Roman"/>
          <w:i/>
        </w:rPr>
        <w:tab/>
        <w:t>подпись</w:t>
      </w:r>
      <w:r w:rsidRPr="00D569CD">
        <w:rPr>
          <w:rFonts w:ascii="Times New Roman" w:hAnsi="Times New Roman" w:cs="Times New Roman"/>
          <w:i/>
        </w:rPr>
        <w:tab/>
      </w:r>
      <w:r w:rsidRPr="00D569CD">
        <w:rPr>
          <w:rFonts w:ascii="Times New Roman" w:hAnsi="Times New Roman" w:cs="Times New Roman"/>
          <w:i/>
        </w:rPr>
        <w:tab/>
      </w:r>
      <w:r w:rsidRPr="00D569CD">
        <w:rPr>
          <w:rFonts w:ascii="Times New Roman" w:hAnsi="Times New Roman" w:cs="Times New Roman"/>
          <w:i/>
        </w:rPr>
        <w:tab/>
      </w:r>
      <w:r w:rsidRPr="00D569CD">
        <w:rPr>
          <w:rFonts w:ascii="Times New Roman" w:hAnsi="Times New Roman" w:cs="Times New Roman"/>
          <w:i/>
        </w:rPr>
        <w:tab/>
        <w:t>ФИО</w:t>
      </w:r>
    </w:p>
    <w:p w14:paraId="198CF4B3" w14:textId="77777777" w:rsidR="002C7B02" w:rsidRPr="00467745" w:rsidRDefault="002C7B02" w:rsidP="002C7B02">
      <w:pPr>
        <w:tabs>
          <w:tab w:val="left" w:pos="709"/>
        </w:tabs>
        <w:jc w:val="both"/>
        <w:rPr>
          <w:sz w:val="22"/>
          <w:szCs w:val="22"/>
        </w:rPr>
      </w:pPr>
    </w:p>
    <w:p w14:paraId="4F9443AE" w14:textId="77777777" w:rsidR="002C7B02" w:rsidRPr="00467745" w:rsidRDefault="002C7B02" w:rsidP="002C7B02">
      <w:pPr>
        <w:tabs>
          <w:tab w:val="left" w:pos="709"/>
        </w:tabs>
        <w:jc w:val="both"/>
        <w:rPr>
          <w:i/>
          <w:sz w:val="22"/>
          <w:szCs w:val="22"/>
        </w:rPr>
        <w:sectPr w:rsidR="002C7B02" w:rsidRPr="00467745" w:rsidSect="002610A9">
          <w:headerReference w:type="even" r:id="rId28"/>
          <w:headerReference w:type="default" r:id="rId29"/>
          <w:footerReference w:type="even" r:id="rId30"/>
          <w:footerReference w:type="default" r:id="rId31"/>
          <w:headerReference w:type="first" r:id="rId32"/>
          <w:footerReference w:type="first" r:id="rId33"/>
          <w:pgSz w:w="11906" w:h="16838" w:code="9"/>
          <w:pgMar w:top="567" w:right="567" w:bottom="567" w:left="1134" w:header="283" w:footer="283" w:gutter="0"/>
          <w:cols w:space="720"/>
          <w:docGrid w:linePitch="600" w:charSpace="32768"/>
        </w:sectPr>
      </w:pP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r>
      <w:r w:rsidRPr="00467745">
        <w:rPr>
          <w:sz w:val="22"/>
          <w:szCs w:val="22"/>
        </w:rPr>
        <w:tab/>
        <w:t>«__</w:t>
      </w:r>
      <w:proofErr w:type="gramStart"/>
      <w:r w:rsidRPr="00467745">
        <w:rPr>
          <w:sz w:val="22"/>
          <w:szCs w:val="22"/>
        </w:rPr>
        <w:t>_»  _</w:t>
      </w:r>
      <w:proofErr w:type="gramEnd"/>
      <w:r w:rsidRPr="00467745">
        <w:rPr>
          <w:sz w:val="22"/>
          <w:szCs w:val="22"/>
        </w:rPr>
        <w:t>_____________ 20  г.</w:t>
      </w:r>
    </w:p>
    <w:p w14:paraId="05F53D16" w14:textId="77777777" w:rsidR="00AA2C91" w:rsidRPr="00AA2C91" w:rsidRDefault="00AA2C91" w:rsidP="00AA2C91">
      <w:pPr>
        <w:ind w:firstLine="709"/>
        <w:jc w:val="right"/>
        <w:rPr>
          <w:b/>
          <w:bCs/>
          <w:i/>
          <w:sz w:val="22"/>
          <w:szCs w:val="22"/>
        </w:rPr>
      </w:pPr>
      <w:r w:rsidRPr="00AA2C91">
        <w:rPr>
          <w:b/>
          <w:bCs/>
          <w:i/>
          <w:sz w:val="22"/>
          <w:szCs w:val="22"/>
        </w:rPr>
        <w:t xml:space="preserve">Форма </w:t>
      </w:r>
      <w:r w:rsidR="00DE2325">
        <w:rPr>
          <w:b/>
          <w:bCs/>
          <w:i/>
          <w:sz w:val="22"/>
          <w:szCs w:val="22"/>
        </w:rPr>
        <w:t>8</w:t>
      </w:r>
    </w:p>
    <w:p w14:paraId="2C35246C" w14:textId="77777777" w:rsidR="00CF5336" w:rsidRPr="00467745" w:rsidRDefault="00CF5336" w:rsidP="00CF5336">
      <w:pPr>
        <w:suppressAutoHyphens/>
        <w:spacing w:after="120"/>
        <w:jc w:val="center"/>
        <w:rPr>
          <w:b/>
          <w:bCs/>
          <w:sz w:val="22"/>
          <w:szCs w:val="22"/>
          <w:lang w:eastAsia="ar-SA"/>
        </w:rPr>
      </w:pPr>
      <w:r w:rsidRPr="00467745">
        <w:rPr>
          <w:b/>
          <w:bCs/>
          <w:spacing w:val="60"/>
          <w:sz w:val="22"/>
          <w:szCs w:val="22"/>
          <w:lang w:eastAsia="ar-SA"/>
        </w:rPr>
        <w:t>ФОРМА</w:t>
      </w:r>
    </w:p>
    <w:p w14:paraId="0DC31C41" w14:textId="77777777" w:rsidR="00CF5336" w:rsidRPr="00467745" w:rsidRDefault="00CF5336" w:rsidP="00CF5336">
      <w:pPr>
        <w:suppressAutoHyphens/>
        <w:spacing w:after="480"/>
        <w:jc w:val="center"/>
        <w:rPr>
          <w:sz w:val="22"/>
          <w:szCs w:val="22"/>
          <w:lang w:eastAsia="ar-SA"/>
        </w:rPr>
      </w:pPr>
      <w:r w:rsidRPr="00467745">
        <w:rPr>
          <w:b/>
          <w:bCs/>
          <w:sz w:val="22"/>
          <w:szCs w:val="22"/>
          <w:lang w:eastAsia="ar-SA"/>
        </w:rPr>
        <w:t>декларации о соответствии участника закупки критериям отнесения</w:t>
      </w:r>
      <w:r w:rsidRPr="00467745">
        <w:rPr>
          <w:b/>
          <w:bCs/>
          <w:sz w:val="22"/>
          <w:szCs w:val="22"/>
          <w:lang w:eastAsia="ar-SA"/>
        </w:rPr>
        <w:br/>
        <w:t>к субъектам малого и среднего предпринимательства</w:t>
      </w:r>
    </w:p>
    <w:p w14:paraId="111F9500" w14:textId="77777777" w:rsidR="00CF5336" w:rsidRPr="00467745" w:rsidRDefault="00CF5336" w:rsidP="00CF5336">
      <w:pPr>
        <w:suppressAutoHyphens/>
        <w:ind w:firstLine="567"/>
        <w:rPr>
          <w:sz w:val="22"/>
          <w:szCs w:val="22"/>
          <w:lang w:eastAsia="ar-SA"/>
        </w:rPr>
      </w:pPr>
    </w:p>
    <w:p w14:paraId="03A3DB00" w14:textId="77777777" w:rsidR="00CF5336" w:rsidRPr="00467745" w:rsidRDefault="00CF5336" w:rsidP="00CF5336">
      <w:pPr>
        <w:suppressAutoHyphens/>
        <w:ind w:firstLine="567"/>
        <w:rPr>
          <w:sz w:val="22"/>
          <w:szCs w:val="22"/>
          <w:lang w:eastAsia="ar-SA"/>
        </w:rPr>
      </w:pPr>
      <w:r w:rsidRPr="00467745">
        <w:rPr>
          <w:sz w:val="22"/>
          <w:szCs w:val="22"/>
          <w:lang w:eastAsia="ar-SA"/>
        </w:rPr>
        <w:t xml:space="preserve">Подтверждаем, что  </w:t>
      </w:r>
    </w:p>
    <w:p w14:paraId="401532BE" w14:textId="77777777" w:rsidR="00CF5336" w:rsidRPr="00467745" w:rsidRDefault="00CF5336" w:rsidP="00CF5336">
      <w:pPr>
        <w:pBdr>
          <w:top w:val="single" w:sz="4" w:space="1" w:color="000000"/>
        </w:pBdr>
        <w:suppressAutoHyphens/>
        <w:spacing w:after="120"/>
        <w:ind w:left="2637"/>
        <w:jc w:val="center"/>
        <w:rPr>
          <w:sz w:val="22"/>
          <w:szCs w:val="22"/>
          <w:lang w:eastAsia="ar-SA"/>
        </w:rPr>
      </w:pPr>
      <w:r w:rsidRPr="00467745">
        <w:rPr>
          <w:sz w:val="22"/>
          <w:szCs w:val="22"/>
          <w:lang w:eastAsia="ar-SA"/>
        </w:rPr>
        <w:t>(указывается наименование участника закупки)</w:t>
      </w:r>
    </w:p>
    <w:p w14:paraId="08486F28" w14:textId="77777777" w:rsidR="00CF5336" w:rsidRPr="00467745" w:rsidRDefault="00CF5336" w:rsidP="00CF5336">
      <w:pPr>
        <w:suppressAutoHyphens/>
        <w:rPr>
          <w:sz w:val="22"/>
          <w:szCs w:val="22"/>
          <w:lang w:eastAsia="ar-SA"/>
        </w:rPr>
      </w:pPr>
      <w:r w:rsidRPr="00467745">
        <w:rPr>
          <w:sz w:val="22"/>
          <w:szCs w:val="22"/>
          <w:lang w:eastAsia="ar-S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5DDCF39F" w14:textId="77777777" w:rsidR="00CF5336" w:rsidRPr="00467745" w:rsidRDefault="00CF5336" w:rsidP="00CF5336">
      <w:pPr>
        <w:pBdr>
          <w:top w:val="single" w:sz="4" w:space="1" w:color="000000"/>
        </w:pBdr>
        <w:suppressAutoHyphens/>
        <w:spacing w:after="120"/>
        <w:ind w:left="2665"/>
        <w:jc w:val="center"/>
        <w:rPr>
          <w:sz w:val="22"/>
          <w:szCs w:val="22"/>
          <w:lang w:eastAsia="ar-SA"/>
        </w:rPr>
      </w:pPr>
      <w:r w:rsidRPr="00467745">
        <w:rPr>
          <w:sz w:val="22"/>
          <w:szCs w:val="22"/>
          <w:lang w:eastAsia="ar-SA"/>
        </w:rPr>
        <w:t>(указывается субъект малого или среднего предпринимательства</w:t>
      </w:r>
      <w:r w:rsidRPr="00467745">
        <w:rPr>
          <w:sz w:val="22"/>
          <w:szCs w:val="22"/>
          <w:lang w:eastAsia="ar-SA"/>
        </w:rPr>
        <w:br/>
        <w:t>в зависимости от критериев отнесения)</w:t>
      </w:r>
    </w:p>
    <w:p w14:paraId="007B0D68" w14:textId="77777777" w:rsidR="00CF5336" w:rsidRPr="00467745" w:rsidRDefault="00CF5336" w:rsidP="00CF5336">
      <w:pPr>
        <w:suppressAutoHyphens/>
        <w:spacing w:after="240"/>
        <w:rPr>
          <w:sz w:val="22"/>
          <w:szCs w:val="22"/>
          <w:lang w:eastAsia="ar-SA"/>
        </w:rPr>
      </w:pPr>
      <w:r w:rsidRPr="00467745">
        <w:rPr>
          <w:sz w:val="22"/>
          <w:szCs w:val="22"/>
          <w:lang w:eastAsia="ar-SA"/>
        </w:rPr>
        <w:t>предпринимательства, и сообщаем следующую информацию:</w:t>
      </w:r>
    </w:p>
    <w:p w14:paraId="0BBDFED0" w14:textId="77777777" w:rsidR="00CF5336" w:rsidRPr="00467745" w:rsidRDefault="00CF5336" w:rsidP="00CF5336">
      <w:pPr>
        <w:suppressAutoHyphens/>
        <w:ind w:left="567"/>
        <w:rPr>
          <w:sz w:val="22"/>
          <w:szCs w:val="22"/>
          <w:lang w:eastAsia="ar-SA"/>
        </w:rPr>
      </w:pPr>
      <w:r w:rsidRPr="00467745">
        <w:rPr>
          <w:sz w:val="22"/>
          <w:szCs w:val="22"/>
          <w:lang w:eastAsia="ar-SA"/>
        </w:rPr>
        <w:t xml:space="preserve">1. Адрес местонахождения (юридический адрес):  </w:t>
      </w:r>
    </w:p>
    <w:p w14:paraId="12E5359A" w14:textId="77777777" w:rsidR="00CF5336" w:rsidRPr="00467745" w:rsidRDefault="00CF5336" w:rsidP="00CF5336">
      <w:pPr>
        <w:pBdr>
          <w:top w:val="single" w:sz="4" w:space="1" w:color="000000"/>
        </w:pBdr>
        <w:suppressAutoHyphens/>
        <w:ind w:left="5755"/>
        <w:rPr>
          <w:sz w:val="22"/>
          <w:szCs w:val="22"/>
          <w:lang w:eastAsia="ar-SA"/>
        </w:rPr>
      </w:pPr>
    </w:p>
    <w:p w14:paraId="7E461139" w14:textId="77777777" w:rsidR="00CF5336" w:rsidRPr="00467745" w:rsidRDefault="00CF5336" w:rsidP="00CF5336">
      <w:pPr>
        <w:tabs>
          <w:tab w:val="right" w:pos="9923"/>
        </w:tabs>
        <w:suppressAutoHyphens/>
        <w:ind w:left="567"/>
        <w:rPr>
          <w:sz w:val="22"/>
          <w:szCs w:val="22"/>
          <w:lang w:eastAsia="ar-SA"/>
        </w:rPr>
      </w:pPr>
      <w:r w:rsidRPr="00467745">
        <w:rPr>
          <w:sz w:val="22"/>
          <w:szCs w:val="22"/>
          <w:lang w:eastAsia="ar-SA"/>
        </w:rPr>
        <w:t>2.</w:t>
      </w:r>
      <w:r w:rsidRPr="00467745">
        <w:rPr>
          <w:sz w:val="22"/>
          <w:szCs w:val="22"/>
          <w:lang w:val="en-US" w:eastAsia="ar-SA"/>
        </w:rPr>
        <w:t> </w:t>
      </w:r>
      <w:r w:rsidRPr="00467745">
        <w:rPr>
          <w:sz w:val="22"/>
          <w:szCs w:val="22"/>
          <w:lang w:eastAsia="ar-SA"/>
        </w:rPr>
        <w:t>ИНН/</w:t>
      </w:r>
      <w:proofErr w:type="gramStart"/>
      <w:r w:rsidRPr="00467745">
        <w:rPr>
          <w:sz w:val="22"/>
          <w:szCs w:val="22"/>
          <w:lang w:eastAsia="ar-SA"/>
        </w:rPr>
        <w:t xml:space="preserve">КПП:  </w:t>
      </w:r>
      <w:r w:rsidRPr="00467745">
        <w:rPr>
          <w:sz w:val="22"/>
          <w:szCs w:val="22"/>
          <w:lang w:eastAsia="ar-SA"/>
        </w:rPr>
        <w:tab/>
      </w:r>
      <w:proofErr w:type="gramEnd"/>
      <w:r w:rsidRPr="00467745">
        <w:rPr>
          <w:sz w:val="22"/>
          <w:szCs w:val="22"/>
          <w:lang w:eastAsia="ar-SA"/>
        </w:rPr>
        <w:t>.</w:t>
      </w:r>
    </w:p>
    <w:p w14:paraId="610FA9B5" w14:textId="77777777" w:rsidR="00CF5336" w:rsidRPr="00467745" w:rsidRDefault="00CF5336" w:rsidP="00CF5336">
      <w:pPr>
        <w:pBdr>
          <w:top w:val="single" w:sz="4" w:space="1" w:color="000000"/>
        </w:pBdr>
        <w:suppressAutoHyphens/>
        <w:ind w:left="2098" w:right="113"/>
        <w:jc w:val="center"/>
        <w:rPr>
          <w:sz w:val="22"/>
          <w:szCs w:val="22"/>
          <w:lang w:eastAsia="ar-SA"/>
        </w:rPr>
      </w:pPr>
      <w:r w:rsidRPr="00467745">
        <w:rPr>
          <w:sz w:val="22"/>
          <w:szCs w:val="22"/>
          <w:lang w:eastAsia="ar-SA"/>
        </w:rPr>
        <w:t>(№, сведения о дате выдачи документа и выдавшем его органе)</w:t>
      </w:r>
    </w:p>
    <w:p w14:paraId="30EE7FDD" w14:textId="77777777" w:rsidR="00CF5336" w:rsidRPr="00467745" w:rsidRDefault="00CF5336" w:rsidP="00CF5336">
      <w:pPr>
        <w:tabs>
          <w:tab w:val="right" w:pos="9923"/>
        </w:tabs>
        <w:suppressAutoHyphens/>
        <w:ind w:left="567"/>
        <w:rPr>
          <w:sz w:val="22"/>
          <w:szCs w:val="22"/>
          <w:lang w:eastAsia="ar-SA"/>
        </w:rPr>
      </w:pPr>
      <w:r w:rsidRPr="00467745">
        <w:rPr>
          <w:sz w:val="22"/>
          <w:szCs w:val="22"/>
          <w:lang w:eastAsia="ar-SA"/>
        </w:rPr>
        <w:t>3. </w:t>
      </w:r>
      <w:proofErr w:type="gramStart"/>
      <w:r w:rsidRPr="00467745">
        <w:rPr>
          <w:sz w:val="22"/>
          <w:szCs w:val="22"/>
          <w:lang w:eastAsia="ar-SA"/>
        </w:rPr>
        <w:t xml:space="preserve">ОГРН:  </w:t>
      </w:r>
      <w:r w:rsidRPr="00467745">
        <w:rPr>
          <w:sz w:val="22"/>
          <w:szCs w:val="22"/>
          <w:lang w:eastAsia="ar-SA"/>
        </w:rPr>
        <w:tab/>
      </w:r>
      <w:proofErr w:type="gramEnd"/>
      <w:r w:rsidRPr="00467745">
        <w:rPr>
          <w:sz w:val="22"/>
          <w:szCs w:val="22"/>
          <w:lang w:eastAsia="ar-SA"/>
        </w:rPr>
        <w:t>.</w:t>
      </w:r>
    </w:p>
    <w:p w14:paraId="48AC0578" w14:textId="77777777" w:rsidR="00CF5336" w:rsidRPr="00467745" w:rsidRDefault="00CF5336" w:rsidP="00CF5336">
      <w:pPr>
        <w:pBdr>
          <w:top w:val="single" w:sz="4" w:space="1" w:color="000000"/>
        </w:pBdr>
        <w:suppressAutoHyphens/>
        <w:ind w:left="1616" w:right="113"/>
        <w:rPr>
          <w:sz w:val="22"/>
          <w:szCs w:val="22"/>
          <w:lang w:eastAsia="ar-SA"/>
        </w:rPr>
      </w:pPr>
    </w:p>
    <w:p w14:paraId="0A5AB1AD" w14:textId="77777777" w:rsidR="00CF5336" w:rsidRPr="00467745" w:rsidRDefault="00CF5336" w:rsidP="00CF5336">
      <w:pPr>
        <w:suppressAutoHyphens/>
        <w:ind w:firstLine="567"/>
        <w:rPr>
          <w:sz w:val="22"/>
          <w:szCs w:val="22"/>
          <w:lang w:eastAsia="ar-SA"/>
        </w:rPr>
      </w:pPr>
      <w:r w:rsidRPr="00467745">
        <w:rPr>
          <w:sz w:val="22"/>
          <w:szCs w:val="22"/>
          <w:lang w:eastAsia="ar-SA"/>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14:paraId="545EEE99" w14:textId="77777777" w:rsidR="00CF5336" w:rsidRPr="00467745" w:rsidRDefault="00CF5336" w:rsidP="00CF5336">
      <w:pPr>
        <w:pBdr>
          <w:top w:val="single" w:sz="4" w:space="1" w:color="000000"/>
        </w:pBdr>
        <w:suppressAutoHyphens/>
        <w:ind w:left="7002"/>
        <w:rPr>
          <w:sz w:val="22"/>
          <w:szCs w:val="22"/>
          <w:lang w:eastAsia="ar-SA"/>
        </w:rPr>
      </w:pPr>
    </w:p>
    <w:p w14:paraId="58F438A0" w14:textId="77777777" w:rsidR="00CF5336" w:rsidRPr="00467745" w:rsidRDefault="00CF5336" w:rsidP="00CF5336">
      <w:pPr>
        <w:tabs>
          <w:tab w:val="right" w:pos="9923"/>
        </w:tabs>
        <w:suppressAutoHyphens/>
        <w:rPr>
          <w:sz w:val="22"/>
          <w:szCs w:val="22"/>
          <w:lang w:eastAsia="ar-SA"/>
        </w:rPr>
      </w:pPr>
      <w:r w:rsidRPr="00467745">
        <w:rPr>
          <w:sz w:val="22"/>
          <w:szCs w:val="22"/>
          <w:lang w:eastAsia="ar-SA"/>
        </w:rPr>
        <w:tab/>
        <w:t>.</w:t>
      </w:r>
    </w:p>
    <w:p w14:paraId="2C2D322F" w14:textId="77777777" w:rsidR="00CF5336" w:rsidRPr="00467745" w:rsidRDefault="00CF5336" w:rsidP="00CF5336">
      <w:pPr>
        <w:pBdr>
          <w:top w:val="single" w:sz="4" w:space="1" w:color="000000"/>
        </w:pBdr>
        <w:suppressAutoHyphens/>
        <w:ind w:right="113"/>
        <w:jc w:val="center"/>
        <w:rPr>
          <w:sz w:val="22"/>
          <w:szCs w:val="22"/>
          <w:lang w:eastAsia="ar-SA"/>
        </w:rPr>
      </w:pPr>
      <w:r w:rsidRPr="00467745">
        <w:rPr>
          <w:sz w:val="22"/>
          <w:szCs w:val="22"/>
          <w:lang w:eastAsia="ar-SA"/>
        </w:rPr>
        <w:t>(наименование уполномоченного органа, дата внесения в реестр и номер в реестре)</w:t>
      </w:r>
    </w:p>
    <w:p w14:paraId="5CEB09AB" w14:textId="77777777" w:rsidR="00CF5336" w:rsidRPr="00467745" w:rsidRDefault="00CF5336" w:rsidP="00CF5336">
      <w:pPr>
        <w:pBdr>
          <w:top w:val="single" w:sz="4" w:space="1" w:color="000000"/>
        </w:pBdr>
        <w:suppressAutoHyphens/>
        <w:ind w:right="113"/>
        <w:jc w:val="center"/>
        <w:rPr>
          <w:sz w:val="22"/>
          <w:szCs w:val="22"/>
          <w:lang w:eastAsia="ar-SA"/>
        </w:rPr>
      </w:pPr>
    </w:p>
    <w:p w14:paraId="3FDEC1BC" w14:textId="77777777" w:rsidR="00CF5336" w:rsidRPr="00467745" w:rsidRDefault="00CF5336" w:rsidP="00CF5336">
      <w:pPr>
        <w:suppressAutoHyphens/>
        <w:spacing w:after="120"/>
        <w:ind w:firstLine="567"/>
        <w:rPr>
          <w:sz w:val="22"/>
          <w:szCs w:val="22"/>
          <w:lang w:eastAsia="ar-SA"/>
        </w:rPr>
      </w:pPr>
      <w:r w:rsidRPr="00467745">
        <w:rPr>
          <w:sz w:val="22"/>
          <w:szCs w:val="22"/>
          <w:lang w:eastAsia="ar-SA"/>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67745">
        <w:rPr>
          <w:sz w:val="22"/>
          <w:szCs w:val="22"/>
          <w:vertAlign w:val="superscript"/>
          <w:lang w:eastAsia="ar-SA"/>
        </w:rPr>
        <w:footnoteReference w:id="1"/>
      </w:r>
      <w:r w:rsidRPr="00467745">
        <w:rPr>
          <w:sz w:val="22"/>
          <w:szCs w:val="22"/>
          <w:lang w:eastAsia="ar-SA"/>
        </w:rPr>
        <w:t xml:space="preserve"> :</w:t>
      </w:r>
    </w:p>
    <w:tbl>
      <w:tblPr>
        <w:tblW w:w="0" w:type="auto"/>
        <w:tblInd w:w="-35" w:type="dxa"/>
        <w:tblLayout w:type="fixed"/>
        <w:tblCellMar>
          <w:left w:w="28" w:type="dxa"/>
          <w:right w:w="28" w:type="dxa"/>
        </w:tblCellMar>
        <w:tblLook w:val="0000" w:firstRow="0" w:lastRow="0" w:firstColumn="0" w:lastColumn="0" w:noHBand="0" w:noVBand="0"/>
      </w:tblPr>
      <w:tblGrid>
        <w:gridCol w:w="567"/>
        <w:gridCol w:w="5268"/>
        <w:gridCol w:w="1290"/>
        <w:gridCol w:w="1267"/>
        <w:gridCol w:w="1658"/>
      </w:tblGrid>
      <w:tr w:rsidR="00CF5336" w:rsidRPr="00467745" w14:paraId="6B895F72" w14:textId="77777777" w:rsidTr="0018637E">
        <w:trPr>
          <w:cantSplit/>
          <w:tblHeader/>
        </w:trPr>
        <w:tc>
          <w:tcPr>
            <w:tcW w:w="567" w:type="dxa"/>
            <w:tcBorders>
              <w:top w:val="single" w:sz="4" w:space="0" w:color="000000"/>
              <w:left w:val="single" w:sz="4" w:space="0" w:color="000000"/>
              <w:bottom w:val="single" w:sz="4" w:space="0" w:color="000000"/>
            </w:tcBorders>
            <w:shd w:val="clear" w:color="auto" w:fill="auto"/>
            <w:vAlign w:val="center"/>
          </w:tcPr>
          <w:p w14:paraId="5FBB1041" w14:textId="77777777" w:rsidR="00CF5336" w:rsidRPr="00467745" w:rsidRDefault="00CF5336" w:rsidP="0018637E">
            <w:pPr>
              <w:suppressAutoHyphens/>
              <w:jc w:val="center"/>
              <w:rPr>
                <w:sz w:val="22"/>
                <w:szCs w:val="22"/>
                <w:lang w:eastAsia="ar-SA"/>
              </w:rPr>
            </w:pPr>
            <w:r w:rsidRPr="00467745">
              <w:rPr>
                <w:sz w:val="22"/>
                <w:szCs w:val="22"/>
                <w:lang w:eastAsia="ar-SA"/>
              </w:rPr>
              <w:t>№ п/п</w:t>
            </w:r>
          </w:p>
        </w:tc>
        <w:tc>
          <w:tcPr>
            <w:tcW w:w="5268" w:type="dxa"/>
            <w:tcBorders>
              <w:top w:val="single" w:sz="4" w:space="0" w:color="000000"/>
              <w:left w:val="single" w:sz="4" w:space="0" w:color="000000"/>
              <w:bottom w:val="single" w:sz="4" w:space="0" w:color="000000"/>
            </w:tcBorders>
            <w:shd w:val="clear" w:color="auto" w:fill="auto"/>
            <w:vAlign w:val="center"/>
          </w:tcPr>
          <w:p w14:paraId="266B67FB" w14:textId="77777777" w:rsidR="00CF5336" w:rsidRPr="00467745" w:rsidRDefault="00CF5336" w:rsidP="0018637E">
            <w:pPr>
              <w:suppressAutoHyphens/>
              <w:jc w:val="center"/>
              <w:rPr>
                <w:sz w:val="22"/>
                <w:szCs w:val="22"/>
                <w:lang w:eastAsia="ar-SA"/>
              </w:rPr>
            </w:pPr>
            <w:r w:rsidRPr="00467745">
              <w:rPr>
                <w:sz w:val="22"/>
                <w:szCs w:val="22"/>
                <w:lang w:eastAsia="ar-SA"/>
              </w:rPr>
              <w:t>Наименование сведений</w:t>
            </w:r>
            <w:r w:rsidRPr="00467745">
              <w:rPr>
                <w:sz w:val="22"/>
                <w:szCs w:val="22"/>
                <w:vertAlign w:val="superscript"/>
                <w:lang w:eastAsia="ar-SA"/>
              </w:rPr>
              <w:footnoteReference w:id="2"/>
            </w:r>
          </w:p>
        </w:tc>
        <w:tc>
          <w:tcPr>
            <w:tcW w:w="1290" w:type="dxa"/>
            <w:tcBorders>
              <w:top w:val="single" w:sz="4" w:space="0" w:color="000000"/>
              <w:left w:val="single" w:sz="4" w:space="0" w:color="000000"/>
              <w:bottom w:val="single" w:sz="4" w:space="0" w:color="000000"/>
            </w:tcBorders>
            <w:shd w:val="clear" w:color="auto" w:fill="auto"/>
            <w:vAlign w:val="center"/>
          </w:tcPr>
          <w:p w14:paraId="0180BDE9" w14:textId="77777777" w:rsidR="00CF5336" w:rsidRPr="00467745" w:rsidRDefault="00CF5336" w:rsidP="0018637E">
            <w:pPr>
              <w:suppressAutoHyphens/>
              <w:ind w:hanging="30"/>
              <w:jc w:val="center"/>
              <w:rPr>
                <w:sz w:val="22"/>
                <w:szCs w:val="22"/>
                <w:lang w:eastAsia="ar-SA"/>
              </w:rPr>
            </w:pPr>
            <w:r w:rsidRPr="00467745">
              <w:rPr>
                <w:sz w:val="22"/>
                <w:szCs w:val="22"/>
                <w:lang w:eastAsia="ar-SA"/>
              </w:rPr>
              <w:t>Малые предприятия</w:t>
            </w:r>
          </w:p>
        </w:tc>
        <w:tc>
          <w:tcPr>
            <w:tcW w:w="1267" w:type="dxa"/>
            <w:tcBorders>
              <w:top w:val="single" w:sz="4" w:space="0" w:color="000000"/>
              <w:left w:val="single" w:sz="4" w:space="0" w:color="000000"/>
              <w:bottom w:val="single" w:sz="4" w:space="0" w:color="000000"/>
            </w:tcBorders>
            <w:shd w:val="clear" w:color="auto" w:fill="auto"/>
            <w:vAlign w:val="center"/>
          </w:tcPr>
          <w:p w14:paraId="43025030" w14:textId="77777777" w:rsidR="00CF5336" w:rsidRPr="00467745" w:rsidRDefault="00CF5336" w:rsidP="0018637E">
            <w:pPr>
              <w:suppressAutoHyphens/>
              <w:ind w:firstLine="90"/>
              <w:jc w:val="center"/>
              <w:rPr>
                <w:sz w:val="22"/>
                <w:szCs w:val="22"/>
                <w:lang w:eastAsia="ar-SA"/>
              </w:rPr>
            </w:pPr>
            <w:r w:rsidRPr="00467745">
              <w:rPr>
                <w:sz w:val="22"/>
                <w:szCs w:val="22"/>
                <w:lang w:eastAsia="ar-SA"/>
              </w:rPr>
              <w:t>Средние предприятия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1249" w14:textId="77777777" w:rsidR="00CF5336" w:rsidRPr="00467745" w:rsidRDefault="00CF5336" w:rsidP="0018637E">
            <w:pPr>
              <w:suppressAutoHyphens/>
              <w:ind w:right="-245" w:firstLine="60"/>
              <w:jc w:val="center"/>
              <w:rPr>
                <w:sz w:val="22"/>
                <w:szCs w:val="22"/>
                <w:lang w:eastAsia="ar-SA"/>
              </w:rPr>
            </w:pPr>
            <w:r w:rsidRPr="00467745">
              <w:rPr>
                <w:sz w:val="22"/>
                <w:szCs w:val="22"/>
                <w:lang w:eastAsia="ar-SA"/>
              </w:rPr>
              <w:t>Показатель</w:t>
            </w:r>
          </w:p>
        </w:tc>
      </w:tr>
      <w:tr w:rsidR="00CF5336" w:rsidRPr="00467745" w14:paraId="19D6AAB3" w14:textId="77777777" w:rsidTr="0018637E">
        <w:trPr>
          <w:cantSplit/>
          <w:tblHeader/>
        </w:trPr>
        <w:tc>
          <w:tcPr>
            <w:tcW w:w="567" w:type="dxa"/>
            <w:tcBorders>
              <w:top w:val="single" w:sz="4" w:space="0" w:color="000000"/>
              <w:left w:val="single" w:sz="4" w:space="0" w:color="000000"/>
              <w:bottom w:val="single" w:sz="4" w:space="0" w:color="000000"/>
            </w:tcBorders>
            <w:shd w:val="clear" w:color="auto" w:fill="auto"/>
          </w:tcPr>
          <w:p w14:paraId="101F8BF5" w14:textId="77777777" w:rsidR="00CF5336" w:rsidRPr="00467745" w:rsidRDefault="00CF5336" w:rsidP="0018637E">
            <w:pPr>
              <w:suppressAutoHyphens/>
              <w:jc w:val="center"/>
              <w:rPr>
                <w:sz w:val="22"/>
                <w:szCs w:val="22"/>
                <w:lang w:eastAsia="ar-SA"/>
              </w:rPr>
            </w:pPr>
            <w:r w:rsidRPr="00467745">
              <w:rPr>
                <w:sz w:val="22"/>
                <w:szCs w:val="22"/>
                <w:lang w:eastAsia="ar-SA"/>
              </w:rPr>
              <w:t>1</w:t>
            </w:r>
            <w:r w:rsidRPr="00467745">
              <w:rPr>
                <w:sz w:val="22"/>
                <w:szCs w:val="22"/>
                <w:vertAlign w:val="superscript"/>
                <w:lang w:eastAsia="ar-SA"/>
              </w:rPr>
              <w:footnoteReference w:id="3"/>
            </w:r>
          </w:p>
        </w:tc>
        <w:tc>
          <w:tcPr>
            <w:tcW w:w="5268" w:type="dxa"/>
            <w:tcBorders>
              <w:top w:val="single" w:sz="4" w:space="0" w:color="000000"/>
              <w:left w:val="single" w:sz="4" w:space="0" w:color="000000"/>
              <w:bottom w:val="single" w:sz="4" w:space="0" w:color="000000"/>
            </w:tcBorders>
            <w:shd w:val="clear" w:color="auto" w:fill="auto"/>
          </w:tcPr>
          <w:p w14:paraId="2548ED14" w14:textId="77777777" w:rsidR="00CF5336" w:rsidRPr="00467745" w:rsidRDefault="00CF5336" w:rsidP="0018637E">
            <w:pPr>
              <w:suppressAutoHyphens/>
              <w:jc w:val="center"/>
              <w:rPr>
                <w:sz w:val="22"/>
                <w:szCs w:val="22"/>
                <w:lang w:eastAsia="ar-SA"/>
              </w:rPr>
            </w:pPr>
            <w:r w:rsidRPr="00467745">
              <w:rPr>
                <w:sz w:val="22"/>
                <w:szCs w:val="22"/>
                <w:lang w:eastAsia="ar-SA"/>
              </w:rPr>
              <w:t>2</w:t>
            </w:r>
          </w:p>
        </w:tc>
        <w:tc>
          <w:tcPr>
            <w:tcW w:w="1290" w:type="dxa"/>
            <w:tcBorders>
              <w:top w:val="single" w:sz="4" w:space="0" w:color="000000"/>
              <w:left w:val="single" w:sz="4" w:space="0" w:color="000000"/>
              <w:bottom w:val="single" w:sz="4" w:space="0" w:color="000000"/>
            </w:tcBorders>
            <w:shd w:val="clear" w:color="auto" w:fill="auto"/>
          </w:tcPr>
          <w:p w14:paraId="79BBDF25" w14:textId="77777777" w:rsidR="00CF5336" w:rsidRPr="00467745" w:rsidRDefault="00CF5336" w:rsidP="0018637E">
            <w:pPr>
              <w:suppressAutoHyphens/>
              <w:jc w:val="center"/>
              <w:rPr>
                <w:sz w:val="22"/>
                <w:szCs w:val="22"/>
                <w:lang w:eastAsia="ar-SA"/>
              </w:rPr>
            </w:pPr>
            <w:r w:rsidRPr="00467745">
              <w:rPr>
                <w:sz w:val="22"/>
                <w:szCs w:val="22"/>
                <w:lang w:eastAsia="ar-SA"/>
              </w:rPr>
              <w:t>3</w:t>
            </w:r>
          </w:p>
        </w:tc>
        <w:tc>
          <w:tcPr>
            <w:tcW w:w="1267" w:type="dxa"/>
            <w:tcBorders>
              <w:top w:val="single" w:sz="4" w:space="0" w:color="000000"/>
              <w:left w:val="single" w:sz="4" w:space="0" w:color="000000"/>
              <w:bottom w:val="single" w:sz="4" w:space="0" w:color="000000"/>
            </w:tcBorders>
            <w:shd w:val="clear" w:color="auto" w:fill="auto"/>
          </w:tcPr>
          <w:p w14:paraId="376C8833" w14:textId="77777777" w:rsidR="00CF5336" w:rsidRPr="00467745" w:rsidRDefault="00CF5336" w:rsidP="0018637E">
            <w:pPr>
              <w:suppressAutoHyphens/>
              <w:jc w:val="center"/>
              <w:rPr>
                <w:sz w:val="22"/>
                <w:szCs w:val="22"/>
                <w:lang w:eastAsia="ar-SA"/>
              </w:rPr>
            </w:pPr>
            <w:r w:rsidRPr="00467745">
              <w:rPr>
                <w:sz w:val="22"/>
                <w:szCs w:val="22"/>
                <w:lang w:eastAsia="ar-SA"/>
              </w:rPr>
              <w:t>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59B1ECCF" w14:textId="77777777" w:rsidR="00CF5336" w:rsidRPr="00467745" w:rsidRDefault="00CF5336" w:rsidP="0018637E">
            <w:pPr>
              <w:suppressAutoHyphens/>
              <w:jc w:val="center"/>
              <w:rPr>
                <w:sz w:val="22"/>
                <w:szCs w:val="22"/>
                <w:lang w:eastAsia="ar-SA"/>
              </w:rPr>
            </w:pPr>
            <w:r w:rsidRPr="00467745">
              <w:rPr>
                <w:sz w:val="22"/>
                <w:szCs w:val="22"/>
                <w:lang w:eastAsia="ar-SA"/>
              </w:rPr>
              <w:t>5</w:t>
            </w:r>
          </w:p>
        </w:tc>
      </w:tr>
      <w:tr w:rsidR="00CF5336" w:rsidRPr="00467745" w14:paraId="693054A7"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5B5F6546" w14:textId="77777777" w:rsidR="00CF5336" w:rsidRPr="00467745" w:rsidRDefault="00CF5336" w:rsidP="0018637E">
            <w:pPr>
              <w:suppressAutoHyphens/>
              <w:jc w:val="center"/>
              <w:rPr>
                <w:sz w:val="22"/>
                <w:szCs w:val="22"/>
                <w:lang w:eastAsia="ar-SA"/>
              </w:rPr>
            </w:pPr>
            <w:r w:rsidRPr="00467745">
              <w:rPr>
                <w:sz w:val="22"/>
                <w:szCs w:val="22"/>
                <w:lang w:eastAsia="ar-SA"/>
              </w:rPr>
              <w:t>1</w:t>
            </w:r>
          </w:p>
        </w:tc>
        <w:tc>
          <w:tcPr>
            <w:tcW w:w="5268" w:type="dxa"/>
            <w:tcBorders>
              <w:top w:val="single" w:sz="4" w:space="0" w:color="000000"/>
              <w:left w:val="single" w:sz="4" w:space="0" w:color="000000"/>
              <w:bottom w:val="single" w:sz="4" w:space="0" w:color="000000"/>
            </w:tcBorders>
            <w:shd w:val="clear" w:color="auto" w:fill="auto"/>
          </w:tcPr>
          <w:p w14:paraId="75BD1CDF" w14:textId="77777777" w:rsidR="00CF5336" w:rsidRPr="00467745" w:rsidRDefault="00CF5336" w:rsidP="0018637E">
            <w:pPr>
              <w:suppressAutoHyphens/>
              <w:ind w:left="57"/>
              <w:rPr>
                <w:sz w:val="22"/>
                <w:szCs w:val="22"/>
                <w:lang w:eastAsia="ar-SA"/>
              </w:rPr>
            </w:pPr>
            <w:r w:rsidRPr="00467745">
              <w:rPr>
                <w:sz w:val="22"/>
                <w:szCs w:val="22"/>
                <w:lang w:eastAsia="ar-SA"/>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7" w:type="dxa"/>
            <w:gridSpan w:val="2"/>
            <w:tcBorders>
              <w:top w:val="single" w:sz="4" w:space="0" w:color="000000"/>
              <w:left w:val="single" w:sz="4" w:space="0" w:color="000000"/>
              <w:bottom w:val="single" w:sz="4" w:space="0" w:color="000000"/>
            </w:tcBorders>
            <w:shd w:val="clear" w:color="auto" w:fill="auto"/>
          </w:tcPr>
          <w:p w14:paraId="73098D2C" w14:textId="77777777" w:rsidR="00CF5336" w:rsidRPr="00467745" w:rsidRDefault="00CF5336" w:rsidP="0018637E">
            <w:pPr>
              <w:suppressAutoHyphens/>
              <w:ind w:left="30" w:right="15" w:firstLine="30"/>
              <w:jc w:val="center"/>
              <w:rPr>
                <w:sz w:val="22"/>
                <w:szCs w:val="22"/>
                <w:lang w:eastAsia="ar-SA"/>
              </w:rPr>
            </w:pPr>
            <w:r w:rsidRPr="00467745">
              <w:rPr>
                <w:sz w:val="22"/>
                <w:szCs w:val="22"/>
                <w:lang w:eastAsia="ar-SA"/>
              </w:rPr>
              <w:t>не более 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5079BC0E" w14:textId="77777777" w:rsidR="00CF5336" w:rsidRPr="00467745" w:rsidRDefault="00CF5336" w:rsidP="0018637E">
            <w:pPr>
              <w:suppressAutoHyphens/>
              <w:ind w:left="57"/>
              <w:rPr>
                <w:sz w:val="22"/>
                <w:szCs w:val="22"/>
                <w:lang w:eastAsia="ar-SA"/>
              </w:rPr>
            </w:pPr>
            <w:r w:rsidRPr="00467745">
              <w:rPr>
                <w:sz w:val="22"/>
                <w:szCs w:val="22"/>
                <w:lang w:eastAsia="ar-SA"/>
              </w:rPr>
              <w:t></w:t>
            </w:r>
          </w:p>
        </w:tc>
      </w:tr>
      <w:tr w:rsidR="00CF5336" w:rsidRPr="00467745" w14:paraId="1170772D"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7E2C7643" w14:textId="77777777" w:rsidR="00CF5336" w:rsidRPr="00467745" w:rsidRDefault="00CF5336" w:rsidP="0018637E">
            <w:pPr>
              <w:suppressAutoHyphens/>
              <w:jc w:val="center"/>
              <w:rPr>
                <w:sz w:val="22"/>
                <w:szCs w:val="22"/>
                <w:lang w:eastAsia="ar-SA"/>
              </w:rPr>
            </w:pPr>
            <w:r w:rsidRPr="00467745">
              <w:rPr>
                <w:sz w:val="22"/>
                <w:szCs w:val="22"/>
                <w:lang w:eastAsia="ar-SA"/>
              </w:rPr>
              <w:t>2</w:t>
            </w:r>
          </w:p>
        </w:tc>
        <w:tc>
          <w:tcPr>
            <w:tcW w:w="5268" w:type="dxa"/>
            <w:tcBorders>
              <w:top w:val="single" w:sz="4" w:space="0" w:color="000000"/>
              <w:left w:val="single" w:sz="4" w:space="0" w:color="000000"/>
              <w:bottom w:val="single" w:sz="4" w:space="0" w:color="000000"/>
            </w:tcBorders>
            <w:shd w:val="clear" w:color="auto" w:fill="auto"/>
          </w:tcPr>
          <w:p w14:paraId="0AC1E240" w14:textId="77777777" w:rsidR="00CF5336" w:rsidRPr="00467745" w:rsidRDefault="00CF5336" w:rsidP="0018637E">
            <w:pPr>
              <w:suppressAutoHyphens/>
              <w:ind w:left="57"/>
              <w:rPr>
                <w:sz w:val="22"/>
                <w:szCs w:val="22"/>
                <w:lang w:eastAsia="ar-SA"/>
              </w:rPr>
            </w:pPr>
            <w:r w:rsidRPr="00467745">
              <w:rPr>
                <w:sz w:val="22"/>
                <w:szCs w:val="22"/>
                <w:lang w:eastAsia="ar-SA"/>
              </w:rPr>
              <w:t>Суммарная доля участия в уставном (складочном) капитале (паевом фонде) иностранных юридических лиц, процентов</w:t>
            </w:r>
          </w:p>
        </w:tc>
        <w:tc>
          <w:tcPr>
            <w:tcW w:w="2557" w:type="dxa"/>
            <w:gridSpan w:val="2"/>
            <w:tcBorders>
              <w:top w:val="single" w:sz="4" w:space="0" w:color="000000"/>
              <w:left w:val="single" w:sz="4" w:space="0" w:color="000000"/>
              <w:bottom w:val="single" w:sz="4" w:space="0" w:color="000000"/>
            </w:tcBorders>
            <w:shd w:val="clear" w:color="auto" w:fill="auto"/>
          </w:tcPr>
          <w:p w14:paraId="4B11791B" w14:textId="77777777" w:rsidR="00CF5336" w:rsidRPr="00467745" w:rsidRDefault="00CF5336" w:rsidP="0018637E">
            <w:pPr>
              <w:suppressAutoHyphens/>
              <w:ind w:left="30" w:right="15" w:hanging="45"/>
              <w:jc w:val="center"/>
              <w:rPr>
                <w:sz w:val="22"/>
                <w:szCs w:val="22"/>
                <w:lang w:eastAsia="ar-SA"/>
              </w:rPr>
            </w:pPr>
            <w:r w:rsidRPr="00467745">
              <w:rPr>
                <w:sz w:val="22"/>
                <w:szCs w:val="22"/>
                <w:lang w:eastAsia="ar-SA"/>
              </w:rPr>
              <w:t>не более 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785FE210" w14:textId="77777777" w:rsidR="00CF5336" w:rsidRPr="00467745" w:rsidRDefault="00CF5336" w:rsidP="0018637E">
            <w:pPr>
              <w:suppressAutoHyphens/>
              <w:ind w:left="57"/>
              <w:rPr>
                <w:sz w:val="22"/>
                <w:szCs w:val="22"/>
                <w:lang w:eastAsia="ar-SA"/>
              </w:rPr>
            </w:pPr>
            <w:r w:rsidRPr="00467745">
              <w:rPr>
                <w:sz w:val="22"/>
                <w:szCs w:val="22"/>
                <w:lang w:eastAsia="ar-SA"/>
              </w:rPr>
              <w:t></w:t>
            </w:r>
          </w:p>
        </w:tc>
      </w:tr>
      <w:tr w:rsidR="00CF5336" w:rsidRPr="00467745" w14:paraId="4EBB691E"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2298BA76" w14:textId="77777777" w:rsidR="00CF5336" w:rsidRPr="00467745" w:rsidRDefault="00CF5336" w:rsidP="0018637E">
            <w:pPr>
              <w:suppressAutoHyphens/>
              <w:jc w:val="center"/>
              <w:rPr>
                <w:sz w:val="22"/>
                <w:szCs w:val="22"/>
                <w:lang w:eastAsia="ar-SA"/>
              </w:rPr>
            </w:pPr>
            <w:r w:rsidRPr="00467745">
              <w:rPr>
                <w:sz w:val="22"/>
                <w:szCs w:val="22"/>
                <w:lang w:eastAsia="ar-SA"/>
              </w:rPr>
              <w:t>3</w:t>
            </w:r>
          </w:p>
        </w:tc>
        <w:tc>
          <w:tcPr>
            <w:tcW w:w="5268" w:type="dxa"/>
            <w:tcBorders>
              <w:top w:val="single" w:sz="4" w:space="0" w:color="000000"/>
              <w:left w:val="single" w:sz="4" w:space="0" w:color="000000"/>
              <w:bottom w:val="single" w:sz="4" w:space="0" w:color="000000"/>
            </w:tcBorders>
            <w:shd w:val="clear" w:color="auto" w:fill="auto"/>
          </w:tcPr>
          <w:p w14:paraId="583614C9" w14:textId="77777777" w:rsidR="00CF5336" w:rsidRPr="00467745" w:rsidRDefault="00CF5336" w:rsidP="0018637E">
            <w:pPr>
              <w:suppressAutoHyphens/>
              <w:ind w:left="57"/>
              <w:rPr>
                <w:sz w:val="22"/>
                <w:szCs w:val="22"/>
                <w:lang w:eastAsia="ar-SA"/>
              </w:rPr>
            </w:pPr>
            <w:r w:rsidRPr="00467745">
              <w:rPr>
                <w:sz w:val="22"/>
                <w:szCs w:val="22"/>
                <w:lang w:eastAsia="ar-SA"/>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7" w:type="dxa"/>
            <w:gridSpan w:val="2"/>
            <w:tcBorders>
              <w:top w:val="single" w:sz="4" w:space="0" w:color="000000"/>
              <w:left w:val="single" w:sz="4" w:space="0" w:color="000000"/>
              <w:bottom w:val="single" w:sz="4" w:space="0" w:color="000000"/>
            </w:tcBorders>
            <w:shd w:val="clear" w:color="auto" w:fill="auto"/>
          </w:tcPr>
          <w:p w14:paraId="2DC84DA5" w14:textId="77777777" w:rsidR="00CF5336" w:rsidRPr="00467745" w:rsidRDefault="00CF5336" w:rsidP="0018637E">
            <w:pPr>
              <w:suppressAutoHyphens/>
              <w:ind w:left="30" w:right="15"/>
              <w:jc w:val="center"/>
              <w:rPr>
                <w:sz w:val="22"/>
                <w:szCs w:val="22"/>
                <w:lang w:eastAsia="ar-SA"/>
              </w:rPr>
            </w:pPr>
            <w:r w:rsidRPr="00467745">
              <w:rPr>
                <w:sz w:val="22"/>
                <w:szCs w:val="22"/>
                <w:lang w:eastAsia="ar-SA"/>
              </w:rPr>
              <w:t>не более 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7857789F" w14:textId="77777777" w:rsidR="00CF5336" w:rsidRPr="00467745" w:rsidRDefault="00CF5336" w:rsidP="0018637E">
            <w:pPr>
              <w:suppressAutoHyphens/>
              <w:ind w:left="57"/>
              <w:rPr>
                <w:sz w:val="22"/>
                <w:szCs w:val="22"/>
                <w:lang w:eastAsia="ar-SA"/>
              </w:rPr>
            </w:pPr>
            <w:r w:rsidRPr="00467745">
              <w:rPr>
                <w:sz w:val="22"/>
                <w:szCs w:val="22"/>
                <w:lang w:eastAsia="ar-SA"/>
              </w:rPr>
              <w:t></w:t>
            </w:r>
          </w:p>
        </w:tc>
      </w:tr>
      <w:tr w:rsidR="00CF5336" w:rsidRPr="00467745" w14:paraId="127E007B" w14:textId="77777777" w:rsidTr="0018637E">
        <w:trPr>
          <w:cantSplit/>
        </w:trPr>
        <w:tc>
          <w:tcPr>
            <w:tcW w:w="567" w:type="dxa"/>
            <w:vMerge w:val="restart"/>
            <w:tcBorders>
              <w:top w:val="single" w:sz="4" w:space="0" w:color="000000"/>
              <w:left w:val="single" w:sz="4" w:space="0" w:color="000000"/>
              <w:bottom w:val="single" w:sz="4" w:space="0" w:color="000000"/>
            </w:tcBorders>
            <w:shd w:val="clear" w:color="auto" w:fill="auto"/>
          </w:tcPr>
          <w:p w14:paraId="06BC7965" w14:textId="77777777" w:rsidR="00CF5336" w:rsidRPr="00467745" w:rsidRDefault="00CF5336" w:rsidP="0018637E">
            <w:pPr>
              <w:suppressAutoHyphens/>
              <w:jc w:val="center"/>
              <w:rPr>
                <w:sz w:val="22"/>
                <w:szCs w:val="22"/>
                <w:lang w:eastAsia="ar-SA"/>
              </w:rPr>
            </w:pPr>
            <w:r w:rsidRPr="00467745">
              <w:rPr>
                <w:sz w:val="22"/>
                <w:szCs w:val="22"/>
                <w:lang w:eastAsia="ar-SA"/>
              </w:rPr>
              <w:t>4</w:t>
            </w:r>
          </w:p>
        </w:tc>
        <w:tc>
          <w:tcPr>
            <w:tcW w:w="5268" w:type="dxa"/>
            <w:vMerge w:val="restart"/>
            <w:tcBorders>
              <w:top w:val="single" w:sz="4" w:space="0" w:color="000000"/>
              <w:left w:val="single" w:sz="4" w:space="0" w:color="000000"/>
              <w:bottom w:val="single" w:sz="4" w:space="0" w:color="000000"/>
            </w:tcBorders>
            <w:shd w:val="clear" w:color="auto" w:fill="auto"/>
          </w:tcPr>
          <w:p w14:paraId="0789D4D6" w14:textId="77777777" w:rsidR="00CF5336" w:rsidRPr="00467745" w:rsidRDefault="00CF5336" w:rsidP="0018637E">
            <w:pPr>
              <w:suppressAutoHyphens/>
              <w:ind w:left="57"/>
              <w:rPr>
                <w:sz w:val="22"/>
                <w:szCs w:val="22"/>
                <w:lang w:eastAsia="ar-SA"/>
              </w:rPr>
            </w:pPr>
            <w:r w:rsidRPr="00467745">
              <w:rPr>
                <w:sz w:val="22"/>
                <w:szCs w:val="22"/>
                <w:lang w:eastAsia="ar-SA"/>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90" w:type="dxa"/>
            <w:tcBorders>
              <w:top w:val="single" w:sz="4" w:space="0" w:color="000000"/>
              <w:left w:val="single" w:sz="4" w:space="0" w:color="000000"/>
              <w:bottom w:val="single" w:sz="4" w:space="0" w:color="000000"/>
            </w:tcBorders>
            <w:shd w:val="clear" w:color="auto" w:fill="auto"/>
          </w:tcPr>
          <w:p w14:paraId="4DB6D19C" w14:textId="77777777" w:rsidR="00CF5336" w:rsidRPr="00467745" w:rsidRDefault="00CF5336" w:rsidP="0018637E">
            <w:pPr>
              <w:suppressAutoHyphens/>
              <w:jc w:val="center"/>
              <w:rPr>
                <w:sz w:val="22"/>
                <w:szCs w:val="22"/>
                <w:lang w:eastAsia="ar-SA"/>
              </w:rPr>
            </w:pPr>
            <w:r w:rsidRPr="00467745">
              <w:rPr>
                <w:sz w:val="22"/>
                <w:szCs w:val="22"/>
                <w:lang w:eastAsia="ar-SA"/>
              </w:rPr>
              <w:t>до 100 включительно</w:t>
            </w:r>
          </w:p>
        </w:tc>
        <w:tc>
          <w:tcPr>
            <w:tcW w:w="1267" w:type="dxa"/>
            <w:vMerge w:val="restart"/>
            <w:tcBorders>
              <w:top w:val="single" w:sz="4" w:space="0" w:color="000000"/>
              <w:left w:val="single" w:sz="4" w:space="0" w:color="000000"/>
              <w:bottom w:val="single" w:sz="4" w:space="0" w:color="000000"/>
            </w:tcBorders>
            <w:shd w:val="clear" w:color="auto" w:fill="auto"/>
          </w:tcPr>
          <w:p w14:paraId="79942C87" w14:textId="77777777" w:rsidR="00CF5336" w:rsidRPr="00467745" w:rsidRDefault="00CF5336" w:rsidP="0018637E">
            <w:pPr>
              <w:suppressAutoHyphens/>
              <w:jc w:val="center"/>
              <w:rPr>
                <w:sz w:val="22"/>
                <w:szCs w:val="22"/>
                <w:lang w:eastAsia="ar-SA"/>
              </w:rPr>
            </w:pPr>
            <w:r w:rsidRPr="00467745">
              <w:rPr>
                <w:sz w:val="22"/>
                <w:szCs w:val="22"/>
                <w:lang w:eastAsia="ar-SA"/>
              </w:rPr>
              <w:t>от 101 до 250 включительно</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7D3599" w14:textId="77777777" w:rsidR="00CF5336" w:rsidRPr="00467745" w:rsidRDefault="00CF5336" w:rsidP="0018637E">
            <w:pPr>
              <w:suppressAutoHyphens/>
              <w:ind w:left="57"/>
              <w:rPr>
                <w:sz w:val="22"/>
                <w:szCs w:val="22"/>
                <w:lang w:eastAsia="ar-SA"/>
              </w:rPr>
            </w:pPr>
            <w:r w:rsidRPr="00467745">
              <w:rPr>
                <w:sz w:val="22"/>
                <w:szCs w:val="22"/>
                <w:lang w:eastAsia="ar-SA"/>
              </w:rPr>
              <w:t>указывается количество человек</w:t>
            </w:r>
            <w:r w:rsidRPr="00467745">
              <w:rPr>
                <w:sz w:val="22"/>
                <w:szCs w:val="22"/>
                <w:lang w:eastAsia="ar-SA"/>
              </w:rPr>
              <w:br/>
              <w:t>(за каждый год)</w:t>
            </w:r>
          </w:p>
        </w:tc>
      </w:tr>
      <w:tr w:rsidR="00CF5336" w:rsidRPr="00467745" w14:paraId="5A7E0A6B" w14:textId="77777777" w:rsidTr="0018637E">
        <w:trPr>
          <w:cantSplit/>
        </w:trPr>
        <w:tc>
          <w:tcPr>
            <w:tcW w:w="567" w:type="dxa"/>
            <w:vMerge/>
            <w:tcBorders>
              <w:top w:val="single" w:sz="4" w:space="0" w:color="000000"/>
              <w:left w:val="single" w:sz="4" w:space="0" w:color="000000"/>
              <w:bottom w:val="single" w:sz="4" w:space="0" w:color="000000"/>
            </w:tcBorders>
            <w:shd w:val="clear" w:color="auto" w:fill="auto"/>
          </w:tcPr>
          <w:p w14:paraId="06E5369E" w14:textId="77777777" w:rsidR="00CF5336" w:rsidRPr="00467745" w:rsidRDefault="00CF5336" w:rsidP="0018637E">
            <w:pPr>
              <w:suppressAutoHyphens/>
              <w:snapToGrid w:val="0"/>
              <w:jc w:val="center"/>
              <w:rPr>
                <w:sz w:val="22"/>
                <w:szCs w:val="22"/>
                <w:lang w:eastAsia="ar-SA"/>
              </w:rPr>
            </w:pPr>
          </w:p>
        </w:tc>
        <w:tc>
          <w:tcPr>
            <w:tcW w:w="5268" w:type="dxa"/>
            <w:vMerge/>
            <w:tcBorders>
              <w:top w:val="single" w:sz="4" w:space="0" w:color="000000"/>
              <w:left w:val="single" w:sz="4" w:space="0" w:color="000000"/>
              <w:bottom w:val="single" w:sz="4" w:space="0" w:color="000000"/>
            </w:tcBorders>
            <w:shd w:val="clear" w:color="auto" w:fill="auto"/>
          </w:tcPr>
          <w:p w14:paraId="226D0D43" w14:textId="77777777" w:rsidR="00CF5336" w:rsidRPr="00467745" w:rsidRDefault="00CF5336" w:rsidP="0018637E">
            <w:pPr>
              <w:suppressAutoHyphens/>
              <w:snapToGrid w:val="0"/>
              <w:ind w:left="57"/>
              <w:rPr>
                <w:sz w:val="22"/>
                <w:szCs w:val="22"/>
                <w:lang w:eastAsia="ar-SA"/>
              </w:rPr>
            </w:pPr>
          </w:p>
        </w:tc>
        <w:tc>
          <w:tcPr>
            <w:tcW w:w="1290" w:type="dxa"/>
            <w:tcBorders>
              <w:top w:val="single" w:sz="4" w:space="0" w:color="000000"/>
              <w:left w:val="single" w:sz="4" w:space="0" w:color="000000"/>
              <w:bottom w:val="single" w:sz="4" w:space="0" w:color="000000"/>
            </w:tcBorders>
            <w:shd w:val="clear" w:color="auto" w:fill="auto"/>
          </w:tcPr>
          <w:p w14:paraId="4CA29037" w14:textId="77777777" w:rsidR="00CF5336" w:rsidRPr="00467745" w:rsidRDefault="00CF5336" w:rsidP="0018637E">
            <w:pPr>
              <w:suppressAutoHyphens/>
              <w:jc w:val="center"/>
              <w:rPr>
                <w:sz w:val="22"/>
                <w:szCs w:val="22"/>
                <w:lang w:eastAsia="ar-SA"/>
              </w:rPr>
            </w:pPr>
            <w:r w:rsidRPr="00467745">
              <w:rPr>
                <w:sz w:val="22"/>
                <w:szCs w:val="22"/>
                <w:lang w:eastAsia="ar-SA"/>
              </w:rPr>
              <w:t>до 15 – микропред</w:t>
            </w:r>
            <w:r w:rsidRPr="00467745">
              <w:rPr>
                <w:sz w:val="22"/>
                <w:szCs w:val="22"/>
                <w:lang w:eastAsia="ar-SA"/>
              </w:rPr>
              <w:softHyphen/>
              <w:t>приятие</w:t>
            </w:r>
          </w:p>
        </w:tc>
        <w:tc>
          <w:tcPr>
            <w:tcW w:w="1267" w:type="dxa"/>
            <w:vMerge/>
            <w:tcBorders>
              <w:top w:val="single" w:sz="4" w:space="0" w:color="000000"/>
              <w:left w:val="single" w:sz="4" w:space="0" w:color="000000"/>
              <w:bottom w:val="single" w:sz="4" w:space="0" w:color="000000"/>
            </w:tcBorders>
            <w:shd w:val="clear" w:color="auto" w:fill="auto"/>
          </w:tcPr>
          <w:p w14:paraId="138375C2" w14:textId="77777777" w:rsidR="00CF5336" w:rsidRPr="00467745" w:rsidRDefault="00CF5336" w:rsidP="0018637E">
            <w:pPr>
              <w:suppressAutoHyphens/>
              <w:snapToGrid w:val="0"/>
              <w:rPr>
                <w:sz w:val="22"/>
                <w:szCs w:val="22"/>
                <w:lang w:eastAsia="ar-SA"/>
              </w:rPr>
            </w:pPr>
          </w:p>
        </w:tc>
        <w:tc>
          <w:tcPr>
            <w:tcW w:w="1658" w:type="dxa"/>
            <w:vMerge/>
            <w:tcBorders>
              <w:top w:val="single" w:sz="4" w:space="0" w:color="000000"/>
              <w:left w:val="single" w:sz="4" w:space="0" w:color="000000"/>
              <w:bottom w:val="single" w:sz="4" w:space="0" w:color="000000"/>
              <w:right w:val="single" w:sz="4" w:space="0" w:color="000000"/>
            </w:tcBorders>
            <w:shd w:val="clear" w:color="auto" w:fill="auto"/>
          </w:tcPr>
          <w:p w14:paraId="35495CE8" w14:textId="77777777" w:rsidR="00CF5336" w:rsidRPr="00467745" w:rsidRDefault="00CF5336" w:rsidP="0018637E">
            <w:pPr>
              <w:suppressAutoHyphens/>
              <w:snapToGrid w:val="0"/>
              <w:ind w:left="57"/>
              <w:rPr>
                <w:sz w:val="22"/>
                <w:szCs w:val="22"/>
                <w:lang w:eastAsia="ar-SA"/>
              </w:rPr>
            </w:pPr>
          </w:p>
        </w:tc>
      </w:tr>
      <w:tr w:rsidR="00CF5336" w:rsidRPr="00467745" w14:paraId="4CCC15C3" w14:textId="77777777" w:rsidTr="0018637E">
        <w:trPr>
          <w:cantSplit/>
        </w:trPr>
        <w:tc>
          <w:tcPr>
            <w:tcW w:w="567" w:type="dxa"/>
            <w:vMerge w:val="restart"/>
            <w:tcBorders>
              <w:top w:val="single" w:sz="4" w:space="0" w:color="000000"/>
              <w:left w:val="single" w:sz="4" w:space="0" w:color="000000"/>
              <w:bottom w:val="single" w:sz="4" w:space="0" w:color="000000"/>
            </w:tcBorders>
            <w:shd w:val="clear" w:color="auto" w:fill="auto"/>
          </w:tcPr>
          <w:p w14:paraId="3062986B" w14:textId="77777777" w:rsidR="00CF5336" w:rsidRPr="00467745" w:rsidRDefault="00CF5336" w:rsidP="0018637E">
            <w:pPr>
              <w:suppressAutoHyphens/>
              <w:jc w:val="center"/>
              <w:rPr>
                <w:sz w:val="22"/>
                <w:szCs w:val="22"/>
                <w:lang w:eastAsia="ar-SA"/>
              </w:rPr>
            </w:pPr>
            <w:r w:rsidRPr="00467745">
              <w:rPr>
                <w:sz w:val="22"/>
                <w:szCs w:val="22"/>
                <w:lang w:eastAsia="ar-SA"/>
              </w:rPr>
              <w:t>5</w:t>
            </w:r>
          </w:p>
        </w:tc>
        <w:tc>
          <w:tcPr>
            <w:tcW w:w="5268" w:type="dxa"/>
            <w:vMerge w:val="restart"/>
            <w:tcBorders>
              <w:top w:val="single" w:sz="4" w:space="0" w:color="000000"/>
              <w:left w:val="single" w:sz="4" w:space="0" w:color="000000"/>
              <w:bottom w:val="single" w:sz="4" w:space="0" w:color="000000"/>
            </w:tcBorders>
            <w:shd w:val="clear" w:color="auto" w:fill="auto"/>
          </w:tcPr>
          <w:p w14:paraId="517E09C7" w14:textId="77777777" w:rsidR="00CF5336" w:rsidRPr="00467745" w:rsidRDefault="00CF5336" w:rsidP="0018637E">
            <w:pPr>
              <w:suppressAutoHyphens/>
              <w:ind w:left="57"/>
              <w:rPr>
                <w:sz w:val="22"/>
                <w:szCs w:val="22"/>
                <w:lang w:eastAsia="ar-SA"/>
              </w:rPr>
            </w:pPr>
            <w:r w:rsidRPr="00467745">
              <w:rPr>
                <w:sz w:val="22"/>
                <w:szCs w:val="22"/>
                <w:lang w:eastAsia="ar-SA"/>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90" w:type="dxa"/>
            <w:tcBorders>
              <w:top w:val="single" w:sz="4" w:space="0" w:color="000000"/>
              <w:left w:val="single" w:sz="4" w:space="0" w:color="000000"/>
              <w:bottom w:val="single" w:sz="4" w:space="0" w:color="000000"/>
            </w:tcBorders>
            <w:shd w:val="clear" w:color="auto" w:fill="auto"/>
          </w:tcPr>
          <w:p w14:paraId="6B49E704" w14:textId="77777777" w:rsidR="00CF5336" w:rsidRPr="00467745" w:rsidRDefault="00CF5336" w:rsidP="0018637E">
            <w:pPr>
              <w:suppressAutoHyphens/>
              <w:jc w:val="center"/>
              <w:rPr>
                <w:sz w:val="22"/>
                <w:szCs w:val="22"/>
                <w:lang w:eastAsia="ar-SA"/>
              </w:rPr>
            </w:pPr>
            <w:r w:rsidRPr="00467745">
              <w:rPr>
                <w:sz w:val="22"/>
                <w:szCs w:val="22"/>
                <w:lang w:eastAsia="ar-SA"/>
              </w:rPr>
              <w:t>800</w:t>
            </w:r>
          </w:p>
        </w:tc>
        <w:tc>
          <w:tcPr>
            <w:tcW w:w="1267" w:type="dxa"/>
            <w:vMerge w:val="restart"/>
            <w:tcBorders>
              <w:top w:val="single" w:sz="4" w:space="0" w:color="000000"/>
              <w:left w:val="single" w:sz="4" w:space="0" w:color="000000"/>
              <w:bottom w:val="single" w:sz="4" w:space="0" w:color="000000"/>
            </w:tcBorders>
            <w:shd w:val="clear" w:color="auto" w:fill="auto"/>
          </w:tcPr>
          <w:p w14:paraId="0D30687C" w14:textId="77777777" w:rsidR="00CF5336" w:rsidRPr="00467745" w:rsidRDefault="00CF5336" w:rsidP="0018637E">
            <w:pPr>
              <w:suppressAutoHyphens/>
              <w:jc w:val="center"/>
              <w:rPr>
                <w:sz w:val="22"/>
                <w:szCs w:val="22"/>
                <w:lang w:eastAsia="ar-SA"/>
              </w:rPr>
            </w:pPr>
            <w:r w:rsidRPr="00467745">
              <w:rPr>
                <w:sz w:val="22"/>
                <w:szCs w:val="22"/>
                <w:lang w:eastAsia="ar-SA"/>
              </w:rPr>
              <w:t>2000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15252368" w14:textId="77777777" w:rsidR="00CF5336" w:rsidRPr="00467745" w:rsidRDefault="00CF5336" w:rsidP="0018637E">
            <w:pPr>
              <w:suppressAutoHyphens/>
              <w:ind w:left="57"/>
              <w:rPr>
                <w:sz w:val="22"/>
                <w:szCs w:val="22"/>
                <w:lang w:eastAsia="ar-SA"/>
              </w:rPr>
            </w:pPr>
            <w:r w:rsidRPr="00467745">
              <w:rPr>
                <w:sz w:val="22"/>
                <w:szCs w:val="22"/>
                <w:lang w:eastAsia="ar-SA"/>
              </w:rPr>
              <w:t>указывается в млн. рублей</w:t>
            </w:r>
            <w:r w:rsidRPr="00467745">
              <w:rPr>
                <w:sz w:val="22"/>
                <w:szCs w:val="22"/>
                <w:lang w:eastAsia="ar-SA"/>
              </w:rPr>
              <w:br/>
              <w:t>(за каждый год)</w:t>
            </w:r>
          </w:p>
        </w:tc>
      </w:tr>
      <w:tr w:rsidR="00CF5336" w:rsidRPr="00467745" w14:paraId="22821B06" w14:textId="77777777" w:rsidTr="0018637E">
        <w:trPr>
          <w:cantSplit/>
        </w:trPr>
        <w:tc>
          <w:tcPr>
            <w:tcW w:w="567" w:type="dxa"/>
            <w:vMerge/>
            <w:tcBorders>
              <w:top w:val="single" w:sz="4" w:space="0" w:color="000000"/>
              <w:left w:val="single" w:sz="4" w:space="0" w:color="000000"/>
              <w:bottom w:val="single" w:sz="4" w:space="0" w:color="000000"/>
            </w:tcBorders>
            <w:shd w:val="clear" w:color="auto" w:fill="auto"/>
          </w:tcPr>
          <w:p w14:paraId="4C6BB088" w14:textId="77777777" w:rsidR="00CF5336" w:rsidRPr="00467745" w:rsidRDefault="00CF5336" w:rsidP="0018637E">
            <w:pPr>
              <w:suppressAutoHyphens/>
              <w:snapToGrid w:val="0"/>
              <w:jc w:val="center"/>
              <w:rPr>
                <w:sz w:val="22"/>
                <w:szCs w:val="22"/>
                <w:lang w:eastAsia="ar-SA"/>
              </w:rPr>
            </w:pPr>
          </w:p>
        </w:tc>
        <w:tc>
          <w:tcPr>
            <w:tcW w:w="5268" w:type="dxa"/>
            <w:vMerge/>
            <w:tcBorders>
              <w:top w:val="single" w:sz="4" w:space="0" w:color="000000"/>
              <w:left w:val="single" w:sz="4" w:space="0" w:color="000000"/>
              <w:bottom w:val="single" w:sz="4" w:space="0" w:color="000000"/>
            </w:tcBorders>
            <w:shd w:val="clear" w:color="auto" w:fill="auto"/>
          </w:tcPr>
          <w:p w14:paraId="5A603150" w14:textId="77777777" w:rsidR="00CF5336" w:rsidRPr="00467745" w:rsidRDefault="00CF5336" w:rsidP="0018637E">
            <w:pPr>
              <w:suppressAutoHyphens/>
              <w:snapToGrid w:val="0"/>
              <w:rPr>
                <w:sz w:val="22"/>
                <w:szCs w:val="22"/>
                <w:lang w:eastAsia="ar-SA"/>
              </w:rPr>
            </w:pPr>
          </w:p>
        </w:tc>
        <w:tc>
          <w:tcPr>
            <w:tcW w:w="1290" w:type="dxa"/>
            <w:tcBorders>
              <w:top w:val="single" w:sz="4" w:space="0" w:color="000000"/>
              <w:left w:val="single" w:sz="4" w:space="0" w:color="000000"/>
              <w:bottom w:val="single" w:sz="4" w:space="0" w:color="000000"/>
            </w:tcBorders>
            <w:shd w:val="clear" w:color="auto" w:fill="auto"/>
          </w:tcPr>
          <w:p w14:paraId="3750B716" w14:textId="77777777" w:rsidR="00CF5336" w:rsidRPr="00467745" w:rsidRDefault="00CF5336" w:rsidP="0018637E">
            <w:pPr>
              <w:suppressAutoHyphens/>
              <w:jc w:val="center"/>
              <w:rPr>
                <w:sz w:val="22"/>
                <w:szCs w:val="22"/>
                <w:lang w:eastAsia="ar-SA"/>
              </w:rPr>
            </w:pPr>
            <w:r w:rsidRPr="00467745">
              <w:rPr>
                <w:sz w:val="22"/>
                <w:szCs w:val="22"/>
                <w:lang w:eastAsia="ar-SA"/>
              </w:rPr>
              <w:t>120 в год – микро</w:t>
            </w:r>
            <w:r w:rsidRPr="00467745">
              <w:rPr>
                <w:sz w:val="22"/>
                <w:szCs w:val="22"/>
                <w:lang w:eastAsia="ar-SA"/>
              </w:rPr>
              <w:softHyphen/>
              <w:t>предприятие</w:t>
            </w:r>
          </w:p>
        </w:tc>
        <w:tc>
          <w:tcPr>
            <w:tcW w:w="1267" w:type="dxa"/>
            <w:vMerge/>
            <w:tcBorders>
              <w:top w:val="single" w:sz="4" w:space="0" w:color="000000"/>
              <w:left w:val="single" w:sz="4" w:space="0" w:color="000000"/>
              <w:bottom w:val="single" w:sz="4" w:space="0" w:color="000000"/>
            </w:tcBorders>
            <w:shd w:val="clear" w:color="auto" w:fill="auto"/>
          </w:tcPr>
          <w:p w14:paraId="2E8C857C" w14:textId="77777777" w:rsidR="00CF5336" w:rsidRPr="00467745" w:rsidRDefault="00CF5336" w:rsidP="0018637E">
            <w:pPr>
              <w:suppressAutoHyphens/>
              <w:snapToGrid w:val="0"/>
              <w:rPr>
                <w:sz w:val="22"/>
                <w:szCs w:val="22"/>
                <w:lang w:eastAsia="ar-SA"/>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5FE9AC41" w14:textId="77777777" w:rsidR="00CF5336" w:rsidRPr="00467745" w:rsidRDefault="00CF5336" w:rsidP="0018637E">
            <w:pPr>
              <w:suppressAutoHyphens/>
              <w:snapToGrid w:val="0"/>
              <w:ind w:left="57"/>
              <w:rPr>
                <w:sz w:val="22"/>
                <w:szCs w:val="22"/>
                <w:lang w:eastAsia="ar-SA"/>
              </w:rPr>
            </w:pPr>
          </w:p>
        </w:tc>
      </w:tr>
      <w:tr w:rsidR="00CF5336" w:rsidRPr="00467745" w14:paraId="48549469"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74536DBF" w14:textId="77777777" w:rsidR="00CF5336" w:rsidRPr="00467745" w:rsidRDefault="00CF5336" w:rsidP="0018637E">
            <w:pPr>
              <w:suppressAutoHyphens/>
              <w:jc w:val="center"/>
              <w:rPr>
                <w:sz w:val="22"/>
                <w:szCs w:val="22"/>
                <w:lang w:eastAsia="ar-SA"/>
              </w:rPr>
            </w:pPr>
            <w:r w:rsidRPr="00467745">
              <w:rPr>
                <w:sz w:val="22"/>
                <w:szCs w:val="22"/>
                <w:lang w:eastAsia="ar-SA"/>
              </w:rPr>
              <w:t>6</w:t>
            </w:r>
          </w:p>
        </w:tc>
        <w:tc>
          <w:tcPr>
            <w:tcW w:w="5268" w:type="dxa"/>
            <w:tcBorders>
              <w:top w:val="single" w:sz="4" w:space="0" w:color="000000"/>
              <w:left w:val="single" w:sz="4" w:space="0" w:color="000000"/>
              <w:bottom w:val="single" w:sz="4" w:space="0" w:color="000000"/>
            </w:tcBorders>
            <w:shd w:val="clear" w:color="auto" w:fill="auto"/>
          </w:tcPr>
          <w:p w14:paraId="3FA63DE9" w14:textId="77777777" w:rsidR="00CF5336" w:rsidRPr="00467745" w:rsidRDefault="00CF5336" w:rsidP="0018637E">
            <w:pPr>
              <w:suppressAutoHyphens/>
              <w:ind w:left="57"/>
              <w:rPr>
                <w:sz w:val="22"/>
                <w:szCs w:val="22"/>
                <w:lang w:eastAsia="ar-SA"/>
              </w:rPr>
            </w:pPr>
            <w:r w:rsidRPr="00467745">
              <w:rPr>
                <w:sz w:val="22"/>
                <w:szCs w:val="22"/>
                <w:lang w:eastAsia="ar-S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67A1E17E" w14:textId="77777777" w:rsidR="00CF5336" w:rsidRPr="00467745" w:rsidRDefault="00CF5336" w:rsidP="0018637E">
            <w:pPr>
              <w:suppressAutoHyphens/>
              <w:jc w:val="center"/>
              <w:rPr>
                <w:sz w:val="22"/>
                <w:szCs w:val="22"/>
                <w:lang w:eastAsia="ar-SA"/>
              </w:rPr>
            </w:pPr>
            <w:r w:rsidRPr="00467745">
              <w:rPr>
                <w:sz w:val="22"/>
                <w:szCs w:val="22"/>
                <w:lang w:eastAsia="ar-SA"/>
              </w:rPr>
              <w:t></w:t>
            </w:r>
          </w:p>
        </w:tc>
      </w:tr>
      <w:tr w:rsidR="00CF5336" w:rsidRPr="00467745" w14:paraId="5F0A0FC5"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6FCE60B9" w14:textId="77777777" w:rsidR="00CF5336" w:rsidRPr="00467745" w:rsidRDefault="00CF5336" w:rsidP="0018637E">
            <w:pPr>
              <w:suppressAutoHyphens/>
              <w:jc w:val="center"/>
              <w:rPr>
                <w:sz w:val="22"/>
                <w:szCs w:val="22"/>
                <w:lang w:eastAsia="ar-SA"/>
              </w:rPr>
            </w:pPr>
            <w:r w:rsidRPr="00467745">
              <w:rPr>
                <w:sz w:val="22"/>
                <w:szCs w:val="22"/>
                <w:lang w:eastAsia="ar-SA"/>
              </w:rPr>
              <w:t>7</w:t>
            </w:r>
          </w:p>
        </w:tc>
        <w:tc>
          <w:tcPr>
            <w:tcW w:w="5268" w:type="dxa"/>
            <w:tcBorders>
              <w:top w:val="single" w:sz="4" w:space="0" w:color="000000"/>
              <w:left w:val="single" w:sz="4" w:space="0" w:color="000000"/>
              <w:bottom w:val="single" w:sz="4" w:space="0" w:color="000000"/>
            </w:tcBorders>
            <w:shd w:val="clear" w:color="auto" w:fill="auto"/>
          </w:tcPr>
          <w:p w14:paraId="5B619E94" w14:textId="77777777" w:rsidR="00CF5336" w:rsidRPr="00467745" w:rsidRDefault="00CF5336" w:rsidP="0018637E">
            <w:pPr>
              <w:suppressAutoHyphens/>
              <w:ind w:left="57"/>
              <w:rPr>
                <w:sz w:val="22"/>
                <w:szCs w:val="22"/>
                <w:lang w:eastAsia="ar-SA"/>
              </w:rPr>
            </w:pPr>
            <w:r w:rsidRPr="00467745">
              <w:rPr>
                <w:sz w:val="22"/>
                <w:szCs w:val="22"/>
                <w:lang w:eastAsia="ar-S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4B0D79E4" w14:textId="77777777" w:rsidR="00CF5336" w:rsidRPr="00467745" w:rsidRDefault="00CF5336" w:rsidP="0018637E">
            <w:pPr>
              <w:suppressAutoHyphens/>
              <w:jc w:val="center"/>
              <w:rPr>
                <w:sz w:val="22"/>
                <w:szCs w:val="22"/>
                <w:lang w:eastAsia="ar-SA"/>
              </w:rPr>
            </w:pPr>
            <w:r w:rsidRPr="00467745">
              <w:rPr>
                <w:sz w:val="22"/>
                <w:szCs w:val="22"/>
                <w:lang w:eastAsia="ar-SA"/>
              </w:rPr>
              <w:t></w:t>
            </w:r>
          </w:p>
        </w:tc>
      </w:tr>
      <w:tr w:rsidR="00CF5336" w:rsidRPr="00467745" w14:paraId="71251E28"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200BE0A5" w14:textId="77777777" w:rsidR="00CF5336" w:rsidRPr="00467745" w:rsidRDefault="00CF5336" w:rsidP="0018637E">
            <w:pPr>
              <w:suppressAutoHyphens/>
              <w:jc w:val="center"/>
              <w:rPr>
                <w:sz w:val="22"/>
                <w:szCs w:val="22"/>
                <w:lang w:eastAsia="ar-SA"/>
              </w:rPr>
            </w:pPr>
            <w:r w:rsidRPr="00467745">
              <w:rPr>
                <w:sz w:val="22"/>
                <w:szCs w:val="22"/>
                <w:lang w:eastAsia="ar-SA"/>
              </w:rPr>
              <w:t>8</w:t>
            </w:r>
          </w:p>
        </w:tc>
        <w:tc>
          <w:tcPr>
            <w:tcW w:w="5268" w:type="dxa"/>
            <w:tcBorders>
              <w:top w:val="single" w:sz="4" w:space="0" w:color="000000"/>
              <w:left w:val="single" w:sz="4" w:space="0" w:color="000000"/>
              <w:bottom w:val="single" w:sz="4" w:space="0" w:color="000000"/>
            </w:tcBorders>
            <w:shd w:val="clear" w:color="auto" w:fill="auto"/>
          </w:tcPr>
          <w:p w14:paraId="02B5D8E3" w14:textId="77777777" w:rsidR="00CF5336" w:rsidRPr="00467745" w:rsidRDefault="00CF5336" w:rsidP="0018637E">
            <w:pPr>
              <w:suppressAutoHyphens/>
              <w:ind w:left="57"/>
              <w:rPr>
                <w:sz w:val="22"/>
                <w:szCs w:val="22"/>
                <w:lang w:eastAsia="ar-SA"/>
              </w:rPr>
            </w:pPr>
            <w:r w:rsidRPr="00467745">
              <w:rPr>
                <w:sz w:val="22"/>
                <w:szCs w:val="22"/>
                <w:lang w:eastAsia="ar-S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154E1FC2" w14:textId="77777777" w:rsidR="00CF5336" w:rsidRPr="00467745" w:rsidRDefault="00CF5336" w:rsidP="0018637E">
            <w:pPr>
              <w:suppressAutoHyphens/>
              <w:jc w:val="center"/>
              <w:rPr>
                <w:sz w:val="22"/>
                <w:szCs w:val="22"/>
                <w:lang w:eastAsia="ar-SA"/>
              </w:rPr>
            </w:pPr>
            <w:r w:rsidRPr="00467745">
              <w:rPr>
                <w:sz w:val="22"/>
                <w:szCs w:val="22"/>
                <w:lang w:eastAsia="ar-SA"/>
              </w:rPr>
              <w:t>да (нет)</w:t>
            </w:r>
            <w:r w:rsidRPr="00467745">
              <w:rPr>
                <w:sz w:val="22"/>
                <w:szCs w:val="22"/>
                <w:lang w:eastAsia="ar-SA"/>
              </w:rPr>
              <w:br/>
              <w:t xml:space="preserve">(в случае участия </w:t>
            </w:r>
            <w:r w:rsidRPr="00467745">
              <w:rPr>
                <w:sz w:val="22"/>
                <w:szCs w:val="22"/>
                <w:lang w:eastAsia="ar-SA"/>
              </w:rPr>
              <w:t> наименование заказчика, реализующего программу партнерства)</w:t>
            </w:r>
          </w:p>
        </w:tc>
      </w:tr>
      <w:tr w:rsidR="00CF5336" w:rsidRPr="00467745" w14:paraId="26FD0D94"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3802DCB8" w14:textId="77777777" w:rsidR="00CF5336" w:rsidRPr="00467745" w:rsidRDefault="00CF5336" w:rsidP="0018637E">
            <w:pPr>
              <w:suppressAutoHyphens/>
              <w:jc w:val="center"/>
              <w:rPr>
                <w:sz w:val="22"/>
                <w:szCs w:val="22"/>
                <w:lang w:eastAsia="ar-SA"/>
              </w:rPr>
            </w:pPr>
            <w:r w:rsidRPr="00467745">
              <w:rPr>
                <w:sz w:val="22"/>
                <w:szCs w:val="22"/>
                <w:lang w:eastAsia="ar-SA"/>
              </w:rPr>
              <w:t>9</w:t>
            </w:r>
          </w:p>
        </w:tc>
        <w:tc>
          <w:tcPr>
            <w:tcW w:w="5268" w:type="dxa"/>
            <w:tcBorders>
              <w:top w:val="single" w:sz="4" w:space="0" w:color="000000"/>
              <w:left w:val="single" w:sz="4" w:space="0" w:color="000000"/>
              <w:bottom w:val="single" w:sz="4" w:space="0" w:color="000000"/>
            </w:tcBorders>
            <w:shd w:val="clear" w:color="auto" w:fill="auto"/>
          </w:tcPr>
          <w:p w14:paraId="60DA3FCE" w14:textId="77777777" w:rsidR="00CF5336" w:rsidRPr="00467745" w:rsidRDefault="00CF5336" w:rsidP="0018637E">
            <w:pPr>
              <w:suppressAutoHyphens/>
              <w:ind w:left="57"/>
              <w:rPr>
                <w:sz w:val="22"/>
                <w:szCs w:val="22"/>
                <w:lang w:eastAsia="ar-SA"/>
              </w:rPr>
            </w:pPr>
            <w:r w:rsidRPr="00467745">
              <w:rPr>
                <w:sz w:val="22"/>
                <w:szCs w:val="22"/>
                <w:lang w:eastAsia="ar-SA"/>
              </w:rPr>
              <w:t>Наличие сведений о субъекте малого и среднего предпринимательства в реестре участников программ партнерства</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2FCEAE2F" w14:textId="77777777" w:rsidR="00CF5336" w:rsidRPr="00467745" w:rsidRDefault="00CF5336" w:rsidP="0018637E">
            <w:pPr>
              <w:suppressAutoHyphens/>
              <w:jc w:val="center"/>
              <w:rPr>
                <w:sz w:val="22"/>
                <w:szCs w:val="22"/>
                <w:lang w:eastAsia="ar-SA"/>
              </w:rPr>
            </w:pPr>
            <w:r w:rsidRPr="00467745">
              <w:rPr>
                <w:sz w:val="22"/>
                <w:szCs w:val="22"/>
                <w:lang w:eastAsia="ar-SA"/>
              </w:rPr>
              <w:t>да (нет)</w:t>
            </w:r>
            <w:r w:rsidRPr="00467745">
              <w:rPr>
                <w:sz w:val="22"/>
                <w:szCs w:val="22"/>
                <w:lang w:eastAsia="ar-SA"/>
              </w:rPr>
              <w:br/>
              <w:t xml:space="preserve">(при наличии </w:t>
            </w:r>
            <w:r w:rsidRPr="00467745">
              <w:rPr>
                <w:sz w:val="22"/>
                <w:szCs w:val="22"/>
                <w:lang w:eastAsia="ar-SA"/>
              </w:rPr>
              <w:t xml:space="preserve"> наименование заказчика </w:t>
            </w:r>
            <w:r w:rsidRPr="00467745">
              <w:rPr>
                <w:sz w:val="22"/>
                <w:szCs w:val="22"/>
                <w:lang w:eastAsia="ar-SA"/>
              </w:rPr>
              <w:t> держателя реестра участников программ партнерства)</w:t>
            </w:r>
          </w:p>
        </w:tc>
      </w:tr>
      <w:tr w:rsidR="00CF5336" w:rsidRPr="00467745" w14:paraId="7135AE0E"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54FEABB3" w14:textId="77777777" w:rsidR="00CF5336" w:rsidRPr="00467745" w:rsidRDefault="00CF5336" w:rsidP="0018637E">
            <w:pPr>
              <w:suppressAutoHyphens/>
              <w:jc w:val="center"/>
              <w:rPr>
                <w:sz w:val="22"/>
                <w:szCs w:val="22"/>
                <w:lang w:eastAsia="ar-SA"/>
              </w:rPr>
            </w:pPr>
            <w:r w:rsidRPr="00467745">
              <w:rPr>
                <w:sz w:val="22"/>
                <w:szCs w:val="22"/>
                <w:lang w:eastAsia="ar-SA"/>
              </w:rPr>
              <w:t>10</w:t>
            </w:r>
          </w:p>
        </w:tc>
        <w:tc>
          <w:tcPr>
            <w:tcW w:w="5268" w:type="dxa"/>
            <w:tcBorders>
              <w:top w:val="single" w:sz="4" w:space="0" w:color="000000"/>
              <w:left w:val="single" w:sz="4" w:space="0" w:color="000000"/>
              <w:bottom w:val="single" w:sz="4" w:space="0" w:color="000000"/>
            </w:tcBorders>
            <w:shd w:val="clear" w:color="auto" w:fill="auto"/>
          </w:tcPr>
          <w:p w14:paraId="490DD010" w14:textId="77777777" w:rsidR="00CF5336" w:rsidRPr="00467745" w:rsidRDefault="00CF5336" w:rsidP="0018637E">
            <w:pPr>
              <w:suppressAutoHyphens/>
              <w:ind w:left="57"/>
              <w:rPr>
                <w:sz w:val="22"/>
                <w:szCs w:val="22"/>
                <w:lang w:eastAsia="ar-SA"/>
              </w:rPr>
            </w:pPr>
            <w:r w:rsidRPr="00467745">
              <w:rPr>
                <w:sz w:val="22"/>
                <w:szCs w:val="22"/>
                <w:lang w:eastAsia="ar-SA"/>
              </w:rPr>
              <w:t>Наличие опыта исполнения государственных, муниципальных Договоров,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31F3CE14" w14:textId="77777777" w:rsidR="00CF5336" w:rsidRPr="00467745" w:rsidRDefault="00CF5336" w:rsidP="0018637E">
            <w:pPr>
              <w:suppressAutoHyphens/>
              <w:jc w:val="center"/>
              <w:rPr>
                <w:sz w:val="22"/>
                <w:szCs w:val="22"/>
                <w:lang w:eastAsia="ar-SA"/>
              </w:rPr>
            </w:pPr>
            <w:r w:rsidRPr="00467745">
              <w:rPr>
                <w:sz w:val="22"/>
                <w:szCs w:val="22"/>
                <w:lang w:eastAsia="ar-SA"/>
              </w:rPr>
              <w:t>да (нет)</w:t>
            </w:r>
            <w:r w:rsidRPr="00467745">
              <w:rPr>
                <w:sz w:val="22"/>
                <w:szCs w:val="22"/>
                <w:lang w:eastAsia="ar-SA"/>
              </w:rPr>
              <w:br/>
              <w:t xml:space="preserve">(при наличии </w:t>
            </w:r>
            <w:r w:rsidRPr="00467745">
              <w:rPr>
                <w:sz w:val="22"/>
                <w:szCs w:val="22"/>
                <w:lang w:eastAsia="ar-SA"/>
              </w:rPr>
              <w:t> количество исполненных Договоров и общая сумма)</w:t>
            </w:r>
          </w:p>
        </w:tc>
      </w:tr>
      <w:tr w:rsidR="00CF5336" w:rsidRPr="00467745" w14:paraId="42B059BA"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3363324B" w14:textId="77777777" w:rsidR="00CF5336" w:rsidRPr="00467745" w:rsidRDefault="00CF5336" w:rsidP="0018637E">
            <w:pPr>
              <w:suppressAutoHyphens/>
              <w:jc w:val="center"/>
              <w:rPr>
                <w:sz w:val="22"/>
                <w:szCs w:val="22"/>
                <w:lang w:eastAsia="ar-SA"/>
              </w:rPr>
            </w:pPr>
            <w:r w:rsidRPr="00467745">
              <w:rPr>
                <w:sz w:val="22"/>
                <w:szCs w:val="22"/>
                <w:lang w:eastAsia="ar-SA"/>
              </w:rPr>
              <w:t>11</w:t>
            </w:r>
          </w:p>
        </w:tc>
        <w:tc>
          <w:tcPr>
            <w:tcW w:w="5268" w:type="dxa"/>
            <w:tcBorders>
              <w:top w:val="single" w:sz="4" w:space="0" w:color="000000"/>
              <w:left w:val="single" w:sz="4" w:space="0" w:color="000000"/>
              <w:bottom w:val="single" w:sz="4" w:space="0" w:color="000000"/>
            </w:tcBorders>
            <w:shd w:val="clear" w:color="auto" w:fill="auto"/>
          </w:tcPr>
          <w:p w14:paraId="7F8D2D9A" w14:textId="77777777" w:rsidR="00CF5336" w:rsidRPr="00467745" w:rsidRDefault="00CF5336" w:rsidP="0018637E">
            <w:pPr>
              <w:suppressAutoHyphens/>
              <w:ind w:left="57"/>
              <w:rPr>
                <w:sz w:val="22"/>
                <w:szCs w:val="22"/>
                <w:lang w:eastAsia="ar-SA"/>
              </w:rPr>
            </w:pPr>
            <w:r w:rsidRPr="00467745">
              <w:rPr>
                <w:sz w:val="22"/>
                <w:szCs w:val="22"/>
                <w:lang w:eastAsia="ar-SA"/>
              </w:rPr>
              <w:t>Сведения о наличии опыта производства и поставки продукции, включенной в реестр инновационной продукции</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661B5C49" w14:textId="77777777" w:rsidR="00CF5336" w:rsidRPr="00467745" w:rsidRDefault="00CF5336" w:rsidP="0018637E">
            <w:pPr>
              <w:suppressAutoHyphens/>
              <w:jc w:val="center"/>
              <w:rPr>
                <w:sz w:val="22"/>
                <w:szCs w:val="22"/>
                <w:lang w:eastAsia="ar-SA"/>
              </w:rPr>
            </w:pPr>
            <w:r w:rsidRPr="00467745">
              <w:rPr>
                <w:sz w:val="22"/>
                <w:szCs w:val="22"/>
                <w:lang w:eastAsia="ar-SA"/>
              </w:rPr>
              <w:t>да (нет)</w:t>
            </w:r>
          </w:p>
        </w:tc>
      </w:tr>
      <w:tr w:rsidR="00CF5336" w:rsidRPr="00467745" w14:paraId="4A1CE10D"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026EFC0E" w14:textId="77777777" w:rsidR="00CF5336" w:rsidRPr="00467745" w:rsidRDefault="00CF5336" w:rsidP="0018637E">
            <w:pPr>
              <w:suppressAutoHyphens/>
              <w:jc w:val="center"/>
              <w:rPr>
                <w:sz w:val="22"/>
                <w:szCs w:val="22"/>
                <w:lang w:eastAsia="ar-SA"/>
              </w:rPr>
            </w:pPr>
            <w:r w:rsidRPr="00467745">
              <w:rPr>
                <w:sz w:val="22"/>
                <w:szCs w:val="22"/>
                <w:lang w:eastAsia="ar-SA"/>
              </w:rPr>
              <w:t>12</w:t>
            </w:r>
          </w:p>
        </w:tc>
        <w:tc>
          <w:tcPr>
            <w:tcW w:w="5268" w:type="dxa"/>
            <w:tcBorders>
              <w:top w:val="single" w:sz="4" w:space="0" w:color="000000"/>
              <w:left w:val="single" w:sz="4" w:space="0" w:color="000000"/>
              <w:bottom w:val="single" w:sz="4" w:space="0" w:color="000000"/>
            </w:tcBorders>
            <w:shd w:val="clear" w:color="auto" w:fill="auto"/>
          </w:tcPr>
          <w:p w14:paraId="76C86380" w14:textId="77777777" w:rsidR="00CF5336" w:rsidRPr="00467745" w:rsidRDefault="00CF5336" w:rsidP="0018637E">
            <w:pPr>
              <w:suppressAutoHyphens/>
              <w:ind w:left="57"/>
              <w:rPr>
                <w:sz w:val="22"/>
                <w:szCs w:val="22"/>
                <w:lang w:eastAsia="ar-SA"/>
              </w:rPr>
            </w:pPr>
            <w:r w:rsidRPr="00467745">
              <w:rPr>
                <w:sz w:val="22"/>
                <w:szCs w:val="22"/>
                <w:lang w:eastAsia="ar-SA"/>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009E0B1C" w14:textId="77777777" w:rsidR="00CF5336" w:rsidRPr="00467745" w:rsidRDefault="00CF5336" w:rsidP="0018637E">
            <w:pPr>
              <w:suppressAutoHyphens/>
              <w:jc w:val="center"/>
              <w:rPr>
                <w:sz w:val="22"/>
                <w:szCs w:val="22"/>
                <w:lang w:eastAsia="ar-SA"/>
              </w:rPr>
            </w:pPr>
            <w:r w:rsidRPr="00467745">
              <w:rPr>
                <w:sz w:val="22"/>
                <w:szCs w:val="22"/>
                <w:lang w:eastAsia="ar-SA"/>
              </w:rPr>
              <w:t></w:t>
            </w:r>
          </w:p>
        </w:tc>
      </w:tr>
      <w:tr w:rsidR="00CF5336" w:rsidRPr="00467745" w14:paraId="6396ABC7" w14:textId="77777777" w:rsidTr="0018637E">
        <w:trPr>
          <w:cantSplit/>
        </w:trPr>
        <w:tc>
          <w:tcPr>
            <w:tcW w:w="567" w:type="dxa"/>
            <w:tcBorders>
              <w:top w:val="single" w:sz="4" w:space="0" w:color="000000"/>
              <w:left w:val="single" w:sz="4" w:space="0" w:color="000000"/>
              <w:bottom w:val="single" w:sz="4" w:space="0" w:color="000000"/>
            </w:tcBorders>
            <w:shd w:val="clear" w:color="auto" w:fill="auto"/>
          </w:tcPr>
          <w:p w14:paraId="50F28C2F" w14:textId="77777777" w:rsidR="00CF5336" w:rsidRPr="00467745" w:rsidRDefault="00CF5336" w:rsidP="0018637E">
            <w:pPr>
              <w:suppressAutoHyphens/>
              <w:jc w:val="center"/>
              <w:rPr>
                <w:sz w:val="22"/>
                <w:szCs w:val="22"/>
                <w:lang w:eastAsia="ar-SA"/>
              </w:rPr>
            </w:pPr>
            <w:r w:rsidRPr="00467745">
              <w:rPr>
                <w:sz w:val="22"/>
                <w:szCs w:val="22"/>
                <w:lang w:eastAsia="ar-SA"/>
              </w:rPr>
              <w:t>13</w:t>
            </w:r>
          </w:p>
        </w:tc>
        <w:tc>
          <w:tcPr>
            <w:tcW w:w="5268" w:type="dxa"/>
            <w:tcBorders>
              <w:top w:val="single" w:sz="4" w:space="0" w:color="000000"/>
              <w:left w:val="single" w:sz="4" w:space="0" w:color="000000"/>
              <w:bottom w:val="single" w:sz="4" w:space="0" w:color="000000"/>
            </w:tcBorders>
            <w:shd w:val="clear" w:color="auto" w:fill="auto"/>
          </w:tcPr>
          <w:p w14:paraId="03F8D1ED" w14:textId="77777777" w:rsidR="00CF5336" w:rsidRPr="00467745" w:rsidRDefault="00CF5336" w:rsidP="0018637E">
            <w:pPr>
              <w:suppressAutoHyphens/>
              <w:ind w:left="57"/>
              <w:rPr>
                <w:sz w:val="22"/>
                <w:szCs w:val="22"/>
                <w:lang w:eastAsia="ar-SA"/>
              </w:rPr>
            </w:pPr>
            <w:r w:rsidRPr="00467745">
              <w:rPr>
                <w:sz w:val="22"/>
                <w:szCs w:val="22"/>
                <w:lang w:eastAsia="ar-S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14:paraId="7B9A2552" w14:textId="77777777" w:rsidR="00CF5336" w:rsidRPr="00467745" w:rsidRDefault="00CF5336" w:rsidP="0018637E">
            <w:pPr>
              <w:suppressAutoHyphens/>
              <w:jc w:val="center"/>
              <w:rPr>
                <w:sz w:val="22"/>
                <w:szCs w:val="22"/>
                <w:lang w:eastAsia="ar-SA"/>
              </w:rPr>
            </w:pPr>
            <w:r w:rsidRPr="00467745">
              <w:rPr>
                <w:sz w:val="22"/>
                <w:szCs w:val="22"/>
                <w:lang w:eastAsia="ar-SA"/>
              </w:rPr>
              <w:t>да (нет)</w:t>
            </w:r>
          </w:p>
        </w:tc>
      </w:tr>
    </w:tbl>
    <w:p w14:paraId="2648EE33" w14:textId="77777777" w:rsidR="00AA2C91" w:rsidRPr="00467745" w:rsidRDefault="00CF5336" w:rsidP="00AA2C91">
      <w:pPr>
        <w:ind w:firstLine="709"/>
        <w:jc w:val="right"/>
        <w:rPr>
          <w:i/>
          <w:sz w:val="22"/>
          <w:szCs w:val="22"/>
        </w:rPr>
      </w:pPr>
      <w:r w:rsidRPr="00467745">
        <w:rPr>
          <w:b/>
          <w:i/>
          <w:color w:val="FF0000"/>
          <w:sz w:val="22"/>
          <w:szCs w:val="22"/>
          <w:lang w:eastAsia="ar-SA"/>
        </w:rPr>
        <w:br w:type="page"/>
      </w:r>
    </w:p>
    <w:p w14:paraId="56E6EC7F" w14:textId="77777777" w:rsidR="00AA2C91" w:rsidRPr="00265292" w:rsidRDefault="00265292" w:rsidP="00AA2C91">
      <w:pPr>
        <w:pStyle w:val="affff1"/>
        <w:tabs>
          <w:tab w:val="clear" w:pos="709"/>
        </w:tabs>
        <w:spacing w:line="240" w:lineRule="auto"/>
        <w:jc w:val="center"/>
        <w:rPr>
          <w:rFonts w:ascii="Times New Roman" w:hAnsi="Times New Roman"/>
          <w:b/>
          <w:u w:val="single"/>
        </w:rPr>
      </w:pPr>
      <w:r w:rsidRPr="00265292">
        <w:rPr>
          <w:rFonts w:ascii="Times New Roman" w:hAnsi="Times New Roman"/>
          <w:b/>
          <w:u w:val="single"/>
        </w:rPr>
        <w:t xml:space="preserve">РАЗДЕЛ </w:t>
      </w:r>
      <w:r w:rsidR="00AA2C91" w:rsidRPr="00265292">
        <w:rPr>
          <w:rFonts w:ascii="Times New Roman" w:hAnsi="Times New Roman"/>
          <w:b/>
          <w:u w:val="single"/>
          <w:lang w:val="en-US"/>
        </w:rPr>
        <w:t>V</w:t>
      </w:r>
      <w:r w:rsidR="00BA64DC">
        <w:rPr>
          <w:rFonts w:ascii="Times New Roman" w:hAnsi="Times New Roman"/>
          <w:b/>
          <w:u w:val="single"/>
          <w:lang w:val="en-US"/>
        </w:rPr>
        <w:t>I</w:t>
      </w:r>
      <w:r w:rsidRPr="00265292">
        <w:rPr>
          <w:rFonts w:ascii="Times New Roman" w:hAnsi="Times New Roman"/>
          <w:b/>
          <w:u w:val="single"/>
          <w:lang w:val="en-US"/>
        </w:rPr>
        <w:t>I</w:t>
      </w:r>
      <w:r w:rsidR="00AA2C91" w:rsidRPr="00265292">
        <w:rPr>
          <w:rFonts w:ascii="Times New Roman" w:hAnsi="Times New Roman"/>
          <w:b/>
          <w:u w:val="single"/>
        </w:rPr>
        <w:t xml:space="preserve">. </w:t>
      </w:r>
      <w:r w:rsidR="00867994">
        <w:rPr>
          <w:rFonts w:ascii="Times New Roman" w:hAnsi="Times New Roman"/>
          <w:b/>
          <w:u w:val="single"/>
        </w:rPr>
        <w:t>«</w:t>
      </w:r>
      <w:r w:rsidR="00AA2C91" w:rsidRPr="00265292">
        <w:rPr>
          <w:rFonts w:ascii="Times New Roman" w:hAnsi="Times New Roman"/>
          <w:b/>
          <w:u w:val="single"/>
        </w:rPr>
        <w:t>ПРОЕКТ ДОГОВОРА</w:t>
      </w:r>
      <w:r w:rsidR="00867994">
        <w:rPr>
          <w:rFonts w:ascii="Times New Roman" w:hAnsi="Times New Roman"/>
          <w:b/>
          <w:u w:val="single"/>
        </w:rPr>
        <w:t>»</w:t>
      </w:r>
    </w:p>
    <w:p w14:paraId="740BB966" w14:textId="77777777" w:rsidR="003C3FDE" w:rsidRDefault="003C3FDE" w:rsidP="00471D4E">
      <w:pPr>
        <w:pStyle w:val="af9"/>
        <w:tabs>
          <w:tab w:val="left" w:pos="851"/>
        </w:tabs>
        <w:rPr>
          <w:sz w:val="24"/>
        </w:rPr>
      </w:pPr>
    </w:p>
    <w:p w14:paraId="00D4622A" w14:textId="77777777" w:rsidR="00471D4E" w:rsidRPr="00966241" w:rsidRDefault="00471D4E" w:rsidP="00471D4E">
      <w:pPr>
        <w:pStyle w:val="af9"/>
        <w:tabs>
          <w:tab w:val="left" w:pos="851"/>
        </w:tabs>
        <w:rPr>
          <w:sz w:val="24"/>
        </w:rPr>
      </w:pPr>
      <w:r w:rsidRPr="00966241">
        <w:rPr>
          <w:sz w:val="24"/>
        </w:rPr>
        <w:t>ДОГОВОР ПО</w:t>
      </w:r>
      <w:r>
        <w:rPr>
          <w:sz w:val="24"/>
        </w:rPr>
        <w:t>СТАВКИ</w:t>
      </w:r>
      <w:r w:rsidRPr="00966241">
        <w:rPr>
          <w:sz w:val="24"/>
        </w:rPr>
        <w:t xml:space="preserve"> № ____</w:t>
      </w:r>
    </w:p>
    <w:p w14:paraId="6EC68C25" w14:textId="77777777" w:rsidR="00471D4E" w:rsidRPr="00966241" w:rsidRDefault="00471D4E" w:rsidP="00471D4E">
      <w:pPr>
        <w:jc w:val="center"/>
        <w:rPr>
          <w:b/>
        </w:rPr>
      </w:pPr>
    </w:p>
    <w:p w14:paraId="51FB4BB2" w14:textId="77777777" w:rsidR="00471D4E" w:rsidRPr="00966241" w:rsidRDefault="00471D4E" w:rsidP="00471D4E">
      <w:pPr>
        <w:jc w:val="center"/>
      </w:pPr>
      <w:r w:rsidRPr="00966241">
        <w:t xml:space="preserve">г. </w:t>
      </w:r>
      <w:r>
        <w:t>Вологда</w:t>
      </w:r>
      <w:r w:rsidRPr="00966241">
        <w:tab/>
      </w:r>
      <w:r w:rsidRPr="00966241">
        <w:tab/>
      </w:r>
      <w:r w:rsidRPr="00966241">
        <w:tab/>
      </w:r>
      <w:r w:rsidRPr="00966241">
        <w:tab/>
      </w:r>
      <w:r w:rsidRPr="00966241">
        <w:tab/>
      </w:r>
      <w:r w:rsidRPr="00966241">
        <w:tab/>
      </w:r>
      <w:r w:rsidRPr="00966241">
        <w:tab/>
        <w:t xml:space="preserve">           </w:t>
      </w:r>
      <w:r w:rsidRPr="00966241">
        <w:tab/>
        <w:t>«___» _________20___г.</w:t>
      </w:r>
    </w:p>
    <w:p w14:paraId="3093D264" w14:textId="77777777" w:rsidR="00471D4E" w:rsidRPr="00966241" w:rsidRDefault="00471D4E" w:rsidP="00471D4E">
      <w:pPr>
        <w:ind w:firstLine="708"/>
        <w:jc w:val="both"/>
      </w:pPr>
    </w:p>
    <w:p w14:paraId="31FB214B" w14:textId="77777777" w:rsidR="00471D4E" w:rsidRPr="00966241" w:rsidRDefault="00471D4E" w:rsidP="00471D4E">
      <w:pPr>
        <w:tabs>
          <w:tab w:val="left" w:pos="709"/>
        </w:tabs>
        <w:ind w:firstLine="426"/>
        <w:jc w:val="both"/>
        <w:rPr>
          <w:b/>
        </w:rPr>
      </w:pPr>
      <w:r w:rsidRPr="00966241">
        <w:rPr>
          <w:b/>
        </w:rPr>
        <w:tab/>
      </w:r>
    </w:p>
    <w:p w14:paraId="0A39015B" w14:textId="77777777" w:rsidR="00471D4E" w:rsidRDefault="00471D4E" w:rsidP="00471D4E">
      <w:pPr>
        <w:tabs>
          <w:tab w:val="left" w:pos="709"/>
        </w:tabs>
        <w:ind w:firstLine="426"/>
        <w:jc w:val="both"/>
      </w:pPr>
      <w:r>
        <w:rPr>
          <w:b/>
        </w:rPr>
        <w:t>О</w:t>
      </w:r>
      <w:r w:rsidRPr="00966241">
        <w:rPr>
          <w:b/>
        </w:rPr>
        <w:t>бщество</w:t>
      </w:r>
      <w:r>
        <w:rPr>
          <w:b/>
        </w:rPr>
        <w:t xml:space="preserve"> с ограниченной ответственностью</w:t>
      </w:r>
      <w:r w:rsidRPr="00966241">
        <w:rPr>
          <w:b/>
        </w:rPr>
        <w:t xml:space="preserve"> «</w:t>
      </w:r>
      <w:r>
        <w:rPr>
          <w:b/>
        </w:rPr>
        <w:t>Городская электросетевая компания</w:t>
      </w:r>
      <w:r w:rsidRPr="00966241">
        <w:rPr>
          <w:b/>
        </w:rPr>
        <w:t>»,</w:t>
      </w:r>
      <w:r w:rsidRPr="00966241">
        <w:t xml:space="preserve"> именуемое в дальнейшем </w:t>
      </w:r>
      <w:r w:rsidRPr="00966241">
        <w:rPr>
          <w:b/>
        </w:rPr>
        <w:t>«</w:t>
      </w:r>
      <w:r w:rsidRPr="00C763ED">
        <w:t>Заказчик»,</w:t>
      </w:r>
      <w:r w:rsidRPr="00966241">
        <w:t xml:space="preserve"> в лице</w:t>
      </w:r>
      <w:r>
        <w:t xml:space="preserve"> директора Слободина Игоря Борисовича, </w:t>
      </w:r>
      <w:r w:rsidRPr="00966241">
        <w:t>действующего на основании</w:t>
      </w:r>
      <w:r>
        <w:t xml:space="preserve"> Устава</w:t>
      </w:r>
      <w:r w:rsidRPr="00966241">
        <w:t>, с одной стороны, и______________________________________________,</w:t>
      </w:r>
      <w:r>
        <w:t xml:space="preserve"> </w:t>
      </w:r>
      <w:r w:rsidRPr="00966241">
        <w:t xml:space="preserve">именуемое в дальнейшем </w:t>
      </w:r>
      <w:r w:rsidRPr="00966241">
        <w:rPr>
          <w:b/>
        </w:rPr>
        <w:t>«</w:t>
      </w:r>
      <w:r w:rsidRPr="00C763ED">
        <w:t>По</w:t>
      </w:r>
      <w:r>
        <w:t>ставщик</w:t>
      </w:r>
      <w:r w:rsidRPr="00C763ED">
        <w:t>»,</w:t>
      </w:r>
      <w:r w:rsidRPr="00966241">
        <w:t xml:space="preserve"> в лице ____________, действующего на основании _________________, с</w:t>
      </w:r>
      <w:r>
        <w:t> </w:t>
      </w:r>
      <w:r w:rsidRPr="00966241">
        <w:t>другой стороны, совместно или раздельно именуемые в дальнейшем «Стороны» или «Сторона»,</w:t>
      </w:r>
      <w:r w:rsidRPr="00966241">
        <w:rPr>
          <w:i/>
        </w:rPr>
        <w:t xml:space="preserve"> </w:t>
      </w:r>
      <w:r w:rsidRPr="00966241">
        <w:t>по</w:t>
      </w:r>
      <w:r>
        <w:t> </w:t>
      </w:r>
      <w:r w:rsidRPr="00966241">
        <w:t xml:space="preserve">результатам процедуры закупки, проведенной в форме </w:t>
      </w:r>
      <w:r w:rsidR="00A1784F">
        <w:t>запрос предложений в электронной форме</w:t>
      </w:r>
      <w:r w:rsidRPr="00966241">
        <w:t xml:space="preserve"> (протокол №___ от</w:t>
      </w:r>
      <w:r>
        <w:t> </w:t>
      </w:r>
      <w:r w:rsidRPr="00966241">
        <w:t xml:space="preserve">«___»______20__г. ), заключили настоящий </w:t>
      </w:r>
      <w:r>
        <w:t>д</w:t>
      </w:r>
      <w:r w:rsidRPr="00966241">
        <w:t>оговор</w:t>
      </w:r>
      <w:r>
        <w:t xml:space="preserve"> подряда</w:t>
      </w:r>
      <w:r w:rsidRPr="00966241">
        <w:t xml:space="preserve"> (далее по тексту – Договор) о</w:t>
      </w:r>
      <w:r>
        <w:t> </w:t>
      </w:r>
      <w:r w:rsidRPr="00966241">
        <w:t>нижеследующем:</w:t>
      </w:r>
    </w:p>
    <w:p w14:paraId="47F5C1FF" w14:textId="77777777" w:rsidR="00471D4E" w:rsidRPr="001F721F" w:rsidRDefault="00471D4E" w:rsidP="00471D4E">
      <w:pPr>
        <w:tabs>
          <w:tab w:val="left" w:pos="709"/>
        </w:tabs>
        <w:ind w:firstLine="426"/>
        <w:jc w:val="both"/>
      </w:pPr>
    </w:p>
    <w:p w14:paraId="3A20277B" w14:textId="77777777" w:rsidR="00471D4E" w:rsidRPr="00966241" w:rsidRDefault="00471D4E" w:rsidP="00471D4E">
      <w:pPr>
        <w:pStyle w:val="aff6"/>
        <w:numPr>
          <w:ilvl w:val="0"/>
          <w:numId w:val="45"/>
        </w:numPr>
        <w:shd w:val="clear" w:color="auto" w:fill="FFFFFF"/>
        <w:ind w:left="0" w:firstLine="0"/>
        <w:contextualSpacing w:val="0"/>
        <w:jc w:val="center"/>
        <w:rPr>
          <w:b/>
          <w:sz w:val="24"/>
          <w:szCs w:val="24"/>
        </w:rPr>
      </w:pPr>
      <w:r w:rsidRPr="00966241">
        <w:rPr>
          <w:b/>
          <w:sz w:val="24"/>
          <w:szCs w:val="24"/>
        </w:rPr>
        <w:t>ПРЕДМЕТ ДОГОВОРА</w:t>
      </w:r>
    </w:p>
    <w:p w14:paraId="7E977D56" w14:textId="77777777" w:rsidR="00471D4E" w:rsidRPr="00966241" w:rsidRDefault="00471D4E" w:rsidP="00471D4E">
      <w:pPr>
        <w:shd w:val="clear" w:color="auto" w:fill="FFFFFF"/>
        <w:ind w:firstLine="426"/>
        <w:rPr>
          <w:b/>
        </w:rPr>
      </w:pPr>
    </w:p>
    <w:p w14:paraId="14B03C6A" w14:textId="77777777" w:rsidR="00471D4E" w:rsidRPr="00D6784A" w:rsidRDefault="00471D4E" w:rsidP="00DC6B3F">
      <w:pPr>
        <w:pStyle w:val="aff6"/>
        <w:tabs>
          <w:tab w:val="left" w:pos="142"/>
        </w:tabs>
        <w:ind w:left="0" w:firstLine="426"/>
        <w:jc w:val="both"/>
        <w:rPr>
          <w:bCs/>
          <w:sz w:val="24"/>
          <w:szCs w:val="24"/>
        </w:rPr>
      </w:pPr>
      <w:r w:rsidRPr="00966241">
        <w:rPr>
          <w:sz w:val="24"/>
          <w:szCs w:val="24"/>
        </w:rPr>
        <w:t xml:space="preserve">1.1. </w:t>
      </w:r>
      <w:r w:rsidRPr="00AF4534">
        <w:rPr>
          <w:sz w:val="24"/>
          <w:szCs w:val="24"/>
        </w:rPr>
        <w:t xml:space="preserve">Поставщик обязуется передать, а Покупатель принять и оплатить </w:t>
      </w:r>
      <w:r>
        <w:rPr>
          <w:sz w:val="24"/>
          <w:szCs w:val="24"/>
        </w:rPr>
        <w:t>__________</w:t>
      </w:r>
      <w:r w:rsidR="00DC6B3F">
        <w:rPr>
          <w:sz w:val="24"/>
          <w:szCs w:val="24"/>
          <w:lang w:val="ru-RU"/>
        </w:rPr>
        <w:t>_</w:t>
      </w:r>
      <w:r>
        <w:rPr>
          <w:sz w:val="24"/>
          <w:szCs w:val="24"/>
        </w:rPr>
        <w:t>_____</w:t>
      </w:r>
      <w:r w:rsidRPr="00AF4534">
        <w:rPr>
          <w:sz w:val="24"/>
          <w:szCs w:val="24"/>
        </w:rPr>
        <w:t xml:space="preserve"> (далее по тексту – </w:t>
      </w:r>
      <w:r w:rsidR="00DC6B3F">
        <w:rPr>
          <w:sz w:val="24"/>
          <w:szCs w:val="24"/>
          <w:lang w:val="ru-RU"/>
        </w:rPr>
        <w:t>Т</w:t>
      </w:r>
      <w:r w:rsidR="00A1784F">
        <w:rPr>
          <w:sz w:val="24"/>
          <w:szCs w:val="24"/>
          <w:lang w:val="ru-RU"/>
        </w:rPr>
        <w:t>овар</w:t>
      </w:r>
      <w:r w:rsidRPr="00AF4534">
        <w:rPr>
          <w:sz w:val="24"/>
          <w:szCs w:val="24"/>
        </w:rPr>
        <w:t>) на условиях, предусмотренных Договором и приложениями к нему.</w:t>
      </w:r>
    </w:p>
    <w:p w14:paraId="480A5ED6" w14:textId="77777777" w:rsidR="00471D4E" w:rsidRPr="00966241" w:rsidRDefault="00471D4E" w:rsidP="00DC6B3F">
      <w:pPr>
        <w:pStyle w:val="aff6"/>
        <w:tabs>
          <w:tab w:val="left" w:pos="142"/>
        </w:tabs>
        <w:ind w:left="0" w:firstLine="426"/>
        <w:jc w:val="both"/>
        <w:rPr>
          <w:sz w:val="24"/>
          <w:szCs w:val="24"/>
        </w:rPr>
      </w:pPr>
      <w:r w:rsidRPr="00966241">
        <w:rPr>
          <w:sz w:val="24"/>
          <w:szCs w:val="24"/>
        </w:rPr>
        <w:t xml:space="preserve">1.2. </w:t>
      </w:r>
      <w:r w:rsidRPr="00AF4534">
        <w:rPr>
          <w:sz w:val="24"/>
          <w:szCs w:val="24"/>
        </w:rPr>
        <w:t>Наименование, стоимость, количество, ассортимент, характеристики поставляемых товаров, грузополучатель, адрес доставки, а также срок и другие условия поставки определены в спецификации (далее – «Спецификация поставки»), которая подписывается Сторонами и является неотъемлемой частью Договора (Приложение № 1 к настоящему Договору).</w:t>
      </w:r>
      <w:r w:rsidRPr="00966241">
        <w:rPr>
          <w:sz w:val="24"/>
          <w:szCs w:val="24"/>
        </w:rPr>
        <w:t>.</w:t>
      </w:r>
    </w:p>
    <w:p w14:paraId="50E517A6" w14:textId="77777777" w:rsidR="00471D4E" w:rsidRPr="00966241" w:rsidRDefault="00471D4E" w:rsidP="00DC6B3F">
      <w:pPr>
        <w:ind w:firstLine="426"/>
        <w:jc w:val="both"/>
      </w:pPr>
      <w:r w:rsidRPr="00966241">
        <w:t xml:space="preserve">1.3. </w:t>
      </w:r>
      <w:r w:rsidRPr="00AF4534">
        <w:t>Поставщик гарантирует, что к моменту передачи Покупателю товары принадлежат ему на праве собственности, не отчуждены, не являются предметом залога или спора, не состоят под арестом, свободны от прав третьих лиц, выпущены таможенными органами для свободного обращения на территории Российской Федерации.</w:t>
      </w:r>
    </w:p>
    <w:p w14:paraId="7FC92852" w14:textId="77777777" w:rsidR="00471D4E" w:rsidRPr="00966241" w:rsidRDefault="00471D4E" w:rsidP="00DC6B3F">
      <w:pPr>
        <w:shd w:val="clear" w:color="auto" w:fill="FFFFFF"/>
        <w:ind w:firstLine="426"/>
        <w:jc w:val="both"/>
      </w:pPr>
    </w:p>
    <w:p w14:paraId="631CDD01" w14:textId="77777777" w:rsidR="00471D4E" w:rsidRPr="00966241" w:rsidRDefault="00471D4E" w:rsidP="00471D4E">
      <w:pPr>
        <w:shd w:val="clear" w:color="auto" w:fill="FFFFFF"/>
        <w:ind w:firstLine="426"/>
        <w:jc w:val="center"/>
        <w:outlineLvl w:val="0"/>
        <w:rPr>
          <w:b/>
          <w:bCs/>
        </w:rPr>
      </w:pPr>
      <w:r>
        <w:rPr>
          <w:b/>
          <w:bCs/>
        </w:rPr>
        <w:t>2</w:t>
      </w:r>
      <w:r w:rsidRPr="00966241">
        <w:rPr>
          <w:b/>
          <w:bCs/>
        </w:rPr>
        <w:t>. ЦЕНА ДОГОВОРА</w:t>
      </w:r>
      <w:r>
        <w:rPr>
          <w:b/>
          <w:bCs/>
        </w:rPr>
        <w:t>. ПОРЯДОК ОПЛАТЫ</w:t>
      </w:r>
    </w:p>
    <w:p w14:paraId="65575C15" w14:textId="77777777" w:rsidR="00471D4E" w:rsidRPr="00966241" w:rsidRDefault="00471D4E" w:rsidP="00471D4E">
      <w:pPr>
        <w:shd w:val="clear" w:color="auto" w:fill="FFFFFF"/>
        <w:tabs>
          <w:tab w:val="left" w:pos="1517"/>
        </w:tabs>
        <w:ind w:firstLine="426"/>
        <w:jc w:val="both"/>
      </w:pPr>
    </w:p>
    <w:p w14:paraId="637480F8" w14:textId="77777777" w:rsidR="00471D4E" w:rsidRPr="00AF4534" w:rsidRDefault="00471D4E" w:rsidP="00471D4E">
      <w:pPr>
        <w:shd w:val="clear" w:color="auto" w:fill="FFFFFF"/>
        <w:tabs>
          <w:tab w:val="left" w:pos="1517"/>
        </w:tabs>
        <w:ind w:firstLine="426"/>
        <w:jc w:val="both"/>
      </w:pPr>
      <w:r>
        <w:t>2</w:t>
      </w:r>
      <w:r w:rsidRPr="00966241">
        <w:t xml:space="preserve">.1. </w:t>
      </w:r>
      <w:r w:rsidR="00DC6B3F">
        <w:t xml:space="preserve">Общая стоимость </w:t>
      </w:r>
      <w:r w:rsidRPr="00AF4534">
        <w:t xml:space="preserve"> </w:t>
      </w:r>
      <w:r w:rsidR="00D62B0B">
        <w:t xml:space="preserve">Товара, поставляемого в рамках настоящего </w:t>
      </w:r>
      <w:r w:rsidRPr="00AF4534">
        <w:t xml:space="preserve">Договора является твердой и составляет _____________ (____________) рублей __ коп., включая НДС по ставке </w:t>
      </w:r>
      <w:r w:rsidR="00D62B0B">
        <w:t>___</w:t>
      </w:r>
      <w:r w:rsidR="00C122E1">
        <w:t xml:space="preserve"> </w:t>
      </w:r>
      <w:r w:rsidRPr="00AF4534">
        <w:t>% - _______________ (________________________) рублей __</w:t>
      </w:r>
      <w:r>
        <w:t>___</w:t>
      </w:r>
      <w:r w:rsidRPr="00AF4534">
        <w:t xml:space="preserve"> коп.</w:t>
      </w:r>
    </w:p>
    <w:p w14:paraId="0784A727" w14:textId="77777777" w:rsidR="00471D4E" w:rsidRDefault="00471D4E" w:rsidP="00471D4E">
      <w:pPr>
        <w:shd w:val="clear" w:color="auto" w:fill="FFFFFF"/>
        <w:tabs>
          <w:tab w:val="left" w:pos="1517"/>
        </w:tabs>
        <w:ind w:firstLine="426"/>
        <w:jc w:val="both"/>
      </w:pPr>
      <w:r w:rsidRPr="00AF4534">
        <w:tab/>
        <w:t>Цена Договора включает в себя все необходимые налоги и сборы, а также все расходы Поставщика по настоящему Договору, включая (но не ограничиваясь) транспортные, погрузочно-разгрузочные расходы, затраты и риски Поставщика по доставке товаров в адрес Покупателя, стоимость тары и упаковки, и все иные необходимые расходы во исполнение настоящего Договора.</w:t>
      </w:r>
    </w:p>
    <w:p w14:paraId="070D3CB7" w14:textId="77777777" w:rsidR="00471D4E" w:rsidRPr="00786626" w:rsidRDefault="00471D4E" w:rsidP="00471D4E">
      <w:pPr>
        <w:ind w:firstLine="426"/>
        <w:jc w:val="both"/>
      </w:pPr>
      <w:r>
        <w:t xml:space="preserve">2.2. </w:t>
      </w:r>
      <w:r w:rsidRPr="00786626">
        <w:t>Оплата по настоящему Договору производится в следующем порядке:</w:t>
      </w:r>
    </w:p>
    <w:p w14:paraId="21DEFF24" w14:textId="77777777" w:rsidR="00471D4E" w:rsidRPr="00786626" w:rsidRDefault="00471D4E" w:rsidP="00471D4E">
      <w:pPr>
        <w:ind w:firstLine="426"/>
        <w:jc w:val="both"/>
      </w:pPr>
      <w:r w:rsidRPr="00786626">
        <w:tab/>
        <w:t xml:space="preserve">2.2.1. Покупатель осуществляет оплату аванса в размере </w:t>
      </w:r>
      <w:r w:rsidR="00261DA6">
        <w:t>5</w:t>
      </w:r>
      <w:r w:rsidRPr="00786626">
        <w:t>0 (</w:t>
      </w:r>
      <w:r w:rsidR="00261DA6">
        <w:t>пятьдесят</w:t>
      </w:r>
      <w:r w:rsidRPr="00786626">
        <w:t>) %</w:t>
      </w:r>
      <w:r w:rsidR="000B0C9C">
        <w:t xml:space="preserve"> от</w:t>
      </w:r>
      <w:r w:rsidRPr="00786626">
        <w:t xml:space="preserve"> цены </w:t>
      </w:r>
      <w:r w:rsidR="00D62B0B">
        <w:t xml:space="preserve">партии Товара, </w:t>
      </w:r>
      <w:r w:rsidR="000B0C9C">
        <w:t xml:space="preserve">указанной в спецификации поставки товара (Приложение №1) </w:t>
      </w:r>
      <w:r w:rsidRPr="00786626">
        <w:t xml:space="preserve">в течение 20 (двадцати) </w:t>
      </w:r>
      <w:r w:rsidR="000B0C9C">
        <w:t>рабочих</w:t>
      </w:r>
      <w:r w:rsidRPr="00786626">
        <w:t xml:space="preserve"> дней после </w:t>
      </w:r>
      <w:r w:rsidR="000B0C9C">
        <w:t>подписания сторона</w:t>
      </w:r>
      <w:r w:rsidR="0084026C">
        <w:t>ми</w:t>
      </w:r>
      <w:r w:rsidR="000B0C9C">
        <w:t xml:space="preserve"> спецификации </w:t>
      </w:r>
      <w:r w:rsidR="0084026C">
        <w:t xml:space="preserve">поставки </w:t>
      </w:r>
      <w:r w:rsidR="000B0C9C">
        <w:t>к</w:t>
      </w:r>
      <w:r w:rsidRPr="00786626">
        <w:t xml:space="preserve"> настояще</w:t>
      </w:r>
      <w:r w:rsidR="000B0C9C">
        <w:t>му</w:t>
      </w:r>
      <w:r w:rsidRPr="00786626">
        <w:t xml:space="preserve"> Договор</w:t>
      </w:r>
      <w:r w:rsidR="000B0C9C">
        <w:t>у</w:t>
      </w:r>
      <w:r w:rsidRPr="00786626">
        <w:t>, при условии получения оригинала счета от Поставщика.</w:t>
      </w:r>
    </w:p>
    <w:p w14:paraId="02EEC693" w14:textId="77777777" w:rsidR="00471D4E" w:rsidRDefault="00471D4E" w:rsidP="00471D4E">
      <w:pPr>
        <w:ind w:firstLine="426"/>
        <w:jc w:val="both"/>
      </w:pPr>
      <w:r w:rsidRPr="00786626">
        <w:tab/>
        <w:t xml:space="preserve">2.2.2. Покупатель осуществляет окончательный расчет за </w:t>
      </w:r>
      <w:r w:rsidR="000B0C9C">
        <w:t xml:space="preserve">партию </w:t>
      </w:r>
      <w:r w:rsidRPr="00786626">
        <w:t>поставленн</w:t>
      </w:r>
      <w:r w:rsidR="000B0C9C">
        <w:t>ого</w:t>
      </w:r>
      <w:r w:rsidRPr="00786626">
        <w:t xml:space="preserve"> </w:t>
      </w:r>
      <w:r w:rsidR="000B0C9C">
        <w:t>Т</w:t>
      </w:r>
      <w:r w:rsidRPr="00786626">
        <w:t>овар</w:t>
      </w:r>
      <w:r w:rsidR="000B0C9C">
        <w:t>а</w:t>
      </w:r>
      <w:r w:rsidRPr="00786626">
        <w:t xml:space="preserve">, с учетом выплаченного аванса, в течение </w:t>
      </w:r>
      <w:r w:rsidR="000B0C9C">
        <w:t>120</w:t>
      </w:r>
      <w:r w:rsidRPr="00786626">
        <w:t xml:space="preserve"> (</w:t>
      </w:r>
      <w:r w:rsidR="000B0C9C">
        <w:t>Сто двадцать</w:t>
      </w:r>
      <w:r w:rsidRPr="00786626">
        <w:t xml:space="preserve">) календарных дней после передачи Поставщиком всех поставленных по Договору товаров, подписания Сторонами товарной накладной по форме ТОРГ-12 и получения Покупателем оригинала счета, а также документов, предусмотренных в пунктах </w:t>
      </w:r>
      <w:r w:rsidRPr="00522AA8">
        <w:t>3.2 и 4.4</w:t>
      </w:r>
      <w:r w:rsidRPr="00786626">
        <w:t xml:space="preserve"> настоящего Договора, оформленных надлежащим образом.</w:t>
      </w:r>
    </w:p>
    <w:p w14:paraId="1D449540" w14:textId="77777777" w:rsidR="00471D4E" w:rsidRDefault="00471D4E" w:rsidP="00471D4E">
      <w:pPr>
        <w:ind w:firstLine="426"/>
        <w:jc w:val="both"/>
      </w:pPr>
      <w:r>
        <w:t xml:space="preserve">2.3. </w:t>
      </w:r>
      <w:r w:rsidRPr="00786626">
        <w:t>Валютой Договора и валютой платежа является российский рубль.</w:t>
      </w:r>
    </w:p>
    <w:p w14:paraId="6B1E734B" w14:textId="77777777" w:rsidR="00471D4E" w:rsidRDefault="00471D4E" w:rsidP="00471D4E">
      <w:pPr>
        <w:ind w:firstLine="426"/>
        <w:jc w:val="both"/>
      </w:pPr>
      <w:r>
        <w:t xml:space="preserve">2.4. </w:t>
      </w:r>
      <w:r w:rsidRPr="00786626">
        <w:t>Оплата товаров будет осуществляться платежным поручением с расчетного счета Покупателя на расчетный счет Поставщика, указанный в настоящем Договоре. Днем оплаты считается день списания денежных средств с расчетного счета Покупателя.</w:t>
      </w:r>
    </w:p>
    <w:p w14:paraId="0A39FA30" w14:textId="77777777" w:rsidR="00471D4E" w:rsidRDefault="00471D4E" w:rsidP="00471D4E">
      <w:pPr>
        <w:ind w:firstLine="426"/>
        <w:jc w:val="both"/>
      </w:pPr>
      <w:r>
        <w:t xml:space="preserve">2.5. </w:t>
      </w:r>
      <w:r w:rsidRPr="00786626">
        <w:t xml:space="preserve">В случае неисполнения или ненадлежащего исполнения обязательств со стороны Поставщика по поставке товаров и/или передаче документов, предусмотренных в </w:t>
      </w:r>
      <w:r w:rsidRPr="00522AA8">
        <w:t>пунктах 3.2</w:t>
      </w:r>
      <w:r w:rsidRPr="00786626">
        <w:t xml:space="preserve"> </w:t>
      </w:r>
      <w:r w:rsidRPr="00522AA8">
        <w:t>и 4.4</w:t>
      </w:r>
      <w:r w:rsidRPr="00786626">
        <w:t xml:space="preserve"> настоящего Договора, оформленных надлежащим образом, Покупатель вправе оплатить товары в течение 30 (тридцати) календарных дней после их передачи Поставщиком и получения Покупателем документов, предусмотренных в пунктах 3.2 и 4.4 настоящего Договора, оформленных надлежащим образом.</w:t>
      </w:r>
    </w:p>
    <w:p w14:paraId="6D3FB350" w14:textId="77777777" w:rsidR="00471D4E" w:rsidRDefault="00471D4E" w:rsidP="00471D4E">
      <w:pPr>
        <w:ind w:firstLine="426"/>
        <w:jc w:val="both"/>
      </w:pPr>
      <w:r>
        <w:t xml:space="preserve">2.6. </w:t>
      </w:r>
      <w:r w:rsidRPr="00786626">
        <w:t>Все банковские расходы и выплаты, связанные с банком Покупателя, несёт Покупатель, все банковские расходы и выплаты, связанные с банком Поставщика, несёт Поставщик.</w:t>
      </w:r>
    </w:p>
    <w:p w14:paraId="3FCF06E3" w14:textId="77777777" w:rsidR="000B0C9C" w:rsidRDefault="00471D4E" w:rsidP="00471D4E">
      <w:pPr>
        <w:ind w:firstLine="426"/>
        <w:jc w:val="both"/>
      </w:pPr>
      <w:r>
        <w:t xml:space="preserve">2.7. </w:t>
      </w:r>
      <w:r w:rsidRPr="00786626">
        <w:t>Все счета-фактуры, оформляемые по Договору, должны быть оформлены только на бумажном носителе и в соответствии с законодательством Российской Федерации, на основании данных, приведенных в Спецификации, в частности, данных по грузополучателю.</w:t>
      </w:r>
      <w:r w:rsidRPr="00786626">
        <w:tab/>
      </w:r>
    </w:p>
    <w:p w14:paraId="04481201" w14:textId="77777777" w:rsidR="00471D4E" w:rsidRPr="00786626" w:rsidRDefault="00471D4E" w:rsidP="00471D4E">
      <w:pPr>
        <w:ind w:firstLine="426"/>
        <w:jc w:val="both"/>
      </w:pPr>
      <w:r w:rsidRPr="00786626">
        <w:t>2.8. Неисполнение и/или несвоевременное исполнение Покупателем обязанностей, предусмотренных пунктом 2.2 настоящего Договора, не является основанием для нарушения Поставщиком сроков поставки товаров, а также для приостановления исполнения обязательств Поставщика по Договору или отказа от их исполнения (отказа от исполнения Договора).</w:t>
      </w:r>
    </w:p>
    <w:p w14:paraId="5BE7542D" w14:textId="77777777" w:rsidR="00471D4E" w:rsidRPr="00966241" w:rsidRDefault="00471D4E" w:rsidP="00471D4E">
      <w:pPr>
        <w:ind w:firstLine="426"/>
        <w:jc w:val="both"/>
      </w:pPr>
      <w:r w:rsidRPr="00786626">
        <w:tab/>
      </w:r>
    </w:p>
    <w:p w14:paraId="54953BCE" w14:textId="77777777" w:rsidR="00471D4E" w:rsidRPr="00786626" w:rsidRDefault="00471D4E" w:rsidP="00471D4E">
      <w:pPr>
        <w:tabs>
          <w:tab w:val="left" w:pos="851"/>
        </w:tabs>
        <w:ind w:firstLine="426"/>
        <w:jc w:val="center"/>
        <w:rPr>
          <w:b/>
          <w:bCs/>
        </w:rPr>
      </w:pPr>
      <w:r w:rsidRPr="00786626">
        <w:rPr>
          <w:b/>
          <w:bCs/>
        </w:rPr>
        <w:t>3. КАЧЕСТВО ТОВАРОВ. УПАКОВКА</w:t>
      </w:r>
    </w:p>
    <w:p w14:paraId="7C243888" w14:textId="77777777" w:rsidR="00471D4E" w:rsidRDefault="00471D4E" w:rsidP="00471D4E">
      <w:pPr>
        <w:shd w:val="clear" w:color="auto" w:fill="FFFFFF"/>
        <w:ind w:firstLine="709"/>
        <w:jc w:val="center"/>
        <w:outlineLvl w:val="0"/>
        <w:rPr>
          <w:b/>
          <w:bCs/>
        </w:rPr>
      </w:pPr>
    </w:p>
    <w:p w14:paraId="1499AC6D" w14:textId="77777777" w:rsidR="00471D4E" w:rsidRPr="00786626" w:rsidRDefault="00471D4E" w:rsidP="00471D4E">
      <w:pPr>
        <w:shd w:val="clear" w:color="auto" w:fill="FFFFFF"/>
        <w:ind w:firstLine="709"/>
        <w:jc w:val="both"/>
        <w:outlineLvl w:val="0"/>
      </w:pPr>
      <w:r w:rsidRPr="00786626">
        <w:t>3.1. Качество и комплектность поставляемых товаров должно соответствовать требованиям технических регламентов, ГОСТов, ОСТов и других стандартов, образцам, требованиям, указанным в Спецификации, а также требованиям, предъявляемым к товарам в соответствии с техническими условиями завода-изготовителя. Поставляемые товары должны быть новыми, ранее не использованными.</w:t>
      </w:r>
    </w:p>
    <w:p w14:paraId="66787E2E" w14:textId="77777777" w:rsidR="00471D4E" w:rsidRPr="00786626" w:rsidRDefault="00471D4E" w:rsidP="00471D4E">
      <w:pPr>
        <w:shd w:val="clear" w:color="auto" w:fill="FFFFFF"/>
        <w:ind w:firstLine="709"/>
        <w:jc w:val="both"/>
        <w:outlineLvl w:val="0"/>
      </w:pPr>
      <w:r w:rsidRPr="00786626">
        <w:t xml:space="preserve">3.2. При передаче товаров Поставщик обязуется передать Покупателю все необходимые документы к поставляемым товарам (паспорт на товар, гарантийный талон, копии сертификатов соответствия (деклараций о соответствии)), заверенные </w:t>
      </w:r>
      <w:proofErr w:type="gramStart"/>
      <w:r w:rsidRPr="00786626">
        <w:t>Поставщиком,,</w:t>
      </w:r>
      <w:proofErr w:type="gramEnd"/>
      <w:r w:rsidRPr="00786626">
        <w:t xml:space="preserve"> если товар имеет или должен иметь такие сертификаты соответствия/декларации о соответствии в силу действующих норм, правил и требований в РФ. </w:t>
      </w:r>
    </w:p>
    <w:p w14:paraId="378D8779" w14:textId="77777777" w:rsidR="00471D4E" w:rsidRPr="00786626" w:rsidRDefault="00471D4E" w:rsidP="00471D4E">
      <w:pPr>
        <w:shd w:val="clear" w:color="auto" w:fill="FFFFFF"/>
        <w:ind w:firstLine="709"/>
        <w:jc w:val="both"/>
        <w:outlineLvl w:val="0"/>
      </w:pPr>
      <w:r w:rsidRPr="00786626">
        <w:t xml:space="preserve">3.3. Товары поставляются транспортом, гарантирующим их сохранность при транспортировке. </w:t>
      </w:r>
    </w:p>
    <w:p w14:paraId="4B9301DA" w14:textId="77777777" w:rsidR="00471D4E" w:rsidRDefault="00471D4E" w:rsidP="00471D4E">
      <w:pPr>
        <w:shd w:val="clear" w:color="auto" w:fill="FFFFFF"/>
        <w:ind w:firstLine="709"/>
        <w:jc w:val="both"/>
        <w:outlineLvl w:val="0"/>
      </w:pPr>
      <w:r w:rsidRPr="00786626">
        <w:t>3.4. Качество товаров Поставщик подтверждает сертификатами соответствия (декларацией о соответствии).</w:t>
      </w:r>
    </w:p>
    <w:p w14:paraId="61BADA51" w14:textId="77777777" w:rsidR="00471D4E" w:rsidRPr="00786626" w:rsidRDefault="00471D4E" w:rsidP="00471D4E">
      <w:pPr>
        <w:shd w:val="clear" w:color="auto" w:fill="FFFFFF"/>
        <w:ind w:firstLine="709"/>
        <w:jc w:val="both"/>
        <w:outlineLvl w:val="0"/>
      </w:pPr>
    </w:p>
    <w:p w14:paraId="58563243" w14:textId="77777777" w:rsidR="00471D4E" w:rsidRDefault="00471D4E" w:rsidP="00471D4E">
      <w:pPr>
        <w:shd w:val="clear" w:color="auto" w:fill="FFFFFF"/>
        <w:ind w:firstLine="709"/>
        <w:jc w:val="center"/>
        <w:outlineLvl w:val="0"/>
        <w:rPr>
          <w:b/>
          <w:bCs/>
        </w:rPr>
      </w:pPr>
      <w:r w:rsidRPr="00786626">
        <w:rPr>
          <w:b/>
          <w:bCs/>
        </w:rPr>
        <w:t>4. СРОК И ПОРЯДОК ПОСТАВКИ ТОВАРОВ</w:t>
      </w:r>
    </w:p>
    <w:p w14:paraId="7DD31033" w14:textId="77777777" w:rsidR="00471D4E" w:rsidRDefault="00471D4E" w:rsidP="00471D4E">
      <w:pPr>
        <w:shd w:val="clear" w:color="auto" w:fill="FFFFFF"/>
        <w:ind w:firstLine="709"/>
        <w:jc w:val="center"/>
        <w:outlineLvl w:val="0"/>
        <w:rPr>
          <w:b/>
          <w:bCs/>
        </w:rPr>
      </w:pPr>
    </w:p>
    <w:p w14:paraId="252168E5" w14:textId="77777777" w:rsidR="00471D4E" w:rsidRPr="00786626" w:rsidRDefault="00315A7C" w:rsidP="00471D4E">
      <w:pPr>
        <w:shd w:val="clear" w:color="auto" w:fill="FFFFFF"/>
        <w:ind w:firstLine="709"/>
        <w:jc w:val="both"/>
        <w:outlineLvl w:val="0"/>
      </w:pPr>
      <w:r>
        <w:t xml:space="preserve">4.1. </w:t>
      </w:r>
      <w:r w:rsidR="00471D4E" w:rsidRPr="00786626">
        <w:t>Поставщик обязуется поставить товары в срок, указанный в Спецификации. При письменном согласии Покупателя Поставщик может осуществить досрочную поставку товаров.</w:t>
      </w:r>
    </w:p>
    <w:p w14:paraId="0DC1D01E" w14:textId="77777777" w:rsidR="00471D4E" w:rsidRPr="00786626" w:rsidRDefault="00471D4E" w:rsidP="00471D4E">
      <w:pPr>
        <w:shd w:val="clear" w:color="auto" w:fill="FFFFFF"/>
        <w:ind w:firstLine="709"/>
        <w:jc w:val="both"/>
        <w:outlineLvl w:val="0"/>
      </w:pPr>
      <w:r w:rsidRPr="00786626">
        <w:t>4.2. Поставка товара должна осуществляться в рабочие дни с 9:00 до 17:00 с оформлением Поставщиком при необходимости пропусков на проезд автотранспорта и сопровождающих лиц к месту доставки. Место поставки (приемки) товаров указано в Спецификации.</w:t>
      </w:r>
    </w:p>
    <w:p w14:paraId="5F59C7D8" w14:textId="77777777" w:rsidR="00471D4E" w:rsidRPr="00786626" w:rsidRDefault="00471D4E" w:rsidP="00471D4E">
      <w:pPr>
        <w:shd w:val="clear" w:color="auto" w:fill="FFFFFF"/>
        <w:ind w:firstLine="709"/>
        <w:jc w:val="both"/>
        <w:outlineLvl w:val="0"/>
      </w:pPr>
      <w:r w:rsidRPr="00786626">
        <w:t>4.3. Поставщик обязуется уведомить Покупателя о готовности товаров к передаче за 5 (пять) календарных дней до планируемого дня поставки путем направления уведомления по форме, указанной в Приложении № 2 к Договору, на имя</w:t>
      </w:r>
      <w:r w:rsidR="002D20A7" w:rsidRPr="002D20A7">
        <w:t xml:space="preserve"> </w:t>
      </w:r>
      <w:r w:rsidR="002D20A7">
        <w:t>Слободина Игоря Борисовича</w:t>
      </w:r>
      <w:r w:rsidRPr="00786626">
        <w:t>, по факсу: (81</w:t>
      </w:r>
      <w:r>
        <w:t>72</w:t>
      </w:r>
      <w:r w:rsidRPr="00786626">
        <w:t xml:space="preserve">) </w:t>
      </w:r>
      <w:r>
        <w:t>26-82-66</w:t>
      </w:r>
      <w:r w:rsidRPr="00786626">
        <w:t xml:space="preserve"> и/или по адресу электронной почты: </w:t>
      </w:r>
      <w:r w:rsidR="002D20A7">
        <w:rPr>
          <w:lang w:val="en-US"/>
        </w:rPr>
        <w:t>INFO</w:t>
      </w:r>
      <w:r w:rsidRPr="00786626">
        <w:t>@</w:t>
      </w:r>
      <w:r w:rsidR="002D20A7">
        <w:rPr>
          <w:lang w:val="en-US"/>
        </w:rPr>
        <w:t>GESK</w:t>
      </w:r>
      <w:r w:rsidRPr="00786626">
        <w:t>35.</w:t>
      </w:r>
      <w:r w:rsidR="002D20A7">
        <w:rPr>
          <w:lang w:val="en-US"/>
        </w:rPr>
        <w:t>RU</w:t>
      </w:r>
    </w:p>
    <w:p w14:paraId="1254851C" w14:textId="77777777" w:rsidR="00471D4E" w:rsidRPr="00786626" w:rsidRDefault="00471D4E" w:rsidP="00471D4E">
      <w:pPr>
        <w:shd w:val="clear" w:color="auto" w:fill="FFFFFF"/>
        <w:ind w:firstLine="709"/>
        <w:jc w:val="both"/>
        <w:outlineLvl w:val="0"/>
      </w:pPr>
      <w:r w:rsidRPr="00786626">
        <w:t>4.4. Одновременно с передачей товаров Поставщик предоставляет Покупателю следующие документы, оформленные надлежащим образом: товарную накладную по форме ТОРГ-12, оригинал счета и счет-фактуру, документы, указанные в пункте 3.2, 3.4 настоящего Договора, а также документы, подтверждающие полномочия лица на подписание указанных документов от имени Поставщика (копия Устава, копия решения уполномоченного органа управления об избрании единоличного (коллегиального) исполнительного органа, доверенность и т.д.), заверенные Поставщиком надлежащим образом (с надписью «Копия верна», подписью уполномоченного лица и печатью Поставщика).</w:t>
      </w:r>
    </w:p>
    <w:p w14:paraId="4F833C44" w14:textId="77777777" w:rsidR="00471D4E" w:rsidRDefault="00471D4E" w:rsidP="00471D4E">
      <w:pPr>
        <w:shd w:val="clear" w:color="auto" w:fill="FFFFFF"/>
        <w:ind w:firstLine="709"/>
        <w:jc w:val="both"/>
        <w:outlineLvl w:val="0"/>
      </w:pPr>
      <w:r w:rsidRPr="00786626">
        <w:t>4.5. В документах, указанных в пункте 4.4 настоящего Договора, наименование товаров, единицы измерения и цены приводятся в точном соответствии со Спецификацией.</w:t>
      </w:r>
    </w:p>
    <w:p w14:paraId="78ABE646" w14:textId="77777777" w:rsidR="004C2682" w:rsidRDefault="004C2682" w:rsidP="00471D4E">
      <w:pPr>
        <w:shd w:val="clear" w:color="auto" w:fill="FFFFFF"/>
        <w:ind w:firstLine="709"/>
        <w:jc w:val="both"/>
        <w:outlineLvl w:val="0"/>
      </w:pPr>
    </w:p>
    <w:p w14:paraId="75AE0902" w14:textId="77777777" w:rsidR="004C2682" w:rsidRDefault="004C2682" w:rsidP="00471D4E">
      <w:pPr>
        <w:shd w:val="clear" w:color="auto" w:fill="FFFFFF"/>
        <w:ind w:firstLine="709"/>
        <w:jc w:val="both"/>
        <w:outlineLvl w:val="0"/>
      </w:pPr>
    </w:p>
    <w:p w14:paraId="309C7C0D" w14:textId="77777777" w:rsidR="00471D4E" w:rsidRPr="00786626" w:rsidRDefault="00471D4E" w:rsidP="00471D4E">
      <w:pPr>
        <w:shd w:val="clear" w:color="auto" w:fill="FFFFFF"/>
        <w:ind w:firstLine="709"/>
        <w:jc w:val="both"/>
        <w:outlineLvl w:val="0"/>
      </w:pPr>
      <w:r w:rsidRPr="00786626">
        <w:t xml:space="preserve">Надлежащее оформление документов включает в себя следующие требования: </w:t>
      </w:r>
    </w:p>
    <w:p w14:paraId="7E4FCEF8" w14:textId="77777777" w:rsidR="00471D4E" w:rsidRPr="00786626" w:rsidRDefault="00471D4E" w:rsidP="00471D4E">
      <w:pPr>
        <w:shd w:val="clear" w:color="auto" w:fill="FFFFFF"/>
        <w:ind w:firstLine="709"/>
        <w:jc w:val="both"/>
        <w:outlineLvl w:val="0"/>
      </w:pPr>
      <w:r w:rsidRPr="00786626">
        <w:t xml:space="preserve">4.5.1. </w:t>
      </w:r>
      <w:r w:rsidRPr="00C50D3C">
        <w:t>Все счета-фактуры, оформляемые по настоящему Договору, должны быть оформлены на бумажном носителе в соответствии с требованиями Постановления Правительства РФ от 26 декабря 2011 года №1137 «О формах и правилах заполнения (ведения) документов, применяемых при расчетах по налогу на добавленную стоимость», при этом выставление и направление счетов-фактур в электронном виде по телекоммуникационным каналам связи с применением электронной цифровой подписи, а также подписанные с применением факсимиле не допускается.</w:t>
      </w:r>
      <w:r w:rsidRPr="00786626">
        <w:t>.</w:t>
      </w:r>
    </w:p>
    <w:p w14:paraId="56C3EE89" w14:textId="77777777" w:rsidR="00471D4E" w:rsidRPr="00786626" w:rsidRDefault="00471D4E" w:rsidP="00471D4E">
      <w:pPr>
        <w:shd w:val="clear" w:color="auto" w:fill="FFFFFF"/>
        <w:ind w:firstLine="709"/>
        <w:jc w:val="both"/>
        <w:outlineLvl w:val="0"/>
      </w:pPr>
      <w:r w:rsidRPr="00786626">
        <w:t>4.5.2. Порядок оформления счета-фактуры:</w:t>
      </w:r>
    </w:p>
    <w:p w14:paraId="35A2F415" w14:textId="77777777" w:rsidR="00471D4E" w:rsidRPr="00E4221B" w:rsidRDefault="00471D4E" w:rsidP="00471D4E">
      <w:pPr>
        <w:ind w:firstLine="709"/>
        <w:jc w:val="both"/>
      </w:pPr>
      <w:r w:rsidRPr="00E4221B">
        <w:t xml:space="preserve">- в строке «Грузополучатель и его адрес»: </w:t>
      </w:r>
      <w:r>
        <w:t>ООО «Городская электросетевая компания»</w:t>
      </w:r>
      <w:r w:rsidRPr="00E4221B">
        <w:t>, 16</w:t>
      </w:r>
      <w:r>
        <w:t>0022</w:t>
      </w:r>
      <w:r w:rsidRPr="00E4221B">
        <w:t xml:space="preserve">, г. </w:t>
      </w:r>
      <w:r>
        <w:t>Вологда</w:t>
      </w:r>
      <w:r w:rsidRPr="00E4221B">
        <w:t xml:space="preserve">, </w:t>
      </w:r>
      <w:r>
        <w:t>Пошехонское шоссе, д.18, офис 201</w:t>
      </w:r>
      <w:r w:rsidRPr="00E4221B">
        <w:t>.</w:t>
      </w:r>
    </w:p>
    <w:p w14:paraId="477A9C33" w14:textId="77777777" w:rsidR="00471D4E" w:rsidRPr="00E4221B" w:rsidRDefault="00471D4E" w:rsidP="00471D4E">
      <w:pPr>
        <w:ind w:firstLine="709"/>
        <w:jc w:val="both"/>
      </w:pPr>
      <w:r w:rsidRPr="00E4221B">
        <w:t xml:space="preserve">- в строке «Покупатель» указывается: </w:t>
      </w:r>
      <w:r>
        <w:t>ОО</w:t>
      </w:r>
      <w:r w:rsidRPr="00E4221B">
        <w:t>О «</w:t>
      </w:r>
      <w:r>
        <w:t>Городская электросетевая компания</w:t>
      </w:r>
      <w:r w:rsidRPr="00E4221B">
        <w:t>»;</w:t>
      </w:r>
    </w:p>
    <w:p w14:paraId="45C730CF" w14:textId="77777777" w:rsidR="00471D4E" w:rsidRPr="00E4221B" w:rsidRDefault="00471D4E" w:rsidP="00471D4E">
      <w:pPr>
        <w:ind w:firstLine="709"/>
        <w:jc w:val="both"/>
      </w:pPr>
      <w:r w:rsidRPr="00E4221B">
        <w:t>- в строке «Адрес Покупателя» указывается: 1</w:t>
      </w:r>
      <w:r>
        <w:t>60022</w:t>
      </w:r>
      <w:r w:rsidRPr="00E4221B">
        <w:t xml:space="preserve">, г. </w:t>
      </w:r>
      <w:r>
        <w:t>Вологда</w:t>
      </w:r>
      <w:r w:rsidRPr="00E4221B">
        <w:t xml:space="preserve">, </w:t>
      </w:r>
      <w:r>
        <w:t>Пошехонское шоссе, д.18, офис 201</w:t>
      </w:r>
      <w:r w:rsidRPr="00E4221B">
        <w:t>;</w:t>
      </w:r>
    </w:p>
    <w:p w14:paraId="05A85EB4" w14:textId="77777777" w:rsidR="00471D4E" w:rsidRDefault="00471D4E" w:rsidP="00471D4E">
      <w:pPr>
        <w:ind w:firstLine="709"/>
        <w:jc w:val="both"/>
      </w:pPr>
      <w:r w:rsidRPr="00E4221B">
        <w:t xml:space="preserve">- в строке «ИНН/КПП Покупателя» указывается: </w:t>
      </w:r>
      <w:r>
        <w:t>3525396654</w:t>
      </w:r>
      <w:r w:rsidRPr="00E4221B">
        <w:t>/</w:t>
      </w:r>
      <w:r>
        <w:t>352501001</w:t>
      </w:r>
      <w:r w:rsidRPr="00E4221B">
        <w:t>;</w:t>
      </w:r>
    </w:p>
    <w:p w14:paraId="2745C947" w14:textId="77777777" w:rsidR="00471D4E" w:rsidRPr="00786626" w:rsidRDefault="00471D4E" w:rsidP="00471D4E">
      <w:pPr>
        <w:shd w:val="clear" w:color="auto" w:fill="FFFFFF"/>
        <w:ind w:firstLine="709"/>
        <w:jc w:val="both"/>
        <w:outlineLvl w:val="0"/>
      </w:pPr>
      <w:r w:rsidRPr="00786626">
        <w:t>4.5.3. Порядок оформления счета:</w:t>
      </w:r>
    </w:p>
    <w:p w14:paraId="3B4770E0" w14:textId="77777777" w:rsidR="00471D4E" w:rsidRPr="00966241" w:rsidRDefault="00471D4E" w:rsidP="00471D4E">
      <w:pPr>
        <w:jc w:val="both"/>
      </w:pPr>
      <w:r w:rsidRPr="00966241">
        <w:t xml:space="preserve">- при указании в документах «Заказчика/Плательщика/Грузополучателя»: </w:t>
      </w:r>
      <w:bookmarkStart w:id="4" w:name="_Hlk69132438"/>
      <w:r>
        <w:t>ООО «Городская электросетевая компания</w:t>
      </w:r>
      <w:r w:rsidRPr="00966241">
        <w:t>», 16</w:t>
      </w:r>
      <w:r>
        <w:t>0022</w:t>
      </w:r>
      <w:r w:rsidRPr="00966241">
        <w:t>,</w:t>
      </w:r>
      <w:r>
        <w:t xml:space="preserve"> </w:t>
      </w:r>
      <w:r w:rsidRPr="00966241">
        <w:t xml:space="preserve">г. </w:t>
      </w:r>
      <w:r>
        <w:t>Вологда, Пошехонское шоссе, д.18, офис 201</w:t>
      </w:r>
      <w:r w:rsidRPr="00966241">
        <w:t xml:space="preserve">, ИНН/КПП: </w:t>
      </w:r>
      <w:r>
        <w:t>3525396654</w:t>
      </w:r>
      <w:r w:rsidRPr="00966241">
        <w:t>/</w:t>
      </w:r>
      <w:r>
        <w:t>352501001</w:t>
      </w:r>
      <w:r w:rsidRPr="00966241">
        <w:t>;</w:t>
      </w:r>
    </w:p>
    <w:bookmarkEnd w:id="4"/>
    <w:p w14:paraId="3EC2112D" w14:textId="77777777" w:rsidR="00471D4E" w:rsidRPr="00966241" w:rsidRDefault="00471D4E" w:rsidP="00471D4E">
      <w:pPr>
        <w:jc w:val="both"/>
      </w:pPr>
      <w:r w:rsidRPr="00966241">
        <w:t xml:space="preserve">-  при указании в документах «Покупатель»: </w:t>
      </w:r>
      <w:r>
        <w:t>ОО</w:t>
      </w:r>
      <w:r w:rsidRPr="00966241">
        <w:t>О «</w:t>
      </w:r>
      <w:r>
        <w:t>Городская электросетевая компания</w:t>
      </w:r>
      <w:r w:rsidRPr="00966241">
        <w:t>», 1</w:t>
      </w:r>
      <w:r>
        <w:t>60022</w:t>
      </w:r>
      <w:r w:rsidRPr="00966241">
        <w:t>, г. </w:t>
      </w:r>
      <w:r>
        <w:t>Вологда, Пошехонское шоссе, д.18, офис 201</w:t>
      </w:r>
      <w:r w:rsidRPr="00966241">
        <w:t xml:space="preserve">, ИНН/КПП: </w:t>
      </w:r>
      <w:r>
        <w:t>3525396654</w:t>
      </w:r>
      <w:r w:rsidRPr="00966241">
        <w:t>/</w:t>
      </w:r>
      <w:r>
        <w:t>352501001</w:t>
      </w:r>
      <w:r w:rsidRPr="00966241">
        <w:t>.</w:t>
      </w:r>
    </w:p>
    <w:p w14:paraId="3619AFFC" w14:textId="77777777" w:rsidR="00471D4E" w:rsidRPr="00786626" w:rsidRDefault="00471D4E" w:rsidP="00471D4E">
      <w:pPr>
        <w:shd w:val="clear" w:color="auto" w:fill="FFFFFF"/>
        <w:ind w:firstLine="709"/>
        <w:jc w:val="both"/>
        <w:outlineLvl w:val="0"/>
      </w:pPr>
      <w:r w:rsidRPr="00786626">
        <w:t>4.5.4. Порядок оформления товарной накладной:</w:t>
      </w:r>
    </w:p>
    <w:p w14:paraId="128118B6" w14:textId="77777777" w:rsidR="00471D4E" w:rsidRPr="00966241" w:rsidRDefault="00471D4E" w:rsidP="00471D4E">
      <w:pPr>
        <w:jc w:val="both"/>
      </w:pPr>
      <w:r w:rsidRPr="00786626">
        <w:t xml:space="preserve">- в строке «Грузополучатель» и в строке «Плательщик»: </w:t>
      </w:r>
      <w:r>
        <w:t>ООО «Городская электросетевая компания</w:t>
      </w:r>
      <w:r w:rsidRPr="00966241">
        <w:t>», 16</w:t>
      </w:r>
      <w:r>
        <w:t>0022</w:t>
      </w:r>
      <w:r w:rsidRPr="00966241">
        <w:t>,</w:t>
      </w:r>
      <w:r>
        <w:t xml:space="preserve"> </w:t>
      </w:r>
      <w:r w:rsidRPr="00966241">
        <w:t xml:space="preserve">г. </w:t>
      </w:r>
      <w:r>
        <w:t>Вологда, Пошехонское шоссе, д.18, офис 201</w:t>
      </w:r>
      <w:r w:rsidRPr="00966241">
        <w:t xml:space="preserve">, ИНН/КПП: </w:t>
      </w:r>
      <w:r>
        <w:t>3525396654</w:t>
      </w:r>
      <w:r w:rsidRPr="00966241">
        <w:t>/</w:t>
      </w:r>
      <w:r>
        <w:t>352501001</w:t>
      </w:r>
      <w:r w:rsidRPr="00966241">
        <w:t>;</w:t>
      </w:r>
    </w:p>
    <w:p w14:paraId="7D9DC080" w14:textId="77777777" w:rsidR="00471D4E" w:rsidRPr="00786626" w:rsidRDefault="00471D4E" w:rsidP="00471D4E">
      <w:pPr>
        <w:shd w:val="clear" w:color="auto" w:fill="FFFFFF"/>
        <w:ind w:firstLine="709"/>
        <w:jc w:val="both"/>
        <w:outlineLvl w:val="0"/>
      </w:pPr>
      <w:r w:rsidRPr="00786626">
        <w:t xml:space="preserve">4.6. В случае отсутствия или ненадлежащего оформления счета-фактуры и/или оригинала счета и/или товарной накладной Поставщик обязуется заменить/предоставить указанные документы в течение 3 (трех) календарных дней, начиная со дня выявления соответствующего нарушения. </w:t>
      </w:r>
    </w:p>
    <w:p w14:paraId="27EEEC28" w14:textId="77777777" w:rsidR="00471D4E" w:rsidRPr="00786626" w:rsidRDefault="00471D4E" w:rsidP="00471D4E">
      <w:pPr>
        <w:shd w:val="clear" w:color="auto" w:fill="FFFFFF"/>
        <w:ind w:firstLine="709"/>
        <w:jc w:val="both"/>
        <w:outlineLvl w:val="0"/>
      </w:pPr>
      <w:r w:rsidRPr="00786626">
        <w:t>4.7. Приемка товаров осуществляется уполномоченным лицом Покупателя. При приемке товаров Покупатель проверяет их по количеству и качеству и делает соответствующую отметку в накладной.</w:t>
      </w:r>
    </w:p>
    <w:p w14:paraId="13E6858A" w14:textId="77777777" w:rsidR="00471D4E" w:rsidRPr="00786626" w:rsidRDefault="00471D4E" w:rsidP="00471D4E">
      <w:pPr>
        <w:shd w:val="clear" w:color="auto" w:fill="FFFFFF"/>
        <w:ind w:firstLine="709"/>
        <w:jc w:val="both"/>
        <w:outlineLvl w:val="0"/>
      </w:pPr>
      <w:r w:rsidRPr="00786626">
        <w:t>4.8. Обязанность Поставщика передать товары Покупателю считается исполненной в момент проставления соответствующей отметки в товарной накладной уполномоченным представителем Покупателя.</w:t>
      </w:r>
    </w:p>
    <w:p w14:paraId="0D9DABCB" w14:textId="77777777" w:rsidR="00471D4E" w:rsidRPr="00786626" w:rsidRDefault="00471D4E" w:rsidP="00471D4E">
      <w:pPr>
        <w:shd w:val="clear" w:color="auto" w:fill="FFFFFF"/>
        <w:ind w:firstLine="709"/>
        <w:jc w:val="both"/>
        <w:outlineLvl w:val="0"/>
      </w:pPr>
      <w:r w:rsidRPr="00786626">
        <w:t>4.9. Право собственности на товары, риск случайной гибели или случайного повреждения товаров переходит от Поставщика к Покупателю с момента проставления соответствующей отметки в товарной накладной уполномоченным представителем Покупателя.</w:t>
      </w:r>
    </w:p>
    <w:p w14:paraId="74D4481C" w14:textId="77777777" w:rsidR="00471D4E" w:rsidRPr="002D20A7" w:rsidRDefault="00471D4E" w:rsidP="002D20A7">
      <w:pPr>
        <w:shd w:val="clear" w:color="auto" w:fill="FFFFFF"/>
        <w:ind w:firstLine="709"/>
        <w:jc w:val="both"/>
        <w:outlineLvl w:val="0"/>
      </w:pPr>
      <w:r w:rsidRPr="00786626">
        <w:t xml:space="preserve">4.10. </w:t>
      </w:r>
      <w:r w:rsidRPr="002D20A7">
        <w:t>В случае обнаружения во время приемки товара ненадлежащего качества, недостающего количества или некомплектности товара, Покупатель направляет Поставщику соответствующее сообщение (претензию) и вызывает представителя Поставщика для составления двухстороннего акта о недостатках товаров. Сообщение (претензия) направляется с электронной почты Покупателя:</w:t>
      </w:r>
      <w:r w:rsidR="002D20A7" w:rsidRPr="002D20A7">
        <w:t xml:space="preserve"> </w:t>
      </w:r>
      <w:hyperlink r:id="rId34" w:history="1">
        <w:r w:rsidR="002D20A7" w:rsidRPr="002D20A7">
          <w:rPr>
            <w:rStyle w:val="af6"/>
            <w:lang w:val="en-US"/>
          </w:rPr>
          <w:t>INFO</w:t>
        </w:r>
        <w:r w:rsidR="002D20A7" w:rsidRPr="002D20A7">
          <w:rPr>
            <w:rStyle w:val="af6"/>
          </w:rPr>
          <w:t>@</w:t>
        </w:r>
        <w:r w:rsidR="002D20A7" w:rsidRPr="002D20A7">
          <w:rPr>
            <w:rStyle w:val="af6"/>
            <w:lang w:val="en-US"/>
          </w:rPr>
          <w:t>GTSK</w:t>
        </w:r>
        <w:r w:rsidR="002D20A7" w:rsidRPr="002D20A7">
          <w:rPr>
            <w:rStyle w:val="af6"/>
          </w:rPr>
          <w:t>35.</w:t>
        </w:r>
        <w:r w:rsidR="002D20A7" w:rsidRPr="002D20A7">
          <w:rPr>
            <w:rStyle w:val="af6"/>
            <w:lang w:val="en-US"/>
          </w:rPr>
          <w:t>RU</w:t>
        </w:r>
      </w:hyperlink>
      <w:r w:rsidR="002D20A7" w:rsidRPr="002D20A7">
        <w:t xml:space="preserve"> </w:t>
      </w:r>
      <w:r w:rsidRPr="002D20A7">
        <w:t xml:space="preserve">на электронную почту </w:t>
      </w:r>
      <w:proofErr w:type="gramStart"/>
      <w:r w:rsidRPr="002D20A7">
        <w:t>Поставщика:_</w:t>
      </w:r>
      <w:proofErr w:type="gramEnd"/>
      <w:r w:rsidRPr="002D20A7">
        <w:t xml:space="preserve">______________. Сообщение (претензия) считается полученным Поставщиком в первый рабочий день, следующий за датой направления электронного письма Покупателем.    </w:t>
      </w:r>
    </w:p>
    <w:p w14:paraId="0EDF5150" w14:textId="77777777" w:rsidR="00471D4E" w:rsidRPr="00BF50CD" w:rsidRDefault="00471D4E" w:rsidP="00471D4E">
      <w:pPr>
        <w:shd w:val="clear" w:color="auto" w:fill="FFFFFF"/>
        <w:jc w:val="both"/>
        <w:outlineLvl w:val="0"/>
      </w:pPr>
      <w:r w:rsidRPr="002D20A7">
        <w:t xml:space="preserve">            В случае неявки представителя Поставщика в течение 5 (пяти) календарных дней со дня получения соответствующего сообщения (претензии), Покупатель вправе составить односторонний акт о недостатках товаров (количественных и качественных), являющийся обязательным для Поставщика.</w:t>
      </w:r>
    </w:p>
    <w:p w14:paraId="283F1659" w14:textId="77777777" w:rsidR="00471D4E" w:rsidRPr="00786626" w:rsidRDefault="00471D4E" w:rsidP="00471D4E">
      <w:pPr>
        <w:shd w:val="clear" w:color="auto" w:fill="FFFFFF"/>
        <w:ind w:firstLine="709"/>
        <w:jc w:val="both"/>
        <w:outlineLvl w:val="0"/>
      </w:pPr>
      <w:r w:rsidRPr="00786626">
        <w:t>4.11. В случае поставки ненадлежащего количества товаров (недопоставки товаров) Поставщик обязан восполнить недопоставленное количество товаров в течение 10 (десяти) календарных дней с момента предъявления соответствующего требования Покупателем.</w:t>
      </w:r>
    </w:p>
    <w:p w14:paraId="17491539" w14:textId="77777777" w:rsidR="004C2682" w:rsidRDefault="00471D4E" w:rsidP="00471D4E">
      <w:pPr>
        <w:shd w:val="clear" w:color="auto" w:fill="FFFFFF"/>
        <w:ind w:firstLine="709"/>
        <w:jc w:val="both"/>
        <w:outlineLvl w:val="0"/>
      </w:pPr>
      <w:r w:rsidRPr="00786626">
        <w:t xml:space="preserve">В случае поставки некачественных (не соответствующих номенклатуре, некомплектных) товаров Покупатель вправе по своему выбору предъявить Поставщику требования, предусмотренные законодательством Российской Федерации, за исключением случая, когда Поставщик, получивший уведомление Покупателя о недостатках (некомплектности) поставленных товаров, без промедления заменит поставленные товары товарами надлежащего </w:t>
      </w:r>
    </w:p>
    <w:p w14:paraId="69BFEAB8" w14:textId="77777777" w:rsidR="004C2682" w:rsidRDefault="004C2682" w:rsidP="004C2682">
      <w:pPr>
        <w:shd w:val="clear" w:color="auto" w:fill="FFFFFF"/>
        <w:jc w:val="both"/>
        <w:outlineLvl w:val="0"/>
      </w:pPr>
    </w:p>
    <w:p w14:paraId="029C8BD5" w14:textId="77777777" w:rsidR="00471D4E" w:rsidRPr="00786626" w:rsidRDefault="00471D4E" w:rsidP="004C2682">
      <w:pPr>
        <w:shd w:val="clear" w:color="auto" w:fill="FFFFFF"/>
        <w:jc w:val="both"/>
        <w:outlineLvl w:val="0"/>
      </w:pPr>
      <w:r w:rsidRPr="00786626">
        <w:t>качества (номенклатуры, комплектности и т.п.). При этом требования Покупателя об устранении недостатков товаров, либо о возмещении своих расходов на устранение недостатков товаров, либо замене товаров, либо о доукомплектовании товаров Поставщик обязан удовлетворить в течение 10 (десяти) календарных дней с момента составления акта о недостатках.</w:t>
      </w:r>
    </w:p>
    <w:p w14:paraId="4AAD2EF0" w14:textId="77777777" w:rsidR="00471D4E" w:rsidRPr="00786626" w:rsidRDefault="00471D4E" w:rsidP="00471D4E">
      <w:pPr>
        <w:shd w:val="clear" w:color="auto" w:fill="FFFFFF"/>
        <w:ind w:firstLine="709"/>
        <w:jc w:val="both"/>
        <w:outlineLvl w:val="0"/>
      </w:pPr>
      <w:r w:rsidRPr="00786626">
        <w:t>4.12. Если Поставщик поставил товары не в полном объеме либо не выполнил требования Покупателя о замене некомплектных, некачественных, не соответствующих номенклатуре товаров, требования о доработках в установленный срок, Покупатель вправе приобрести недопоставленные товары (некомплектные, некачественные, не соответствующие номенклатуре) у других лиц с отнесением на Поставщика всех расходов на их приобретение, исчисленных по правилам, установленным законодательством Российской Федерации.</w:t>
      </w:r>
    </w:p>
    <w:p w14:paraId="70EE8EBE" w14:textId="77777777" w:rsidR="00471D4E" w:rsidRPr="00786626" w:rsidRDefault="00471D4E" w:rsidP="00471D4E">
      <w:pPr>
        <w:shd w:val="clear" w:color="auto" w:fill="FFFFFF"/>
        <w:ind w:firstLine="709"/>
        <w:jc w:val="both"/>
        <w:outlineLvl w:val="0"/>
      </w:pPr>
      <w:r w:rsidRPr="00786626">
        <w:t xml:space="preserve">4.13. В случае неисполнения или ненадлежащего исполнения обязательств со стороны Поставщика по передаче товаров, отсутствия необходимых документов, предусмотренных в пунктах 3.2 и 4.4 настоящего Договора, неправильного их оформления и допущения Поставщиком иных нарушений, все </w:t>
      </w:r>
      <w:proofErr w:type="gramStart"/>
      <w:r w:rsidRPr="00786626">
        <w:t>возникшие</w:t>
      </w:r>
      <w:proofErr w:type="gramEnd"/>
      <w:r w:rsidRPr="00786626">
        <w:t xml:space="preserve"> в связи с этим расходы принимает на себя Поставщик.</w:t>
      </w:r>
    </w:p>
    <w:p w14:paraId="0AE712E7" w14:textId="77777777" w:rsidR="00471D4E" w:rsidRPr="00786626" w:rsidRDefault="00471D4E" w:rsidP="00471D4E">
      <w:pPr>
        <w:shd w:val="clear" w:color="auto" w:fill="FFFFFF"/>
        <w:ind w:firstLine="709"/>
        <w:jc w:val="both"/>
        <w:outlineLvl w:val="0"/>
      </w:pPr>
    </w:p>
    <w:p w14:paraId="5DCCCF67" w14:textId="77777777" w:rsidR="00471D4E" w:rsidRPr="00045453" w:rsidRDefault="00471D4E" w:rsidP="00471D4E">
      <w:pPr>
        <w:tabs>
          <w:tab w:val="left" w:pos="851"/>
        </w:tabs>
        <w:ind w:firstLine="426"/>
        <w:jc w:val="center"/>
        <w:rPr>
          <w:b/>
          <w:bCs/>
        </w:rPr>
      </w:pPr>
      <w:r w:rsidRPr="00045453">
        <w:rPr>
          <w:b/>
          <w:bCs/>
        </w:rPr>
        <w:t>5. ОТВЕТСТВЕННОСТЬ СТОРОН</w:t>
      </w:r>
    </w:p>
    <w:p w14:paraId="153D980F" w14:textId="77777777" w:rsidR="00471D4E" w:rsidRDefault="00471D4E" w:rsidP="00471D4E">
      <w:pPr>
        <w:shd w:val="clear" w:color="auto" w:fill="FFFFFF"/>
        <w:ind w:firstLine="709"/>
        <w:jc w:val="center"/>
        <w:outlineLvl w:val="0"/>
        <w:rPr>
          <w:b/>
          <w:bCs/>
        </w:rPr>
      </w:pPr>
    </w:p>
    <w:p w14:paraId="76FF31AA" w14:textId="77777777" w:rsidR="00471D4E" w:rsidRPr="00CD44AE" w:rsidRDefault="00471D4E" w:rsidP="00471D4E">
      <w:pPr>
        <w:shd w:val="clear" w:color="auto" w:fill="FFFFFF"/>
        <w:ind w:firstLine="709"/>
        <w:jc w:val="both"/>
        <w:outlineLvl w:val="0"/>
      </w:pPr>
      <w:r w:rsidRPr="00CD44AE">
        <w:t>5.1. В случае недопоставки, просрочки поставки товаров, а равно поставки некомплектных, некачественных, не соответствующих номенклатуре товаров в нарушение условий Договора, Поставщик считается допустившим просрочку поставки товаров и уплачивает Покупателю неустойку в размере 0,1% (ноль целых и одна десятая процента) от стоимости не поставленных в срок (недопоставленных, поставленных некомплектно, некачественных, не соответствующих номенклатуре) товаров за каждый день просрочки поставки. При этом Стороны договорились, что убытки подлежат уплате в полной сумме сверх неустойки.</w:t>
      </w:r>
    </w:p>
    <w:p w14:paraId="37214C22" w14:textId="77777777" w:rsidR="00471D4E" w:rsidRPr="00CD44AE" w:rsidRDefault="00471D4E" w:rsidP="00471D4E">
      <w:pPr>
        <w:shd w:val="clear" w:color="auto" w:fill="FFFFFF"/>
        <w:ind w:firstLine="709"/>
        <w:jc w:val="both"/>
        <w:outlineLvl w:val="0"/>
      </w:pPr>
      <w:r w:rsidRPr="00CD44AE">
        <w:t>5.2. Уплата неустойки не освобождает Поставщика от исполнения обязательств по настоящему Договору.</w:t>
      </w:r>
    </w:p>
    <w:p w14:paraId="1372741E" w14:textId="77777777" w:rsidR="00471D4E" w:rsidRPr="00CD44AE" w:rsidRDefault="00471D4E" w:rsidP="00471D4E">
      <w:pPr>
        <w:shd w:val="clear" w:color="auto" w:fill="FFFFFF"/>
        <w:ind w:firstLine="709"/>
        <w:jc w:val="both"/>
        <w:outlineLvl w:val="0"/>
      </w:pPr>
      <w:r w:rsidRPr="00CD44AE">
        <w:t>5.3. Покупатель вправе в одностороннем внесудебном порядке отказаться от исполнения настоящего Договора полностью или частично в случае, если Поставщик допустил просрочку передачи товаров (включая недопоставку товаров, поставку некачественных, некомплектных, не соответствующих номенклатуре товаров) на срок более 15 (пятнадцати) календарных дней, и потребовать от Поставщика полного возмещения причиненных убытков. Договор будет считаться расторгнутым с даты, указанной в соответствующем письменном уведомлении Покупателя.</w:t>
      </w:r>
    </w:p>
    <w:p w14:paraId="28DD6C7B" w14:textId="77777777" w:rsidR="00471D4E" w:rsidRPr="00CD44AE" w:rsidRDefault="00471D4E" w:rsidP="00471D4E">
      <w:pPr>
        <w:shd w:val="clear" w:color="auto" w:fill="FFFFFF"/>
        <w:ind w:firstLine="709"/>
        <w:jc w:val="both"/>
        <w:outlineLvl w:val="0"/>
      </w:pPr>
      <w:r w:rsidRPr="00CD44AE">
        <w:t>5.4. При просрочке исполнения Поставщиком обязанностей, предусмотренных в пунктах 4.6, 4.11, 6.2 настоящего Договора, Покупатель вправе потребовать от Поставщика уплаты неустойки в размере 0,1 (ноль целых и одна десятая) % цены Договора, указанной в пункте 2.1 Договора, за каждый день просрочки Поставщиком исполнения соответствующих обязательств. При этом Стороны договорились, что убытки подлежат уплате в полной сумме сверх неустойки.</w:t>
      </w:r>
    </w:p>
    <w:p w14:paraId="51976C65" w14:textId="77777777" w:rsidR="00471D4E" w:rsidRPr="00CD44AE" w:rsidRDefault="00471D4E" w:rsidP="00471D4E">
      <w:pPr>
        <w:shd w:val="clear" w:color="auto" w:fill="FFFFFF"/>
        <w:ind w:firstLine="709"/>
        <w:jc w:val="both"/>
        <w:outlineLvl w:val="0"/>
      </w:pPr>
      <w:r w:rsidRPr="00CD44AE">
        <w:t xml:space="preserve">5.5. Настоящим Стороны устанавливают, что в случае неисполнения или ненадлежащего исполнения Поставщиком своих обязательств, предусмотренных настоящим Договором, Покупатель вправе удерживать соответствующую сумму неустойки из денежных средств, причитающихся Поставщику за поставку товаров по настоящему Договору. При этом Покупатель письменно направляет Поставщику уведомление об удержании. </w:t>
      </w:r>
    </w:p>
    <w:p w14:paraId="392643FF" w14:textId="77777777" w:rsidR="00471D4E" w:rsidRPr="00CD44AE" w:rsidRDefault="00471D4E" w:rsidP="00471D4E">
      <w:pPr>
        <w:shd w:val="clear" w:color="auto" w:fill="FFFFFF"/>
        <w:ind w:firstLine="709"/>
        <w:jc w:val="both"/>
        <w:outlineLvl w:val="0"/>
      </w:pPr>
      <w:r w:rsidRPr="00CD44AE">
        <w:t xml:space="preserve">5.6. В случае нарушения срока оплаты товаров Поставщик вправе потребовать от Покупателя уплаты неустойки в размере 0,01 (ноль целых и одна сотая) % от неоплаченной в срок суммы за каждый день просрочки. </w:t>
      </w:r>
    </w:p>
    <w:p w14:paraId="0C0B574B" w14:textId="77777777" w:rsidR="00471D4E" w:rsidRPr="00CD44AE" w:rsidRDefault="00471D4E" w:rsidP="00471D4E">
      <w:pPr>
        <w:shd w:val="clear" w:color="auto" w:fill="FFFFFF"/>
        <w:ind w:firstLine="709"/>
        <w:jc w:val="both"/>
        <w:outlineLvl w:val="0"/>
      </w:pPr>
      <w:r w:rsidRPr="00CD44AE">
        <w:t>5.7. Поставщик компенсирует Покупателю сумму налога на добавленную стоимость, в возмещении которого было отказано в ходе проверки налоговыми органами по причине выявленных нарушений в оформлении счета-фактуры Поставщика, а также сумму штрафных санкций за выявленные налоговым органом нарушения в оформлении счета-фактуры.</w:t>
      </w:r>
    </w:p>
    <w:p w14:paraId="2A20A0EE" w14:textId="77777777" w:rsidR="00471D4E" w:rsidRPr="00CD44AE" w:rsidRDefault="00471D4E" w:rsidP="00471D4E">
      <w:pPr>
        <w:shd w:val="clear" w:color="auto" w:fill="FFFFFF"/>
        <w:ind w:firstLine="709"/>
        <w:jc w:val="both"/>
        <w:outlineLvl w:val="0"/>
      </w:pPr>
      <w:r w:rsidRPr="00CD44AE">
        <w:t xml:space="preserve">5.8. Покупатель не несет ответственности и не обязан возмещать убытки в виде упущенной выгоды, простоя, а также штрафных санкций Поставщику по договорам с третьими лицами. </w:t>
      </w:r>
    </w:p>
    <w:p w14:paraId="40CA8548" w14:textId="77777777" w:rsidR="00471D4E" w:rsidRDefault="00471D4E" w:rsidP="00471D4E">
      <w:pPr>
        <w:shd w:val="clear" w:color="auto" w:fill="FFFFFF"/>
        <w:ind w:firstLine="709"/>
        <w:jc w:val="both"/>
        <w:outlineLvl w:val="0"/>
      </w:pPr>
      <w:r w:rsidRPr="00CD44AE">
        <w:t xml:space="preserve">5.9. Неустойка подлежит уплате только в случае предъявления соответствующей Стороной письменной претензии с требованием об ее уплате. Претензии рассматриваются Сторонами в течение 15 (пятнадцати) календарных дней с даты их получения. Для целей определения размера неустойки стоимость товаров принимается без учета НДС. </w:t>
      </w:r>
    </w:p>
    <w:p w14:paraId="3467E530" w14:textId="77777777" w:rsidR="004C2682" w:rsidRPr="00CD44AE" w:rsidRDefault="004C2682" w:rsidP="00471D4E">
      <w:pPr>
        <w:shd w:val="clear" w:color="auto" w:fill="FFFFFF"/>
        <w:ind w:firstLine="709"/>
        <w:jc w:val="both"/>
        <w:outlineLvl w:val="0"/>
      </w:pPr>
    </w:p>
    <w:p w14:paraId="10D02799" w14:textId="77777777" w:rsidR="00471D4E" w:rsidRPr="00CD44AE" w:rsidRDefault="00471D4E" w:rsidP="00471D4E">
      <w:pPr>
        <w:shd w:val="clear" w:color="auto" w:fill="FFFFFF"/>
        <w:ind w:firstLine="709"/>
        <w:jc w:val="both"/>
        <w:outlineLvl w:val="0"/>
      </w:pPr>
      <w:r w:rsidRPr="00CD44AE">
        <w:t>5.10. В случаях, не предусмотренных настоящим Договором, Стороны несут ответственность в соответствии с гражданским законодательством Российской Федерации.</w:t>
      </w:r>
    </w:p>
    <w:p w14:paraId="1C8BE529" w14:textId="77777777" w:rsidR="00471D4E" w:rsidRPr="00CD44AE" w:rsidRDefault="00471D4E" w:rsidP="00471D4E">
      <w:pPr>
        <w:shd w:val="clear" w:color="auto" w:fill="FFFFFF"/>
        <w:ind w:firstLine="709"/>
        <w:jc w:val="both"/>
        <w:outlineLvl w:val="0"/>
      </w:pPr>
      <w:r w:rsidRPr="00CD44AE">
        <w:t>5.11. Все споры и разногласия, связанные с заключением, изменением, исполнением и расторжением настоящего Договора, подлежат рассмотрению в Арбитражном суде Вологодской области, с обязательным соблюдением досудебного претензионного урегулирования.</w:t>
      </w:r>
    </w:p>
    <w:p w14:paraId="3DE321CC" w14:textId="77777777" w:rsidR="00471D4E" w:rsidRPr="00CD44AE" w:rsidRDefault="00471D4E" w:rsidP="00471D4E">
      <w:pPr>
        <w:shd w:val="clear" w:color="auto" w:fill="FFFFFF"/>
        <w:ind w:firstLine="709"/>
        <w:jc w:val="both"/>
        <w:outlineLvl w:val="0"/>
      </w:pPr>
      <w:r w:rsidRPr="00CD44AE">
        <w:t xml:space="preserve">5.11.1. Претензии составляются в письменной форме </w:t>
      </w:r>
      <w:r w:rsidRPr="002D20A7">
        <w:t>и направляются на электронные адреса, указанные в пункте 4.10, либо заказным письмом с уведомлением и описью</w:t>
      </w:r>
      <w:r w:rsidRPr="00CD44AE">
        <w:t xml:space="preserve"> вложения по адресу, указанному в разделе 10. «Адреса и реквизиты Сторон» настоящего Договора.</w:t>
      </w:r>
    </w:p>
    <w:p w14:paraId="4D946906" w14:textId="77777777" w:rsidR="00471D4E" w:rsidRPr="00CD44AE" w:rsidRDefault="00471D4E" w:rsidP="00471D4E">
      <w:pPr>
        <w:shd w:val="clear" w:color="auto" w:fill="FFFFFF"/>
        <w:ind w:firstLine="709"/>
        <w:jc w:val="both"/>
        <w:outlineLvl w:val="0"/>
      </w:pPr>
      <w:r w:rsidRPr="00CD44AE">
        <w:t>5.12.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14:paraId="518DE3D2" w14:textId="77777777" w:rsidR="00471D4E" w:rsidRPr="00CD44AE" w:rsidRDefault="00471D4E" w:rsidP="00471D4E">
      <w:pPr>
        <w:shd w:val="clear" w:color="auto" w:fill="FFFFFF"/>
        <w:ind w:firstLine="709"/>
        <w:jc w:val="both"/>
        <w:outlineLvl w:val="0"/>
      </w:pPr>
      <w:r w:rsidRPr="00CD44AE">
        <w:t xml:space="preserve">5.13. При наступлении обстоятельств непреодолимой силы Стороны обязаны в течение </w:t>
      </w:r>
    </w:p>
    <w:p w14:paraId="4B69C48F" w14:textId="77777777" w:rsidR="00471D4E" w:rsidRPr="00CD44AE" w:rsidRDefault="00471D4E" w:rsidP="00471D4E">
      <w:pPr>
        <w:shd w:val="clear" w:color="auto" w:fill="FFFFFF"/>
        <w:ind w:firstLine="709"/>
        <w:jc w:val="both"/>
        <w:outlineLvl w:val="0"/>
      </w:pPr>
      <w:r w:rsidRPr="00CD44AE">
        <w:t>5 (пяти) календарных дней уведомить друг друга в письменной форме (телеграммой или по факсу) об их наступлении и окончании. Эта информация подлежит подтверждению соответствующим компетентным органом.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14:paraId="33A6708D" w14:textId="77777777" w:rsidR="00471D4E" w:rsidRPr="00CD44AE" w:rsidRDefault="00471D4E" w:rsidP="00471D4E">
      <w:pPr>
        <w:shd w:val="clear" w:color="auto" w:fill="FFFFFF"/>
        <w:ind w:firstLine="709"/>
        <w:jc w:val="both"/>
        <w:outlineLvl w:val="0"/>
      </w:pPr>
      <w:r w:rsidRPr="00CD44AE">
        <w:t xml:space="preserve">Срок исполнения Сторонами обязательств по Договору отодвигается соразмерно времени, в течение которого действуют возникшие после заключения настоящего договора форс-мажорные обстоятельства.  </w:t>
      </w:r>
    </w:p>
    <w:p w14:paraId="13389975" w14:textId="77777777" w:rsidR="00471D4E" w:rsidRPr="00CD44AE" w:rsidRDefault="00471D4E" w:rsidP="00471D4E">
      <w:pPr>
        <w:shd w:val="clear" w:color="auto" w:fill="FFFFFF"/>
        <w:ind w:firstLine="709"/>
        <w:jc w:val="both"/>
        <w:outlineLvl w:val="0"/>
      </w:pPr>
      <w:r w:rsidRPr="00CD44AE">
        <w:t>5.14. Если форс-мажорные обстоятельства будут продолжаться более 3 (</w:t>
      </w:r>
      <w:proofErr w:type="gramStart"/>
      <w:r w:rsidRPr="00CD44AE">
        <w:t>трех)  последовательных</w:t>
      </w:r>
      <w:proofErr w:type="gramEnd"/>
      <w:r w:rsidRPr="00CD44AE">
        <w:t xml:space="preserve">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14:paraId="7D63D4DF" w14:textId="77777777" w:rsidR="00471D4E" w:rsidRPr="00CD44AE" w:rsidRDefault="00471D4E" w:rsidP="00471D4E">
      <w:pPr>
        <w:shd w:val="clear" w:color="auto" w:fill="FFFFFF"/>
        <w:ind w:firstLine="709"/>
        <w:jc w:val="both"/>
        <w:outlineLvl w:val="0"/>
      </w:pPr>
      <w:r w:rsidRPr="00CD44AE">
        <w:t>5.15. За нарушение пункта 9.4 Договора Поставщик уплачивает Покупателю штраф в размере 10% (десяти процентов) от цены Договора, указанной в пункте 2.1 Договора.</w:t>
      </w:r>
    </w:p>
    <w:p w14:paraId="79EA7821" w14:textId="77777777" w:rsidR="00471D4E" w:rsidRDefault="00471D4E" w:rsidP="00471D4E">
      <w:pPr>
        <w:numPr>
          <w:ilvl w:val="2"/>
          <w:numId w:val="0"/>
        </w:numPr>
        <w:tabs>
          <w:tab w:val="num" w:pos="709"/>
        </w:tabs>
        <w:ind w:firstLine="426"/>
        <w:jc w:val="center"/>
        <w:rPr>
          <w:b/>
        </w:rPr>
      </w:pPr>
    </w:p>
    <w:p w14:paraId="330F736A" w14:textId="77777777" w:rsidR="00471D4E" w:rsidRPr="00CD44AE" w:rsidRDefault="00471D4E" w:rsidP="00471D4E">
      <w:pPr>
        <w:numPr>
          <w:ilvl w:val="2"/>
          <w:numId w:val="0"/>
        </w:numPr>
        <w:tabs>
          <w:tab w:val="num" w:pos="709"/>
        </w:tabs>
        <w:ind w:firstLine="426"/>
        <w:jc w:val="center"/>
        <w:rPr>
          <w:b/>
        </w:rPr>
      </w:pPr>
      <w:r w:rsidRPr="00CD44AE">
        <w:rPr>
          <w:b/>
        </w:rPr>
        <w:t>6. ГАРАНТИИ</w:t>
      </w:r>
    </w:p>
    <w:p w14:paraId="72CB72DC" w14:textId="77777777" w:rsidR="00471D4E" w:rsidRDefault="00471D4E" w:rsidP="00471D4E">
      <w:pPr>
        <w:shd w:val="clear" w:color="auto" w:fill="FFFFFF"/>
        <w:jc w:val="center"/>
        <w:outlineLvl w:val="0"/>
        <w:rPr>
          <w:b/>
          <w:bCs/>
        </w:rPr>
      </w:pPr>
    </w:p>
    <w:p w14:paraId="02025B76" w14:textId="77777777" w:rsidR="00471D4E" w:rsidRPr="00CD44AE" w:rsidRDefault="00471D4E" w:rsidP="00471D4E">
      <w:pPr>
        <w:shd w:val="clear" w:color="auto" w:fill="FFFFFF"/>
        <w:ind w:firstLine="720"/>
        <w:jc w:val="both"/>
        <w:outlineLvl w:val="0"/>
      </w:pPr>
      <w:r w:rsidRPr="00CD44AE">
        <w:t>6.1. Поставщик гарантирует качество поставляемого товара, а также устранение всех недостатков (дефектов) товара в течение 12 (двенадцати) месяцев, но не менее срока, предусмотренного заводами-изготовителями, начиная с момента передачи товара Покупателю. Наличие гарантии качества должно удостоверяться выдачей гарантийного талона.</w:t>
      </w:r>
    </w:p>
    <w:p w14:paraId="2F7B62F5" w14:textId="77777777" w:rsidR="00471D4E" w:rsidRPr="00CD44AE" w:rsidRDefault="00471D4E" w:rsidP="00471D4E">
      <w:pPr>
        <w:shd w:val="clear" w:color="auto" w:fill="FFFFFF"/>
        <w:jc w:val="both"/>
        <w:outlineLvl w:val="0"/>
      </w:pPr>
      <w:r w:rsidRPr="00CD44AE">
        <w:tab/>
        <w:t xml:space="preserve">6.2. В случае выявления в течение гарантийного срока, указанного в пункте 6.1. Договора, недостатков (дефектов) товаров Покупатель уведомляет об этом Поставщика в письменной форме. Поставщик обязан в течение 30 (тридцати) календарных дней после получения требования от Покупателя, если иной срок не согласован Сторонами, по выбору Покупателя: </w:t>
      </w:r>
    </w:p>
    <w:p w14:paraId="2B90277A" w14:textId="77777777" w:rsidR="00471D4E" w:rsidRPr="00CD44AE" w:rsidRDefault="00471D4E" w:rsidP="00471D4E">
      <w:pPr>
        <w:shd w:val="clear" w:color="auto" w:fill="FFFFFF"/>
        <w:ind w:firstLine="720"/>
        <w:jc w:val="both"/>
        <w:outlineLvl w:val="0"/>
      </w:pPr>
      <w:r w:rsidRPr="00CD44AE">
        <w:t>- соразмерно уменьшить покупную цену товаров;</w:t>
      </w:r>
    </w:p>
    <w:p w14:paraId="54472EF6" w14:textId="77777777" w:rsidR="00471D4E" w:rsidRPr="00CD44AE" w:rsidRDefault="00471D4E" w:rsidP="00471D4E">
      <w:pPr>
        <w:shd w:val="clear" w:color="auto" w:fill="FFFFFF"/>
        <w:ind w:firstLine="720"/>
        <w:jc w:val="both"/>
        <w:outlineLvl w:val="0"/>
      </w:pPr>
      <w:r w:rsidRPr="00CD44AE">
        <w:t>- устранить недостатки товаров в разумный срок;</w:t>
      </w:r>
    </w:p>
    <w:p w14:paraId="49E183AF" w14:textId="77777777" w:rsidR="00471D4E" w:rsidRPr="00CD44AE" w:rsidRDefault="00471D4E" w:rsidP="00471D4E">
      <w:pPr>
        <w:shd w:val="clear" w:color="auto" w:fill="FFFFFF"/>
        <w:ind w:firstLine="720"/>
        <w:jc w:val="both"/>
        <w:outlineLvl w:val="0"/>
      </w:pPr>
      <w:r w:rsidRPr="00CD44AE">
        <w:t>- возместить расходы Покупателя на устранение недостатков товаров.</w:t>
      </w:r>
    </w:p>
    <w:p w14:paraId="6B85B520" w14:textId="77777777" w:rsidR="00471D4E" w:rsidRPr="00CD44AE" w:rsidRDefault="00471D4E" w:rsidP="00471D4E">
      <w:pPr>
        <w:shd w:val="clear" w:color="auto" w:fill="FFFFFF"/>
        <w:jc w:val="both"/>
        <w:outlineLvl w:val="0"/>
      </w:pPr>
      <w:r w:rsidRPr="00CD44AE">
        <w:t>Покупатель также вправе предъявить Поставщику другие требования, связанные с ненадлежащим выполнением им обязательств по настоящему Договору, в соответствии с законодательством Российской Федерации.</w:t>
      </w:r>
    </w:p>
    <w:p w14:paraId="038283B1" w14:textId="77777777" w:rsidR="00471D4E" w:rsidRPr="00CD44AE" w:rsidRDefault="00471D4E" w:rsidP="00471D4E">
      <w:pPr>
        <w:shd w:val="clear" w:color="auto" w:fill="FFFFFF"/>
        <w:jc w:val="both"/>
        <w:outlineLvl w:val="0"/>
      </w:pPr>
      <w:r w:rsidRPr="00CD44AE">
        <w:tab/>
        <w:t>6.3. Вывоз товаров с недостатками, экспертиза, хранение, оформление документов и доставка товаров для устранения недостатков осуществляется силами и за счет Поставщика.</w:t>
      </w:r>
    </w:p>
    <w:p w14:paraId="4102C28A" w14:textId="77777777" w:rsidR="00471D4E" w:rsidRPr="00CD44AE" w:rsidRDefault="00471D4E" w:rsidP="00471D4E">
      <w:pPr>
        <w:shd w:val="clear" w:color="auto" w:fill="FFFFFF"/>
        <w:jc w:val="both"/>
        <w:outlineLvl w:val="0"/>
      </w:pPr>
      <w:r w:rsidRPr="00CD44AE">
        <w:tab/>
        <w:t>6.4. В случае уклонения Поставщика от исполнения обязанностей, предусмотренных пунктами 6.1, 6.2, 6.3 настоящего Договора, Покупатель вправе самостоятельно принять меры по устранению недостатков или привлечь для их устранения третье лицо. При этом Поставщик обязан возместить расходы Покупателя на устранение недостатков товары, включая, но, не ограничиваясь: расходы на экспертизу, хранение, оформление документов и доставку товаров.</w:t>
      </w:r>
    </w:p>
    <w:p w14:paraId="21EE0C8A" w14:textId="77777777" w:rsidR="004C2682" w:rsidRDefault="004C2682" w:rsidP="00471D4E">
      <w:pPr>
        <w:shd w:val="clear" w:color="auto" w:fill="FFFFFF"/>
        <w:jc w:val="center"/>
        <w:outlineLvl w:val="0"/>
        <w:rPr>
          <w:b/>
          <w:bCs/>
        </w:rPr>
      </w:pPr>
    </w:p>
    <w:p w14:paraId="4463CCE5" w14:textId="77777777" w:rsidR="00471D4E" w:rsidRPr="00966241" w:rsidRDefault="00471D4E" w:rsidP="00471D4E">
      <w:pPr>
        <w:pStyle w:val="aff6"/>
        <w:ind w:left="0" w:firstLine="426"/>
        <w:jc w:val="center"/>
        <w:rPr>
          <w:b/>
          <w:sz w:val="24"/>
          <w:szCs w:val="24"/>
        </w:rPr>
      </w:pPr>
      <w:r>
        <w:rPr>
          <w:b/>
          <w:sz w:val="24"/>
          <w:szCs w:val="24"/>
        </w:rPr>
        <w:t>7</w:t>
      </w:r>
      <w:r w:rsidRPr="00966241">
        <w:rPr>
          <w:b/>
          <w:sz w:val="24"/>
          <w:szCs w:val="24"/>
        </w:rPr>
        <w:t>. СОГЛАШЕНИЕ О КОНФИДЕНЦИАЛЬНОСТИ</w:t>
      </w:r>
    </w:p>
    <w:p w14:paraId="43B840F6" w14:textId="77777777" w:rsidR="00471D4E" w:rsidRPr="00966241" w:rsidRDefault="00471D4E" w:rsidP="00471D4E">
      <w:pPr>
        <w:pStyle w:val="aff6"/>
        <w:ind w:left="0" w:firstLine="426"/>
        <w:jc w:val="center"/>
        <w:rPr>
          <w:b/>
          <w:sz w:val="24"/>
          <w:szCs w:val="24"/>
        </w:rPr>
      </w:pPr>
    </w:p>
    <w:p w14:paraId="0EA0FA0F" w14:textId="77777777" w:rsidR="00471D4E" w:rsidRPr="00966241" w:rsidRDefault="00471D4E" w:rsidP="00471D4E">
      <w:pPr>
        <w:numPr>
          <w:ilvl w:val="2"/>
          <w:numId w:val="0"/>
        </w:numPr>
        <w:tabs>
          <w:tab w:val="num" w:pos="709"/>
        </w:tabs>
        <w:ind w:firstLine="426"/>
        <w:jc w:val="both"/>
      </w:pPr>
      <w:r>
        <w:t>7</w:t>
      </w:r>
      <w:r w:rsidRPr="00966241">
        <w:t>.1.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50A5B903" w14:textId="77777777" w:rsidR="00471D4E" w:rsidRPr="00966241" w:rsidRDefault="00471D4E" w:rsidP="00471D4E">
      <w:pPr>
        <w:numPr>
          <w:ilvl w:val="2"/>
          <w:numId w:val="0"/>
        </w:numPr>
        <w:tabs>
          <w:tab w:val="num" w:pos="709"/>
        </w:tabs>
        <w:ind w:firstLine="426"/>
        <w:jc w:val="both"/>
      </w:pPr>
      <w:r>
        <w:t>7</w:t>
      </w:r>
      <w:r w:rsidRPr="00966241">
        <w:t xml:space="preserve">.2. Сторона, получившая Информацию, обязуется установить для нее режим коммерческой тайны, соответствующий требованиям законодательства Российской Федерации,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00B77E56" w14:textId="77777777" w:rsidR="00471D4E" w:rsidRPr="00966241" w:rsidRDefault="00471D4E" w:rsidP="00471D4E">
      <w:pPr>
        <w:numPr>
          <w:ilvl w:val="2"/>
          <w:numId w:val="0"/>
        </w:numPr>
        <w:tabs>
          <w:tab w:val="num" w:pos="709"/>
        </w:tabs>
        <w:ind w:firstLine="426"/>
        <w:jc w:val="both"/>
      </w:pPr>
      <w:r>
        <w:t>7</w:t>
      </w:r>
      <w:r w:rsidRPr="00966241">
        <w:t>.3.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14:paraId="1A765F58" w14:textId="77777777" w:rsidR="00471D4E" w:rsidRPr="00966241" w:rsidRDefault="00471D4E" w:rsidP="00471D4E">
      <w:pPr>
        <w:numPr>
          <w:ilvl w:val="2"/>
          <w:numId w:val="0"/>
        </w:numPr>
        <w:tabs>
          <w:tab w:val="num" w:pos="709"/>
        </w:tabs>
        <w:ind w:firstLine="426"/>
        <w:jc w:val="both"/>
      </w:pPr>
      <w:r>
        <w:t>7</w:t>
      </w:r>
      <w:r w:rsidRPr="00966241">
        <w:t>.4. По требованию уполномоченных законодательством Российской Федерации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исполнением Договора, без получения предварительного согласия другой Стороны. При этом Сторона, предоставляющая указанным органам или лицам Информацию, обязана:</w:t>
      </w:r>
    </w:p>
    <w:p w14:paraId="4A346BFD" w14:textId="77777777" w:rsidR="00471D4E" w:rsidRPr="00966241" w:rsidRDefault="00471D4E" w:rsidP="00471D4E">
      <w:pPr>
        <w:pStyle w:val="aff6"/>
        <w:numPr>
          <w:ilvl w:val="0"/>
          <w:numId w:val="44"/>
        </w:numPr>
        <w:tabs>
          <w:tab w:val="num" w:pos="709"/>
          <w:tab w:val="left" w:pos="993"/>
        </w:tabs>
        <w:ind w:left="0" w:firstLine="426"/>
        <w:contextualSpacing w:val="0"/>
        <w:jc w:val="both"/>
        <w:rPr>
          <w:sz w:val="24"/>
          <w:szCs w:val="24"/>
        </w:rPr>
      </w:pPr>
      <w:r w:rsidRPr="00966241">
        <w:rPr>
          <w:sz w:val="24"/>
          <w:szCs w:val="24"/>
        </w:rPr>
        <w:t>незамедлительно уведомить другую Сторону о получении такого требования,</w:t>
      </w:r>
    </w:p>
    <w:p w14:paraId="581FB704" w14:textId="77777777" w:rsidR="00471D4E" w:rsidRPr="00966241" w:rsidRDefault="00471D4E" w:rsidP="00471D4E">
      <w:pPr>
        <w:pStyle w:val="aff6"/>
        <w:numPr>
          <w:ilvl w:val="0"/>
          <w:numId w:val="44"/>
        </w:numPr>
        <w:tabs>
          <w:tab w:val="num" w:pos="709"/>
          <w:tab w:val="left" w:pos="993"/>
        </w:tabs>
        <w:ind w:left="0" w:firstLine="426"/>
        <w:contextualSpacing w:val="0"/>
        <w:jc w:val="both"/>
        <w:rPr>
          <w:sz w:val="24"/>
          <w:szCs w:val="24"/>
        </w:rPr>
      </w:pPr>
      <w:r w:rsidRPr="00966241">
        <w:rPr>
          <w:sz w:val="24"/>
          <w:szCs w:val="24"/>
        </w:rPr>
        <w:t>предоставить указанным органам или лицам Информацию в объеме, указанном в запросе,</w:t>
      </w:r>
    </w:p>
    <w:p w14:paraId="53BCFE67" w14:textId="77777777" w:rsidR="00471D4E" w:rsidRPr="00966241" w:rsidRDefault="00471D4E" w:rsidP="00471D4E">
      <w:pPr>
        <w:pStyle w:val="aff6"/>
        <w:numPr>
          <w:ilvl w:val="0"/>
          <w:numId w:val="44"/>
        </w:numPr>
        <w:tabs>
          <w:tab w:val="num" w:pos="709"/>
          <w:tab w:val="left" w:pos="993"/>
        </w:tabs>
        <w:ind w:left="0" w:firstLine="426"/>
        <w:contextualSpacing w:val="0"/>
        <w:jc w:val="both"/>
        <w:rPr>
          <w:sz w:val="24"/>
          <w:szCs w:val="24"/>
        </w:rPr>
      </w:pPr>
      <w:r w:rsidRPr="00966241">
        <w:rPr>
          <w:sz w:val="24"/>
          <w:szCs w:val="24"/>
        </w:rPr>
        <w:t>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1478891E" w14:textId="77777777" w:rsidR="00471D4E" w:rsidRPr="00966241" w:rsidRDefault="00471D4E" w:rsidP="00471D4E">
      <w:pPr>
        <w:numPr>
          <w:ilvl w:val="2"/>
          <w:numId w:val="0"/>
        </w:numPr>
        <w:tabs>
          <w:tab w:val="num" w:pos="709"/>
        </w:tabs>
        <w:ind w:firstLine="426"/>
        <w:jc w:val="both"/>
      </w:pPr>
      <w:r>
        <w:t>7</w:t>
      </w:r>
      <w:r w:rsidRPr="00966241">
        <w:t>.5.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14:paraId="6F30F340" w14:textId="77777777" w:rsidR="00471D4E" w:rsidRPr="00966241" w:rsidRDefault="00471D4E" w:rsidP="00471D4E">
      <w:pPr>
        <w:numPr>
          <w:ilvl w:val="2"/>
          <w:numId w:val="0"/>
        </w:numPr>
        <w:tabs>
          <w:tab w:val="num" w:pos="709"/>
        </w:tabs>
        <w:ind w:firstLine="426"/>
        <w:jc w:val="both"/>
      </w:pPr>
      <w:r>
        <w:t>7</w:t>
      </w:r>
      <w:r w:rsidRPr="00966241">
        <w:t>.6.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14:paraId="43F0D6A9" w14:textId="77777777" w:rsidR="00471D4E" w:rsidRPr="00966241" w:rsidRDefault="00471D4E" w:rsidP="00471D4E">
      <w:pPr>
        <w:numPr>
          <w:ilvl w:val="2"/>
          <w:numId w:val="0"/>
        </w:numPr>
        <w:tabs>
          <w:tab w:val="num" w:pos="709"/>
        </w:tabs>
        <w:ind w:firstLine="426"/>
        <w:jc w:val="both"/>
      </w:pPr>
      <w:r>
        <w:t>7</w:t>
      </w:r>
      <w:r w:rsidRPr="00966241">
        <w:t xml:space="preserve">.7.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5 (пяти) календарных дней. </w:t>
      </w:r>
    </w:p>
    <w:p w14:paraId="0967E757" w14:textId="77777777" w:rsidR="00471D4E" w:rsidRPr="00966241" w:rsidRDefault="00471D4E" w:rsidP="00471D4E">
      <w:pPr>
        <w:numPr>
          <w:ilvl w:val="2"/>
          <w:numId w:val="0"/>
        </w:numPr>
        <w:tabs>
          <w:tab w:val="num" w:pos="709"/>
        </w:tabs>
        <w:ind w:firstLine="426"/>
        <w:jc w:val="both"/>
      </w:pPr>
      <w:r>
        <w:t>7</w:t>
      </w:r>
      <w:r w:rsidRPr="00966241">
        <w:t>.8. В случае разглашения Информации Сторона, допустившая ее разглашение, обязана уведомить о таком факте другую Сторону в течение 5 (пяти) календарных дней.</w:t>
      </w:r>
    </w:p>
    <w:p w14:paraId="7222B531" w14:textId="77777777" w:rsidR="00471D4E" w:rsidRPr="00966241" w:rsidRDefault="00471D4E" w:rsidP="00471D4E">
      <w:pPr>
        <w:numPr>
          <w:ilvl w:val="2"/>
          <w:numId w:val="0"/>
        </w:numPr>
        <w:tabs>
          <w:tab w:val="num" w:pos="709"/>
        </w:tabs>
        <w:ind w:firstLine="426"/>
        <w:jc w:val="both"/>
      </w:pPr>
      <w:r>
        <w:t>7</w:t>
      </w:r>
      <w:r w:rsidRPr="00966241">
        <w:t>.9.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388E08AB" w14:textId="77777777" w:rsidR="00471D4E" w:rsidRPr="00966241" w:rsidRDefault="00471D4E" w:rsidP="00471D4E">
      <w:pPr>
        <w:numPr>
          <w:ilvl w:val="2"/>
          <w:numId w:val="0"/>
        </w:numPr>
        <w:tabs>
          <w:tab w:val="num" w:pos="709"/>
        </w:tabs>
        <w:ind w:firstLine="426"/>
        <w:jc w:val="both"/>
      </w:pPr>
      <w:r>
        <w:t>7</w:t>
      </w:r>
      <w:r w:rsidRPr="00966241">
        <w:t xml:space="preserve">.10.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  </w:t>
      </w:r>
    </w:p>
    <w:p w14:paraId="3BEF694E" w14:textId="77777777" w:rsidR="00471D4E" w:rsidRPr="00966241" w:rsidRDefault="00471D4E" w:rsidP="00471D4E">
      <w:pPr>
        <w:numPr>
          <w:ilvl w:val="2"/>
          <w:numId w:val="0"/>
        </w:numPr>
        <w:tabs>
          <w:tab w:val="num" w:pos="709"/>
        </w:tabs>
        <w:ind w:firstLine="426"/>
        <w:jc w:val="both"/>
      </w:pPr>
      <w:r>
        <w:t>7</w:t>
      </w:r>
      <w:r w:rsidRPr="00966241">
        <w:t>.11. За каждый факт нарушения режима конфиденциальности Информации Сторона, допустившая такое нарушение, уплачивает штраф в размере 10 % (десяти процентов) от цены Договора, указанной в п. 3.1 настоящего Договора.</w:t>
      </w:r>
    </w:p>
    <w:p w14:paraId="6AA79F5D" w14:textId="77777777" w:rsidR="00471D4E" w:rsidRDefault="00471D4E" w:rsidP="00471D4E">
      <w:pPr>
        <w:numPr>
          <w:ilvl w:val="2"/>
          <w:numId w:val="0"/>
        </w:numPr>
        <w:tabs>
          <w:tab w:val="num" w:pos="709"/>
        </w:tabs>
        <w:ind w:firstLine="426"/>
        <w:jc w:val="both"/>
      </w:pPr>
      <w:r w:rsidRPr="00966241">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14:paraId="3B999E4F" w14:textId="77777777" w:rsidR="004C2682" w:rsidRDefault="004C2682" w:rsidP="00471D4E">
      <w:pPr>
        <w:numPr>
          <w:ilvl w:val="2"/>
          <w:numId w:val="0"/>
        </w:numPr>
        <w:tabs>
          <w:tab w:val="num" w:pos="709"/>
        </w:tabs>
        <w:ind w:firstLine="426"/>
        <w:jc w:val="both"/>
      </w:pPr>
    </w:p>
    <w:p w14:paraId="0F5B0947" w14:textId="77777777" w:rsidR="004C2682" w:rsidRDefault="004C2682" w:rsidP="00471D4E">
      <w:pPr>
        <w:numPr>
          <w:ilvl w:val="2"/>
          <w:numId w:val="0"/>
        </w:numPr>
        <w:tabs>
          <w:tab w:val="num" w:pos="709"/>
        </w:tabs>
        <w:ind w:firstLine="426"/>
        <w:jc w:val="both"/>
      </w:pPr>
    </w:p>
    <w:p w14:paraId="327FB4B2" w14:textId="77777777" w:rsidR="004C2682" w:rsidRDefault="004C2682" w:rsidP="00471D4E">
      <w:pPr>
        <w:numPr>
          <w:ilvl w:val="2"/>
          <w:numId w:val="0"/>
        </w:numPr>
        <w:tabs>
          <w:tab w:val="num" w:pos="709"/>
        </w:tabs>
        <w:ind w:firstLine="426"/>
        <w:jc w:val="both"/>
      </w:pPr>
    </w:p>
    <w:p w14:paraId="6843EA93" w14:textId="77777777" w:rsidR="004C2682" w:rsidRPr="00966241" w:rsidRDefault="004C2682" w:rsidP="00471D4E">
      <w:pPr>
        <w:numPr>
          <w:ilvl w:val="2"/>
          <w:numId w:val="0"/>
        </w:numPr>
        <w:tabs>
          <w:tab w:val="num" w:pos="709"/>
        </w:tabs>
        <w:ind w:firstLine="426"/>
        <w:jc w:val="both"/>
      </w:pPr>
    </w:p>
    <w:p w14:paraId="108B0869" w14:textId="77777777" w:rsidR="00471D4E" w:rsidRPr="00966241" w:rsidRDefault="00471D4E" w:rsidP="00471D4E">
      <w:pPr>
        <w:pStyle w:val="aff6"/>
        <w:ind w:left="0" w:firstLine="426"/>
        <w:jc w:val="center"/>
        <w:rPr>
          <w:b/>
          <w:sz w:val="24"/>
          <w:szCs w:val="24"/>
        </w:rPr>
      </w:pPr>
    </w:p>
    <w:p w14:paraId="40CE530D" w14:textId="77777777" w:rsidR="00471D4E" w:rsidRPr="00966241" w:rsidRDefault="00471D4E" w:rsidP="00471D4E">
      <w:pPr>
        <w:ind w:firstLine="425"/>
        <w:jc w:val="center"/>
        <w:rPr>
          <w:b/>
          <w:bCs/>
        </w:rPr>
      </w:pPr>
      <w:r>
        <w:rPr>
          <w:b/>
          <w:bCs/>
        </w:rPr>
        <w:t>8</w:t>
      </w:r>
      <w:r w:rsidRPr="00966241">
        <w:rPr>
          <w:b/>
          <w:bCs/>
        </w:rPr>
        <w:t>. АНТИКОРРУПЦИОННЫЕ УСЛОВИЯ</w:t>
      </w:r>
    </w:p>
    <w:p w14:paraId="4654E853" w14:textId="77777777" w:rsidR="00471D4E" w:rsidRPr="00966241" w:rsidRDefault="00471D4E" w:rsidP="00471D4E">
      <w:pPr>
        <w:pStyle w:val="Text"/>
        <w:spacing w:after="0" w:line="240" w:lineRule="auto"/>
        <w:ind w:left="0" w:firstLine="425"/>
        <w:rPr>
          <w:rFonts w:ascii="Times New Roman" w:hAnsi="Times New Roman"/>
          <w:sz w:val="24"/>
        </w:rPr>
      </w:pPr>
    </w:p>
    <w:p w14:paraId="42618062"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sz w:val="24"/>
        </w:rPr>
        <w:t>8</w:t>
      </w:r>
      <w:r w:rsidRPr="00966241">
        <w:rPr>
          <w:rFonts w:ascii="Times New Roman" w:hAnsi="Times New Roman"/>
          <w:sz w:val="24"/>
        </w:rPr>
        <w:t>.1. Подрядчику известно о том, что Заказчик реализует требования статьи 13.3 Федерального закона от 25 декабря 2008 года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31870D57"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sz w:val="24"/>
        </w:rPr>
        <w:t>8</w:t>
      </w:r>
      <w:r w:rsidRPr="00966241">
        <w:rPr>
          <w:rFonts w:ascii="Times New Roman" w:hAnsi="Times New Roman"/>
          <w:sz w:val="24"/>
        </w:rPr>
        <w:t xml:space="preserve">.2. </w:t>
      </w:r>
      <w:r w:rsidRPr="00966241">
        <w:rPr>
          <w:rFonts w:ascii="Times New Roman" w:hAnsi="Times New Roman"/>
          <w:bCs/>
          <w:sz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5177F00"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sz w:val="24"/>
        </w:rPr>
        <w:t>8</w:t>
      </w:r>
      <w:r w:rsidRPr="00966241">
        <w:rPr>
          <w:rFonts w:ascii="Times New Roman" w:hAnsi="Times New Roman"/>
          <w:sz w:val="24"/>
        </w:rPr>
        <w:t>.3. При исполнении своих обязательств по настоящему Договору Стороны, их аффилированные лица, работники или посредники:</w:t>
      </w:r>
    </w:p>
    <w:p w14:paraId="116FE5EA"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sz w:val="24"/>
        </w:rPr>
        <w:t>8</w:t>
      </w:r>
      <w:r w:rsidRPr="00966241">
        <w:rPr>
          <w:rFonts w:ascii="Times New Roman" w:hAnsi="Times New Roman"/>
          <w:sz w:val="24"/>
        </w:rPr>
        <w:t xml:space="preserve">.3.1. </w:t>
      </w:r>
      <w:r>
        <w:rPr>
          <w:rFonts w:ascii="Times New Roman" w:hAnsi="Times New Roman"/>
          <w:sz w:val="24"/>
        </w:rPr>
        <w:t>Н</w:t>
      </w:r>
      <w:r w:rsidRPr="00966241">
        <w:rPr>
          <w:rFonts w:ascii="Times New Roman" w:hAnsi="Times New Roman"/>
          <w:sz w:val="24"/>
        </w:rPr>
        <w:t>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D3FD5B"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sz w:val="24"/>
        </w:rPr>
        <w:t>8</w:t>
      </w:r>
      <w:r w:rsidRPr="00966241">
        <w:rPr>
          <w:rFonts w:ascii="Times New Roman" w:hAnsi="Times New Roman"/>
          <w:sz w:val="24"/>
        </w:rPr>
        <w:t xml:space="preserve">.3.2. </w:t>
      </w:r>
      <w:r>
        <w:rPr>
          <w:rFonts w:ascii="Times New Roman" w:hAnsi="Times New Roman"/>
          <w:sz w:val="24"/>
        </w:rPr>
        <w:t>Н</w:t>
      </w:r>
      <w:r w:rsidRPr="00966241">
        <w:rPr>
          <w:rFonts w:ascii="Times New Roman" w:hAnsi="Times New Roman"/>
          <w:sz w:val="24"/>
        </w:rPr>
        <w:t>е осуществляют действия, квалифицируемые применимым для целей настоящего Договора законодательством как дача / получение взятки, посредничество во взяточничестве, коммерческий подкуп, злоупотребление полномочиями, незаконное вознаграждение от имени юридического лица, иные деяния (действие или бездействие), обладающие признаками коррупции,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BAB3A24" w14:textId="77777777" w:rsidR="00471D4E" w:rsidRPr="00966241" w:rsidRDefault="00471D4E" w:rsidP="00471D4E">
      <w:pPr>
        <w:pStyle w:val="1f2"/>
        <w:spacing w:after="0" w:line="240" w:lineRule="auto"/>
        <w:ind w:left="0" w:firstLine="425"/>
        <w:jc w:val="both"/>
        <w:rPr>
          <w:rFonts w:ascii="Times New Roman" w:hAnsi="Times New Roman"/>
          <w:bCs/>
          <w:sz w:val="24"/>
          <w:szCs w:val="24"/>
        </w:rPr>
      </w:pPr>
      <w:r>
        <w:rPr>
          <w:rFonts w:ascii="Times New Roman" w:hAnsi="Times New Roman"/>
          <w:bCs/>
          <w:sz w:val="24"/>
          <w:szCs w:val="24"/>
        </w:rPr>
        <w:t>8</w:t>
      </w:r>
      <w:r w:rsidRPr="00966241">
        <w:rPr>
          <w:rFonts w:ascii="Times New Roman" w:hAnsi="Times New Roman"/>
          <w:bCs/>
          <w:sz w:val="24"/>
          <w:szCs w:val="24"/>
        </w:rPr>
        <w:t>.4.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2E245C1" w14:textId="77777777" w:rsidR="00471D4E" w:rsidRPr="00966241" w:rsidRDefault="00471D4E" w:rsidP="00471D4E">
      <w:pPr>
        <w:ind w:firstLine="425"/>
        <w:jc w:val="both"/>
        <w:rPr>
          <w:bCs/>
        </w:rPr>
      </w:pPr>
      <w:r w:rsidRPr="00966241">
        <w:rPr>
          <w:bCs/>
        </w:rPr>
        <w:t>Под действиями работника, осуществляемыми в пользу стимулирующей его Стороны, понимаются:</w:t>
      </w:r>
    </w:p>
    <w:p w14:paraId="2D9ACC50" w14:textId="77777777" w:rsidR="00471D4E" w:rsidRPr="00966241" w:rsidRDefault="00471D4E" w:rsidP="00471D4E">
      <w:pPr>
        <w:ind w:firstLine="425"/>
        <w:jc w:val="both"/>
        <w:rPr>
          <w:bCs/>
        </w:rPr>
      </w:pPr>
      <w:r w:rsidRPr="00966241">
        <w:rPr>
          <w:bCs/>
        </w:rPr>
        <w:t>- предоставление неоправданных преимуществ по сравнению с другими контрагентами;</w:t>
      </w:r>
    </w:p>
    <w:p w14:paraId="269CF2AE" w14:textId="77777777" w:rsidR="00471D4E" w:rsidRPr="00966241" w:rsidRDefault="00471D4E" w:rsidP="00471D4E">
      <w:pPr>
        <w:ind w:firstLine="425"/>
        <w:jc w:val="both"/>
        <w:rPr>
          <w:bCs/>
        </w:rPr>
      </w:pPr>
      <w:r w:rsidRPr="00966241">
        <w:rPr>
          <w:bCs/>
        </w:rPr>
        <w:t>- предоставление каких-либо гарантий;</w:t>
      </w:r>
    </w:p>
    <w:p w14:paraId="6E16B9FA" w14:textId="77777777" w:rsidR="00471D4E" w:rsidRPr="00966241" w:rsidRDefault="00471D4E" w:rsidP="00471D4E">
      <w:pPr>
        <w:ind w:firstLine="425"/>
        <w:jc w:val="both"/>
        <w:rPr>
          <w:bCs/>
        </w:rPr>
      </w:pPr>
      <w:r w:rsidRPr="00966241">
        <w:rPr>
          <w:bCs/>
        </w:rPr>
        <w:t>- ускорение существующих процедур;</w:t>
      </w:r>
    </w:p>
    <w:p w14:paraId="78E99192" w14:textId="77777777" w:rsidR="00471D4E" w:rsidRPr="00966241" w:rsidRDefault="00471D4E" w:rsidP="00471D4E">
      <w:pPr>
        <w:ind w:firstLine="425"/>
        <w:jc w:val="both"/>
        <w:rPr>
          <w:bCs/>
        </w:rPr>
      </w:pPr>
      <w:r w:rsidRPr="00966241">
        <w:rPr>
          <w:bCs/>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38281A8"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sz w:val="24"/>
        </w:rPr>
        <w:t>8</w:t>
      </w:r>
      <w:r w:rsidRPr="00966241">
        <w:rPr>
          <w:rFonts w:ascii="Times New Roman" w:hAnsi="Times New Roman"/>
          <w:sz w:val="24"/>
        </w:rPr>
        <w:t xml:space="preserve">.5.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
    <w:p w14:paraId="30B4C800" w14:textId="77777777" w:rsidR="00471D4E" w:rsidRPr="00966241" w:rsidRDefault="00471D4E" w:rsidP="00471D4E">
      <w:pPr>
        <w:pStyle w:val="Text"/>
        <w:spacing w:after="0" w:line="240" w:lineRule="auto"/>
        <w:ind w:left="0" w:firstLine="425"/>
        <w:rPr>
          <w:rFonts w:ascii="Times New Roman" w:hAnsi="Times New Roman"/>
          <w:sz w:val="24"/>
        </w:rPr>
      </w:pPr>
      <w:r w:rsidRPr="00966241">
        <w:rPr>
          <w:rFonts w:ascii="Times New Roman" w:hAnsi="Times New Roman"/>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посредничество во взяточничестве, коммерческий подкуп, злоупотребление полномочиями, незаконное вознаграждение от имени юридического лица, иные деяния (действие или бездействие), обладающие признаками коррупции,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26963CB" w14:textId="77777777" w:rsidR="004C2682" w:rsidRDefault="004C2682" w:rsidP="00471D4E">
      <w:pPr>
        <w:pStyle w:val="Text"/>
        <w:spacing w:after="0" w:line="240" w:lineRule="auto"/>
        <w:ind w:left="0" w:firstLine="425"/>
        <w:rPr>
          <w:rFonts w:ascii="Times New Roman" w:hAnsi="Times New Roman"/>
          <w:sz w:val="24"/>
        </w:rPr>
      </w:pPr>
    </w:p>
    <w:p w14:paraId="40263AA3" w14:textId="77777777" w:rsidR="004C2682" w:rsidRDefault="004C2682" w:rsidP="00471D4E">
      <w:pPr>
        <w:pStyle w:val="Text"/>
        <w:spacing w:after="0" w:line="240" w:lineRule="auto"/>
        <w:ind w:left="0" w:firstLine="425"/>
        <w:rPr>
          <w:rFonts w:ascii="Times New Roman" w:hAnsi="Times New Roman"/>
          <w:sz w:val="24"/>
        </w:rPr>
      </w:pPr>
    </w:p>
    <w:p w14:paraId="15A45B88" w14:textId="77777777" w:rsidR="00471D4E" w:rsidRPr="00966241" w:rsidRDefault="00471D4E" w:rsidP="00471D4E">
      <w:pPr>
        <w:pStyle w:val="Text"/>
        <w:spacing w:after="0" w:line="240" w:lineRule="auto"/>
        <w:ind w:left="0" w:firstLine="425"/>
        <w:rPr>
          <w:rFonts w:ascii="Times New Roman" w:hAnsi="Times New Roman"/>
          <w:sz w:val="24"/>
        </w:rPr>
      </w:pPr>
      <w:r w:rsidRPr="00966241">
        <w:rPr>
          <w:rFonts w:ascii="Times New Roman" w:hAnsi="Times New Roman"/>
          <w:sz w:val="24"/>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w:t>
      </w:r>
      <w:r w:rsidRPr="00966241">
        <w:rPr>
          <w:rFonts w:ascii="Times New Roman" w:hAnsi="Times New Roman"/>
          <w:b/>
          <w:bCs/>
          <w:sz w:val="24"/>
        </w:rPr>
        <w:t xml:space="preserve"> </w:t>
      </w:r>
      <w:r w:rsidRPr="00966241">
        <w:rPr>
          <w:rFonts w:ascii="Times New Roman" w:hAnsi="Times New Roman"/>
          <w:bCs/>
          <w:sz w:val="24"/>
        </w:rPr>
        <w:t>Это подтверждение должно быть направлено в течение десяти календарных дней с даты направления письменного уведомления.</w:t>
      </w:r>
    </w:p>
    <w:p w14:paraId="5D581B7D" w14:textId="77777777" w:rsidR="00471D4E" w:rsidRPr="00966241" w:rsidRDefault="00471D4E" w:rsidP="00471D4E">
      <w:pPr>
        <w:pStyle w:val="Text"/>
        <w:spacing w:after="0" w:line="240" w:lineRule="auto"/>
        <w:ind w:left="0" w:firstLine="425"/>
        <w:rPr>
          <w:rFonts w:ascii="Times New Roman" w:hAnsi="Times New Roman"/>
          <w:sz w:val="24"/>
        </w:rPr>
      </w:pPr>
      <w:r>
        <w:rPr>
          <w:rFonts w:ascii="Times New Roman" w:hAnsi="Times New Roman"/>
          <w:bCs/>
          <w:sz w:val="24"/>
        </w:rPr>
        <w:t>8</w:t>
      </w:r>
      <w:r w:rsidRPr="00966241">
        <w:rPr>
          <w:rFonts w:ascii="Times New Roman" w:hAnsi="Times New Roman"/>
          <w:bCs/>
          <w:sz w:val="24"/>
        </w:rPr>
        <w:t xml:space="preserve">.6. </w:t>
      </w:r>
      <w:r w:rsidRPr="00966241">
        <w:rPr>
          <w:rFonts w:ascii="Times New Roman" w:hAnsi="Times New Roman"/>
          <w:sz w:val="24"/>
        </w:rPr>
        <w:t>В случае нарушения одной Стороной обязательств воздерживаться от запрещенных в настоящем разделе Договора действий (действие или бездействие) и/или неполучения другой Стороной в установленный настоящим Договором срок подтверждения, что нарушение не произошло или не произойдет, другая Сторона имеет право отказаться от исполнения настоящего Договора в одностороннем порядке полностью или в части, направив письменное уведомление об этом. Сторона, по чьей инициативе был расторгнут настоящий Договор в соответствии с положениями настоящего пункта Договора, вправе требовать возмещения реального ущерба, возникшего в результате такого расторжения.</w:t>
      </w:r>
    </w:p>
    <w:p w14:paraId="18237543" w14:textId="77777777" w:rsidR="00471D4E" w:rsidRPr="00966241" w:rsidRDefault="00471D4E" w:rsidP="00471D4E">
      <w:pPr>
        <w:ind w:firstLine="425"/>
        <w:jc w:val="both"/>
        <w:rPr>
          <w:bCs/>
        </w:rPr>
      </w:pPr>
      <w:r>
        <w:t>8</w:t>
      </w:r>
      <w:r w:rsidRPr="00966241">
        <w:t>.7. Антикоррупционные условия, изложенные в настоящем разделе Договора, я</w:t>
      </w:r>
      <w:r w:rsidRPr="00966241">
        <w:rPr>
          <w:bCs/>
        </w:rPr>
        <w:t>вляются существенными условиями настоящего Договора в соответствии с п. 1 ст. 432 Гражданского кодекса Российской Федерации.</w:t>
      </w:r>
    </w:p>
    <w:p w14:paraId="23563F91" w14:textId="77777777" w:rsidR="00471D4E" w:rsidRPr="00966241" w:rsidRDefault="00471D4E" w:rsidP="00471D4E">
      <w:pPr>
        <w:tabs>
          <w:tab w:val="left" w:pos="4125"/>
        </w:tabs>
        <w:ind w:firstLine="425"/>
        <w:contextualSpacing/>
        <w:jc w:val="center"/>
        <w:rPr>
          <w:b/>
          <w:bCs/>
          <w:i/>
        </w:rPr>
      </w:pPr>
    </w:p>
    <w:p w14:paraId="3ED1684E" w14:textId="77777777" w:rsidR="00471D4E" w:rsidRDefault="00471D4E" w:rsidP="00471D4E">
      <w:pPr>
        <w:tabs>
          <w:tab w:val="left" w:pos="4125"/>
        </w:tabs>
        <w:ind w:firstLine="425"/>
        <w:contextualSpacing/>
        <w:jc w:val="center"/>
        <w:rPr>
          <w:b/>
        </w:rPr>
      </w:pPr>
      <w:r>
        <w:rPr>
          <w:b/>
        </w:rPr>
        <w:t>9</w:t>
      </w:r>
      <w:r w:rsidRPr="00966241">
        <w:rPr>
          <w:b/>
        </w:rPr>
        <w:t>. ЗАКЛЮЧИТЕЛЬНЫЕ ПОЛОЖЕНИЯ</w:t>
      </w:r>
    </w:p>
    <w:p w14:paraId="029B4EE2" w14:textId="77777777" w:rsidR="00471D4E" w:rsidRPr="00966241" w:rsidRDefault="00471D4E" w:rsidP="00471D4E">
      <w:pPr>
        <w:tabs>
          <w:tab w:val="left" w:pos="4125"/>
        </w:tabs>
        <w:ind w:firstLine="425"/>
        <w:contextualSpacing/>
        <w:jc w:val="center"/>
        <w:rPr>
          <w:b/>
        </w:rPr>
      </w:pPr>
    </w:p>
    <w:p w14:paraId="1B2DDFB6" w14:textId="77777777" w:rsidR="00471D4E" w:rsidRPr="00966241" w:rsidRDefault="00471D4E" w:rsidP="00471D4E">
      <w:pPr>
        <w:tabs>
          <w:tab w:val="left" w:pos="993"/>
        </w:tabs>
        <w:ind w:firstLine="425"/>
        <w:jc w:val="both"/>
      </w:pPr>
      <w:r>
        <w:t>9</w:t>
      </w:r>
      <w:r w:rsidRPr="00966241">
        <w:t>.1. Настоящий Договор вступает в силу с момента его заключения и действует до момента полного исполнения Сторонами принятых на себя обязательств.</w:t>
      </w:r>
    </w:p>
    <w:p w14:paraId="49EC1805" w14:textId="77777777" w:rsidR="00471D4E" w:rsidRDefault="00471D4E" w:rsidP="00471D4E">
      <w:pPr>
        <w:tabs>
          <w:tab w:val="left" w:pos="993"/>
        </w:tabs>
        <w:ind w:firstLine="425"/>
        <w:jc w:val="both"/>
      </w:pPr>
      <w:r>
        <w:t>9</w:t>
      </w:r>
      <w:r w:rsidRPr="00966241">
        <w:t xml:space="preserve">.2. </w:t>
      </w:r>
      <w:r w:rsidRPr="00381740">
        <w:t xml:space="preserve">Настоящий Договор может быть изменен или расторгнут в соответствии с законодательством Российской Федерации и настоящим Договором. </w:t>
      </w:r>
    </w:p>
    <w:p w14:paraId="01624C90" w14:textId="77777777" w:rsidR="00471D4E" w:rsidRPr="00966241" w:rsidRDefault="00471D4E" w:rsidP="00471D4E">
      <w:pPr>
        <w:tabs>
          <w:tab w:val="left" w:pos="993"/>
        </w:tabs>
        <w:ind w:firstLine="425"/>
        <w:jc w:val="both"/>
      </w:pPr>
      <w:r>
        <w:t>9</w:t>
      </w:r>
      <w:r w:rsidRPr="00966241">
        <w:t>.3.</w:t>
      </w:r>
      <w:r>
        <w:t xml:space="preserve"> </w:t>
      </w:r>
      <w:r w:rsidRPr="00381740">
        <w:t xml:space="preserve"> Все изменения и дополнения к настоящему Договору действительны, только если они совершены в письменной форме в виде дополнительного соглашения и подписаны обеими Сторонами. Все дополнительные соглашения к настоящему Договору, подписанные Сторонами, являются неотъемлемой частью настоящего Договора.</w:t>
      </w:r>
    </w:p>
    <w:p w14:paraId="331FF480" w14:textId="77777777" w:rsidR="00471D4E" w:rsidRDefault="00471D4E" w:rsidP="00471D4E">
      <w:pPr>
        <w:numPr>
          <w:ilvl w:val="2"/>
          <w:numId w:val="0"/>
        </w:numPr>
        <w:tabs>
          <w:tab w:val="num" w:pos="709"/>
        </w:tabs>
        <w:ind w:firstLine="425"/>
        <w:jc w:val="both"/>
      </w:pPr>
      <w:r>
        <w:t>9</w:t>
      </w:r>
      <w:r w:rsidRPr="00966241">
        <w:t xml:space="preserve">.4. </w:t>
      </w:r>
      <w:r w:rsidRPr="00381740">
        <w:t xml:space="preserve">Уступка Поставщиком прав (требований) по настоящему Договору третьим лицам допускается только при условии получения письменного согласия Покупателя. </w:t>
      </w:r>
    </w:p>
    <w:p w14:paraId="6BF39137" w14:textId="77777777" w:rsidR="00471D4E" w:rsidRDefault="00471D4E" w:rsidP="00471D4E">
      <w:pPr>
        <w:numPr>
          <w:ilvl w:val="2"/>
          <w:numId w:val="0"/>
        </w:numPr>
        <w:tabs>
          <w:tab w:val="num" w:pos="709"/>
        </w:tabs>
        <w:ind w:firstLine="425"/>
        <w:jc w:val="both"/>
      </w:pPr>
      <w:r>
        <w:t>9</w:t>
      </w:r>
      <w:r w:rsidRPr="00966241">
        <w:t>.5.</w:t>
      </w:r>
      <w:r w:rsidRPr="00381740">
        <w:t xml:space="preserve"> Все устные и письменные соглашения между Сторонами, которые имели место до подписания настоящего Договора, теряют силу после его заключения.</w:t>
      </w:r>
    </w:p>
    <w:p w14:paraId="7A16D197" w14:textId="77777777" w:rsidR="00471D4E" w:rsidRDefault="00471D4E" w:rsidP="00471D4E">
      <w:pPr>
        <w:numPr>
          <w:ilvl w:val="2"/>
          <w:numId w:val="0"/>
        </w:numPr>
        <w:tabs>
          <w:tab w:val="num" w:pos="709"/>
        </w:tabs>
        <w:ind w:firstLine="425"/>
        <w:jc w:val="both"/>
      </w:pPr>
      <w:r>
        <w:t>9</w:t>
      </w:r>
      <w:r w:rsidRPr="00966241">
        <w:t xml:space="preserve">.6. </w:t>
      </w:r>
      <w:r w:rsidRPr="00381740">
        <w:t>Настоящим Стороны подтверждают, что представители Сторон, подписавшие настоящий Договор, имеют все необходимые полномочия для его заключения в соответствии с законодательством Российской Федерации и учредительными документами соответствующей Стороны, в том числе получены все необходимые одобрения (согласия и т.д.) органами управления Стороны и/или иными уполномоченными органами/лицами на заключение настоящего Договора.</w:t>
      </w:r>
    </w:p>
    <w:p w14:paraId="587397F2" w14:textId="77777777" w:rsidR="00471D4E" w:rsidRPr="00381740" w:rsidRDefault="00471D4E" w:rsidP="00471D4E">
      <w:pPr>
        <w:numPr>
          <w:ilvl w:val="2"/>
          <w:numId w:val="0"/>
        </w:numPr>
        <w:tabs>
          <w:tab w:val="num" w:pos="709"/>
        </w:tabs>
        <w:ind w:firstLine="425"/>
        <w:jc w:val="both"/>
      </w:pPr>
      <w:r>
        <w:t>9</w:t>
      </w:r>
      <w:r w:rsidRPr="00966241">
        <w:t xml:space="preserve">.7. </w:t>
      </w:r>
      <w:r w:rsidRPr="00381740">
        <w:t xml:space="preserve">Все юридически значимые извещения (заявления, уведомления, требования, претензии и т.п.) должны направляться в письменном виде по адресам Сторон, указанным в настоящем Договоре, следующими способами: </w:t>
      </w:r>
      <w:r w:rsidRPr="002D20A7">
        <w:t>по электронной почте,</w:t>
      </w:r>
      <w:r>
        <w:t xml:space="preserve"> </w:t>
      </w:r>
      <w:r w:rsidRPr="00381740">
        <w:t>по почте заказной корреспонденцией с уведомлением о вручении и описью вложения, либо нарочным с обязательной распиской в получении, либо путем передачи уполномоченным Представителям Сторон.</w:t>
      </w:r>
    </w:p>
    <w:p w14:paraId="6599161F" w14:textId="77777777" w:rsidR="00471D4E" w:rsidRDefault="00471D4E" w:rsidP="00471D4E">
      <w:pPr>
        <w:numPr>
          <w:ilvl w:val="2"/>
          <w:numId w:val="0"/>
        </w:numPr>
        <w:tabs>
          <w:tab w:val="num" w:pos="709"/>
        </w:tabs>
        <w:ind w:firstLine="425"/>
        <w:jc w:val="both"/>
      </w:pPr>
      <w:r w:rsidRPr="00381740">
        <w:t>При отправке извещения вышеуказанными способами извещение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CF2A317" w14:textId="77777777" w:rsidR="00471D4E" w:rsidRDefault="00471D4E" w:rsidP="00471D4E">
      <w:pPr>
        <w:numPr>
          <w:ilvl w:val="2"/>
          <w:numId w:val="0"/>
        </w:numPr>
        <w:tabs>
          <w:tab w:val="num" w:pos="709"/>
        </w:tabs>
        <w:ind w:firstLine="425"/>
        <w:jc w:val="both"/>
      </w:pPr>
      <w:r>
        <w:t>9</w:t>
      </w:r>
      <w:r w:rsidRPr="00966241">
        <w:t xml:space="preserve">.8. </w:t>
      </w:r>
      <w:r w:rsidRPr="00381740">
        <w:t>В случае изменения адреса, банковских и/или иных реквизитов каждая Сторона обязана незамедлительно уведомить другую Сторону средствами оперативной связи, а затем в письменной форме уведомить об этом другую Сторону в течение 3 (трех) календарных дней, в противном случае все неблагоприятные последствия и риски, связанные с ненадлежащим/несвоевременным уведомлением, несет Сторона, нарушившая данное обязательство.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677E8D" w14:textId="77777777" w:rsidR="00471D4E" w:rsidRDefault="00471D4E" w:rsidP="00471D4E">
      <w:pPr>
        <w:numPr>
          <w:ilvl w:val="2"/>
          <w:numId w:val="0"/>
        </w:numPr>
        <w:tabs>
          <w:tab w:val="num" w:pos="709"/>
        </w:tabs>
        <w:ind w:firstLine="425"/>
        <w:jc w:val="both"/>
      </w:pPr>
      <w:r>
        <w:t xml:space="preserve">9.9. </w:t>
      </w:r>
      <w:r w:rsidRPr="00381740">
        <w:t>Во всем, что не предусмотрено настоящим Договором, Стороны руководствуются законодательством Российской Федерации.</w:t>
      </w:r>
    </w:p>
    <w:p w14:paraId="746EAEDA" w14:textId="77777777" w:rsidR="00471D4E" w:rsidRPr="00966241" w:rsidRDefault="00471D4E" w:rsidP="00471D4E">
      <w:pPr>
        <w:numPr>
          <w:ilvl w:val="2"/>
          <w:numId w:val="0"/>
        </w:numPr>
        <w:tabs>
          <w:tab w:val="num" w:pos="709"/>
        </w:tabs>
        <w:ind w:firstLine="425"/>
        <w:jc w:val="both"/>
      </w:pPr>
      <w:r>
        <w:t>9</w:t>
      </w:r>
      <w:r w:rsidRPr="00966241">
        <w:t>.</w:t>
      </w:r>
      <w:r>
        <w:t>10</w:t>
      </w:r>
      <w:r w:rsidRPr="00966241">
        <w:t>. Настоящий Договор подписан в 2 (двух) экземплярах, по одному экземпляру для каждой из Сторон, имеющих равную юридическую силу.</w:t>
      </w:r>
    </w:p>
    <w:p w14:paraId="5536D3E9" w14:textId="77777777" w:rsidR="00471D4E" w:rsidRPr="00966241" w:rsidRDefault="00471D4E" w:rsidP="00471D4E">
      <w:pPr>
        <w:tabs>
          <w:tab w:val="left" w:pos="709"/>
          <w:tab w:val="left" w:pos="993"/>
          <w:tab w:val="left" w:pos="4536"/>
        </w:tabs>
        <w:ind w:firstLine="426"/>
        <w:jc w:val="both"/>
      </w:pPr>
      <w:r>
        <w:t>9</w:t>
      </w:r>
      <w:r w:rsidRPr="00966241">
        <w:t>.1</w:t>
      </w:r>
      <w:r>
        <w:t>1</w:t>
      </w:r>
      <w:r w:rsidRPr="00966241">
        <w:t>. К настоящему Договору составлены и являются его неотъемлемой частью следующие приложения:</w:t>
      </w:r>
    </w:p>
    <w:p w14:paraId="336C6F15" w14:textId="77777777" w:rsidR="00471D4E" w:rsidRPr="00966241" w:rsidRDefault="00471D4E" w:rsidP="00471D4E">
      <w:pPr>
        <w:pStyle w:val="a4"/>
        <w:numPr>
          <w:ilvl w:val="0"/>
          <w:numId w:val="0"/>
        </w:numPr>
        <w:ind w:firstLine="708"/>
        <w:rPr>
          <w:sz w:val="24"/>
          <w:szCs w:val="24"/>
        </w:rPr>
      </w:pPr>
      <w:r w:rsidRPr="00966241">
        <w:rPr>
          <w:sz w:val="24"/>
          <w:szCs w:val="24"/>
        </w:rPr>
        <w:t>- Приложение № 1 – «</w:t>
      </w:r>
      <w:r>
        <w:rPr>
          <w:sz w:val="24"/>
          <w:szCs w:val="24"/>
        </w:rPr>
        <w:t>Спецификация</w:t>
      </w:r>
      <w:r w:rsidRPr="00966241">
        <w:rPr>
          <w:sz w:val="24"/>
          <w:szCs w:val="24"/>
        </w:rPr>
        <w:t>», на __ л.;</w:t>
      </w:r>
    </w:p>
    <w:p w14:paraId="61EE3F82" w14:textId="77777777" w:rsidR="00471D4E" w:rsidRPr="00966241" w:rsidRDefault="00471D4E" w:rsidP="00471D4E">
      <w:pPr>
        <w:numPr>
          <w:ilvl w:val="2"/>
          <w:numId w:val="0"/>
        </w:numPr>
        <w:tabs>
          <w:tab w:val="num" w:pos="709"/>
        </w:tabs>
        <w:ind w:firstLine="709"/>
        <w:jc w:val="both"/>
      </w:pPr>
      <w:r w:rsidRPr="00966241">
        <w:t>- Приложение № 2 – «</w:t>
      </w:r>
      <w:r>
        <w:t>Уведомление о готовности к отгрузке товаров</w:t>
      </w:r>
      <w:r w:rsidRPr="00966241">
        <w:t>», на _л.;</w:t>
      </w:r>
    </w:p>
    <w:p w14:paraId="0C0757FD" w14:textId="77777777" w:rsidR="00471D4E" w:rsidRPr="00966241" w:rsidRDefault="00471D4E" w:rsidP="00471D4E">
      <w:pPr>
        <w:jc w:val="right"/>
        <w:rPr>
          <w:b/>
        </w:rPr>
      </w:pPr>
    </w:p>
    <w:p w14:paraId="10C73EC2" w14:textId="77777777" w:rsidR="00471D4E" w:rsidRDefault="00471D4E" w:rsidP="00471D4E">
      <w:pPr>
        <w:numPr>
          <w:ilvl w:val="2"/>
          <w:numId w:val="0"/>
        </w:numPr>
        <w:tabs>
          <w:tab w:val="num" w:pos="709"/>
        </w:tabs>
        <w:ind w:firstLine="709"/>
        <w:jc w:val="center"/>
        <w:rPr>
          <w:b/>
        </w:rPr>
      </w:pPr>
      <w:r w:rsidRPr="00966241">
        <w:rPr>
          <w:b/>
        </w:rPr>
        <w:t>14. АДРЕСА И РЕКВИЗИТЫ СТОРОН</w:t>
      </w:r>
    </w:p>
    <w:p w14:paraId="46BF54A5" w14:textId="77777777" w:rsidR="00471D4E" w:rsidRPr="00966241" w:rsidRDefault="00471D4E" w:rsidP="00471D4E">
      <w:pPr>
        <w:numPr>
          <w:ilvl w:val="2"/>
          <w:numId w:val="0"/>
        </w:numPr>
        <w:tabs>
          <w:tab w:val="num" w:pos="709"/>
        </w:tabs>
        <w:ind w:firstLine="709"/>
        <w:jc w:val="center"/>
        <w:rPr>
          <w:b/>
        </w:rPr>
      </w:pPr>
    </w:p>
    <w:tbl>
      <w:tblPr>
        <w:tblW w:w="10204" w:type="dxa"/>
        <w:jc w:val="center"/>
        <w:tblLayout w:type="fixed"/>
        <w:tblLook w:val="0000" w:firstRow="0" w:lastRow="0" w:firstColumn="0" w:lastColumn="0" w:noHBand="0" w:noVBand="0"/>
      </w:tblPr>
      <w:tblGrid>
        <w:gridCol w:w="5102"/>
        <w:gridCol w:w="5102"/>
      </w:tblGrid>
      <w:tr w:rsidR="00471D4E" w:rsidRPr="00966241" w14:paraId="525B896D" w14:textId="77777777" w:rsidTr="002D20A7">
        <w:trPr>
          <w:trHeight w:val="20"/>
          <w:jc w:val="center"/>
        </w:trPr>
        <w:tc>
          <w:tcPr>
            <w:tcW w:w="5102" w:type="dxa"/>
          </w:tcPr>
          <w:p w14:paraId="351F1250" w14:textId="77777777" w:rsidR="00471D4E" w:rsidRPr="00966241" w:rsidRDefault="00471D4E" w:rsidP="002D20A7">
            <w:pPr>
              <w:rPr>
                <w:b/>
              </w:rPr>
            </w:pPr>
            <w:r w:rsidRPr="00966241">
              <w:rPr>
                <w:b/>
              </w:rPr>
              <w:t>ЗАКАЗЧИК:</w:t>
            </w:r>
          </w:p>
          <w:p w14:paraId="040E4EC6" w14:textId="77777777" w:rsidR="00471D4E" w:rsidRDefault="00471D4E" w:rsidP="002D20A7">
            <w:pPr>
              <w:rPr>
                <w:b/>
              </w:rPr>
            </w:pPr>
            <w:r>
              <w:rPr>
                <w:b/>
              </w:rPr>
              <w:t>О</w:t>
            </w:r>
            <w:r w:rsidRPr="00966241">
              <w:rPr>
                <w:b/>
              </w:rPr>
              <w:t>бщество</w:t>
            </w:r>
            <w:r>
              <w:rPr>
                <w:b/>
              </w:rPr>
              <w:t xml:space="preserve"> с ограниченной ответственностью</w:t>
            </w:r>
            <w:r w:rsidRPr="00966241">
              <w:rPr>
                <w:b/>
              </w:rPr>
              <w:t xml:space="preserve"> </w:t>
            </w:r>
          </w:p>
          <w:p w14:paraId="33F0AEE3" w14:textId="77777777" w:rsidR="00471D4E" w:rsidRPr="00966241" w:rsidRDefault="00471D4E" w:rsidP="002D20A7">
            <w:pPr>
              <w:rPr>
                <w:b/>
              </w:rPr>
            </w:pPr>
            <w:r w:rsidRPr="00966241">
              <w:rPr>
                <w:b/>
              </w:rPr>
              <w:t>«</w:t>
            </w:r>
            <w:r>
              <w:rPr>
                <w:b/>
              </w:rPr>
              <w:t>Городская электросетевая компания</w:t>
            </w:r>
            <w:r w:rsidRPr="00966241">
              <w:rPr>
                <w:b/>
              </w:rPr>
              <w:t>»</w:t>
            </w:r>
          </w:p>
          <w:p w14:paraId="337213B5" w14:textId="77777777" w:rsidR="00471D4E" w:rsidRPr="001F721F" w:rsidRDefault="00471D4E" w:rsidP="002D20A7">
            <w:r w:rsidRPr="00966241">
              <w:t>(</w:t>
            </w:r>
            <w:r>
              <w:t>ОО</w:t>
            </w:r>
            <w:r w:rsidRPr="00966241">
              <w:t>О «</w:t>
            </w:r>
            <w:r>
              <w:t>ГЭСК</w:t>
            </w:r>
            <w:r w:rsidRPr="00966241">
              <w:t>»)</w:t>
            </w:r>
          </w:p>
        </w:tc>
        <w:tc>
          <w:tcPr>
            <w:tcW w:w="5102" w:type="dxa"/>
          </w:tcPr>
          <w:p w14:paraId="3A6AC70B" w14:textId="77777777" w:rsidR="00471D4E" w:rsidRPr="00070272" w:rsidRDefault="00471D4E" w:rsidP="002D20A7">
            <w:pPr>
              <w:rPr>
                <w:b/>
              </w:rPr>
            </w:pPr>
            <w:r w:rsidRPr="00070272">
              <w:rPr>
                <w:b/>
              </w:rPr>
              <w:t>ПОДРЯДЧИК:</w:t>
            </w:r>
          </w:p>
          <w:p w14:paraId="2D62C4FE" w14:textId="77777777" w:rsidR="00471D4E" w:rsidRPr="00070272" w:rsidRDefault="00471D4E" w:rsidP="002D20A7">
            <w:pPr>
              <w:pStyle w:val="ConsPlusNormal"/>
              <w:ind w:firstLine="0"/>
              <w:rPr>
                <w:rFonts w:ascii="Times New Roman" w:hAnsi="Times New Roman" w:cs="Times New Roman"/>
                <w:sz w:val="24"/>
                <w:szCs w:val="24"/>
              </w:rPr>
            </w:pPr>
            <w:r w:rsidRPr="00070272">
              <w:rPr>
                <w:rFonts w:ascii="Times New Roman" w:hAnsi="Times New Roman" w:cs="Times New Roman"/>
                <w:sz w:val="24"/>
                <w:szCs w:val="24"/>
              </w:rPr>
              <w:t>Наименование организации: ____(полное)_____________________</w:t>
            </w:r>
          </w:p>
          <w:p w14:paraId="412C0F80" w14:textId="77777777" w:rsidR="00471D4E" w:rsidRPr="00966241" w:rsidRDefault="00471D4E" w:rsidP="002D20A7">
            <w:r w:rsidRPr="00070272">
              <w:t>____(краткое)_____________________</w:t>
            </w:r>
          </w:p>
        </w:tc>
      </w:tr>
      <w:tr w:rsidR="00471D4E" w:rsidRPr="00966241" w14:paraId="3590CAA4" w14:textId="77777777" w:rsidTr="002D20A7">
        <w:trPr>
          <w:trHeight w:val="2469"/>
          <w:jc w:val="center"/>
        </w:trPr>
        <w:tc>
          <w:tcPr>
            <w:tcW w:w="5102" w:type="dxa"/>
          </w:tcPr>
          <w:p w14:paraId="1CB3F1F7" w14:textId="77777777" w:rsidR="00471D4E" w:rsidRPr="00966241" w:rsidRDefault="00471D4E" w:rsidP="002D20A7">
            <w:bookmarkStart w:id="5" w:name="_Hlk68700640"/>
            <w:r w:rsidRPr="00966241">
              <w:t>Адрес места нахождения:</w:t>
            </w:r>
          </w:p>
          <w:p w14:paraId="3E5662A1" w14:textId="77777777" w:rsidR="00471D4E" w:rsidRDefault="00471D4E" w:rsidP="002D20A7">
            <w:pPr>
              <w:jc w:val="both"/>
            </w:pPr>
            <w:r w:rsidRPr="00966241">
              <w:t>1</w:t>
            </w:r>
            <w:r>
              <w:t>60022</w:t>
            </w:r>
            <w:r w:rsidRPr="00966241">
              <w:t xml:space="preserve">, г. </w:t>
            </w:r>
            <w:r>
              <w:t>Вологда</w:t>
            </w:r>
            <w:r w:rsidRPr="00966241">
              <w:t>,</w:t>
            </w:r>
            <w:r>
              <w:t xml:space="preserve"> </w:t>
            </w:r>
          </w:p>
          <w:p w14:paraId="1312826C" w14:textId="77777777" w:rsidR="00471D4E" w:rsidRPr="00966241" w:rsidRDefault="00471D4E" w:rsidP="002D20A7">
            <w:pPr>
              <w:jc w:val="both"/>
            </w:pPr>
            <w:r>
              <w:t>Пошехонское шоссе, д.18, офис 201</w:t>
            </w:r>
          </w:p>
          <w:p w14:paraId="48222B19" w14:textId="77777777" w:rsidR="00471D4E" w:rsidRPr="00966241" w:rsidRDefault="00471D4E" w:rsidP="002D20A7">
            <w:pPr>
              <w:jc w:val="both"/>
            </w:pPr>
            <w:r w:rsidRPr="00966241">
              <w:t xml:space="preserve">ИНН: </w:t>
            </w:r>
            <w:r>
              <w:t>3525396654</w:t>
            </w:r>
          </w:p>
          <w:p w14:paraId="61DC2AF5" w14:textId="77777777" w:rsidR="00471D4E" w:rsidRPr="00966241" w:rsidRDefault="00471D4E" w:rsidP="002D20A7">
            <w:pPr>
              <w:jc w:val="both"/>
            </w:pPr>
            <w:r w:rsidRPr="00966241">
              <w:t xml:space="preserve">КПП: </w:t>
            </w:r>
            <w:r>
              <w:t>352501001</w:t>
            </w:r>
          </w:p>
          <w:p w14:paraId="5668E0C7" w14:textId="77777777" w:rsidR="00471D4E" w:rsidRPr="00966241" w:rsidRDefault="00471D4E" w:rsidP="002D20A7">
            <w:pPr>
              <w:jc w:val="both"/>
            </w:pPr>
            <w:r w:rsidRPr="00966241">
              <w:t>ОГРН: 1</w:t>
            </w:r>
            <w:r>
              <w:t>173525006368</w:t>
            </w:r>
          </w:p>
          <w:p w14:paraId="10842217" w14:textId="77777777" w:rsidR="00471D4E" w:rsidRPr="00966241" w:rsidRDefault="00471D4E" w:rsidP="002D20A7">
            <w:pPr>
              <w:jc w:val="both"/>
            </w:pPr>
            <w:r w:rsidRPr="00966241">
              <w:t>Почтовый адрес:</w:t>
            </w:r>
          </w:p>
          <w:p w14:paraId="381C8022" w14:textId="77777777" w:rsidR="00471D4E" w:rsidRPr="00966241" w:rsidRDefault="00471D4E" w:rsidP="002D20A7">
            <w:pPr>
              <w:jc w:val="both"/>
            </w:pPr>
            <w:r w:rsidRPr="00966241">
              <w:t>16</w:t>
            </w:r>
            <w:r>
              <w:t>0022</w:t>
            </w:r>
            <w:r w:rsidRPr="00966241">
              <w:t xml:space="preserve">, г. </w:t>
            </w:r>
            <w:r>
              <w:t>Вологда</w:t>
            </w:r>
            <w:r w:rsidRPr="00966241">
              <w:t xml:space="preserve">, </w:t>
            </w:r>
          </w:p>
          <w:p w14:paraId="386C5F89" w14:textId="77777777" w:rsidR="00471D4E" w:rsidRPr="00966241" w:rsidRDefault="00471D4E" w:rsidP="002D20A7">
            <w:pPr>
              <w:jc w:val="both"/>
            </w:pPr>
            <w:r>
              <w:t>Пошехонское шоссе, д.18, офис 201</w:t>
            </w:r>
          </w:p>
          <w:p w14:paraId="3099D3AD" w14:textId="77777777" w:rsidR="00471D4E" w:rsidRPr="00966241" w:rsidRDefault="00471D4E" w:rsidP="002D20A7">
            <w:pPr>
              <w:rPr>
                <w:snapToGrid w:val="0"/>
              </w:rPr>
            </w:pPr>
            <w:r w:rsidRPr="00966241">
              <w:rPr>
                <w:snapToGrid w:val="0"/>
              </w:rPr>
              <w:t xml:space="preserve">р/с </w:t>
            </w:r>
            <w:r>
              <w:rPr>
                <w:snapToGrid w:val="0"/>
              </w:rPr>
              <w:t>40702810931600000122</w:t>
            </w:r>
          </w:p>
          <w:p w14:paraId="185A6393" w14:textId="77777777" w:rsidR="00471D4E" w:rsidRDefault="00471D4E" w:rsidP="002D20A7">
            <w:pPr>
              <w:rPr>
                <w:snapToGrid w:val="0"/>
              </w:rPr>
            </w:pPr>
            <w:r>
              <w:rPr>
                <w:snapToGrid w:val="0"/>
              </w:rPr>
              <w:t>к</w:t>
            </w:r>
            <w:r w:rsidRPr="00966241">
              <w:rPr>
                <w:snapToGrid w:val="0"/>
              </w:rPr>
              <w:t xml:space="preserve">/с </w:t>
            </w:r>
            <w:r>
              <w:rPr>
                <w:snapToGrid w:val="0"/>
              </w:rPr>
              <w:t>30101810145250000411</w:t>
            </w:r>
          </w:p>
          <w:p w14:paraId="5EAABC11" w14:textId="77777777" w:rsidR="00471D4E" w:rsidRDefault="00471D4E" w:rsidP="002D20A7">
            <w:pPr>
              <w:rPr>
                <w:snapToGrid w:val="0"/>
              </w:rPr>
            </w:pPr>
            <w:r>
              <w:rPr>
                <w:snapToGrid w:val="0"/>
              </w:rPr>
              <w:t>Филиал «ЦЕНТРАЛЬНЫЙ»</w:t>
            </w:r>
          </w:p>
          <w:p w14:paraId="56FDC4D2" w14:textId="77777777" w:rsidR="00471D4E" w:rsidRPr="00966241" w:rsidRDefault="00471D4E" w:rsidP="002D20A7">
            <w:pPr>
              <w:rPr>
                <w:snapToGrid w:val="0"/>
              </w:rPr>
            </w:pPr>
            <w:r>
              <w:rPr>
                <w:snapToGrid w:val="0"/>
              </w:rPr>
              <w:t>Банка ВТБ (ПАО) г. Москва</w:t>
            </w:r>
          </w:p>
          <w:p w14:paraId="607494AA" w14:textId="77777777" w:rsidR="00471D4E" w:rsidRPr="00966241" w:rsidRDefault="00471D4E" w:rsidP="002D20A7">
            <w:r w:rsidRPr="00966241">
              <w:rPr>
                <w:snapToGrid w:val="0"/>
              </w:rPr>
              <w:t xml:space="preserve">БИК </w:t>
            </w:r>
            <w:r>
              <w:rPr>
                <w:snapToGrid w:val="0"/>
              </w:rPr>
              <w:t>044525411</w:t>
            </w:r>
          </w:p>
          <w:p w14:paraId="73781891" w14:textId="77777777" w:rsidR="00471D4E" w:rsidRPr="00966241" w:rsidRDefault="00471D4E" w:rsidP="002D20A7">
            <w:r w:rsidRPr="00966241">
              <w:t>Тел/факс.:</w:t>
            </w:r>
            <w:r>
              <w:t xml:space="preserve"> 8 </w:t>
            </w:r>
            <w:r w:rsidRPr="00966241">
              <w:t>(81</w:t>
            </w:r>
            <w:r>
              <w:t>72</w:t>
            </w:r>
            <w:r w:rsidRPr="00966241">
              <w:t>)</w:t>
            </w:r>
            <w:r>
              <w:t xml:space="preserve"> 268-266</w:t>
            </w:r>
          </w:p>
          <w:p w14:paraId="61537892" w14:textId="77777777" w:rsidR="00471D4E" w:rsidRPr="00966241" w:rsidRDefault="00471D4E" w:rsidP="002D20A7">
            <w:r w:rsidRPr="00966241">
              <w:t>Адрес электронной почты:</w:t>
            </w:r>
            <w:r>
              <w:t xml:space="preserve"> </w:t>
            </w:r>
            <w:r>
              <w:rPr>
                <w:lang w:val="en-US"/>
              </w:rPr>
              <w:t>INFO</w:t>
            </w:r>
            <w:r w:rsidRPr="00222B39">
              <w:t>@</w:t>
            </w:r>
            <w:r>
              <w:rPr>
                <w:lang w:val="en-US"/>
              </w:rPr>
              <w:t>GESK</w:t>
            </w:r>
            <w:r w:rsidRPr="00222B39">
              <w:t>35.</w:t>
            </w:r>
            <w:r>
              <w:rPr>
                <w:lang w:val="en-US"/>
              </w:rPr>
              <w:t>RU</w:t>
            </w:r>
            <w:r w:rsidRPr="00966241">
              <w:t xml:space="preserve"> </w:t>
            </w:r>
          </w:p>
          <w:p w14:paraId="5A4569A8" w14:textId="77777777" w:rsidR="00471D4E" w:rsidRPr="001F721F" w:rsidRDefault="00471D4E" w:rsidP="002D20A7">
            <w:pPr>
              <w:tabs>
                <w:tab w:val="left" w:pos="0"/>
              </w:tabs>
              <w:rPr>
                <w:b/>
                <w:bCs/>
              </w:rPr>
            </w:pPr>
            <w:r w:rsidRPr="001F721F">
              <w:rPr>
                <w:b/>
                <w:bCs/>
              </w:rPr>
              <w:t>Заказчик:</w:t>
            </w:r>
          </w:p>
          <w:p w14:paraId="33F32C19" w14:textId="77777777" w:rsidR="00471D4E" w:rsidRPr="00222B39" w:rsidRDefault="00471D4E" w:rsidP="002D20A7">
            <w:pPr>
              <w:tabs>
                <w:tab w:val="left" w:pos="0"/>
              </w:tabs>
              <w:rPr>
                <w:iCs/>
              </w:rPr>
            </w:pPr>
            <w:r>
              <w:rPr>
                <w:iCs/>
              </w:rPr>
              <w:t>Директор ООО «ГЭСК»</w:t>
            </w:r>
          </w:p>
          <w:p w14:paraId="12EF7B4C" w14:textId="77777777" w:rsidR="00471D4E" w:rsidRPr="00761E72" w:rsidRDefault="00471D4E" w:rsidP="002D20A7">
            <w:pPr>
              <w:tabs>
                <w:tab w:val="left" w:pos="0"/>
              </w:tabs>
              <w:rPr>
                <w:i/>
              </w:rPr>
            </w:pPr>
          </w:p>
          <w:p w14:paraId="0859DFA4" w14:textId="77777777" w:rsidR="00471D4E" w:rsidRPr="00222B39" w:rsidRDefault="00471D4E" w:rsidP="002D20A7">
            <w:pPr>
              <w:tabs>
                <w:tab w:val="left" w:pos="0"/>
              </w:tabs>
              <w:rPr>
                <w:iCs/>
              </w:rPr>
            </w:pPr>
            <w:r w:rsidRPr="00222B39">
              <w:rPr>
                <w:iCs/>
              </w:rPr>
              <w:t>_______________</w:t>
            </w:r>
            <w:r>
              <w:rPr>
                <w:iCs/>
              </w:rPr>
              <w:t xml:space="preserve"> </w:t>
            </w:r>
            <w:r w:rsidRPr="00222B39">
              <w:rPr>
                <w:iCs/>
              </w:rPr>
              <w:t>(И. Б. Слободин)</w:t>
            </w:r>
          </w:p>
          <w:p w14:paraId="7AE53F90" w14:textId="77777777" w:rsidR="00471D4E" w:rsidRPr="00761E72" w:rsidRDefault="00471D4E" w:rsidP="002D20A7">
            <w:pPr>
              <w:tabs>
                <w:tab w:val="left" w:pos="0"/>
              </w:tabs>
              <w:rPr>
                <w:i/>
              </w:rPr>
            </w:pPr>
            <w:r w:rsidRPr="00761E72">
              <w:rPr>
                <w:i/>
              </w:rPr>
              <w:t>(подпись)</w:t>
            </w:r>
          </w:p>
          <w:p w14:paraId="47C45EDD" w14:textId="77777777" w:rsidR="00471D4E" w:rsidRPr="00D31EC8" w:rsidRDefault="00471D4E" w:rsidP="002D20A7">
            <w:pPr>
              <w:pStyle w:val="15"/>
              <w:rPr>
                <w:iCs/>
                <w:sz w:val="24"/>
              </w:rPr>
            </w:pPr>
            <w:r w:rsidRPr="00D31EC8">
              <w:rPr>
                <w:iCs/>
                <w:sz w:val="24"/>
              </w:rPr>
              <w:t>м.п.</w:t>
            </w:r>
          </w:p>
        </w:tc>
        <w:tc>
          <w:tcPr>
            <w:tcW w:w="5102" w:type="dxa"/>
          </w:tcPr>
          <w:p w14:paraId="53781F52" w14:textId="77777777" w:rsidR="00471D4E" w:rsidRPr="00070272" w:rsidRDefault="00471D4E" w:rsidP="002D20A7">
            <w:pPr>
              <w:pStyle w:val="15"/>
              <w:rPr>
                <w:sz w:val="24"/>
              </w:rPr>
            </w:pPr>
            <w:r w:rsidRPr="00070272">
              <w:rPr>
                <w:sz w:val="24"/>
              </w:rPr>
              <w:t>Адрес места нахождения:___________</w:t>
            </w:r>
          </w:p>
          <w:p w14:paraId="4256813A" w14:textId="77777777" w:rsidR="00471D4E" w:rsidRPr="00070272" w:rsidRDefault="00471D4E" w:rsidP="002D20A7">
            <w:pPr>
              <w:pStyle w:val="15"/>
              <w:rPr>
                <w:sz w:val="24"/>
              </w:rPr>
            </w:pPr>
            <w:r w:rsidRPr="00070272">
              <w:rPr>
                <w:sz w:val="24"/>
              </w:rPr>
              <w:t>_________________________________</w:t>
            </w:r>
          </w:p>
          <w:p w14:paraId="0BA87241" w14:textId="77777777" w:rsidR="00471D4E" w:rsidRPr="00070272" w:rsidRDefault="00471D4E" w:rsidP="002D20A7">
            <w:pPr>
              <w:pStyle w:val="ConsPlusNormal"/>
              <w:ind w:firstLine="0"/>
              <w:jc w:val="both"/>
              <w:rPr>
                <w:rFonts w:ascii="Times New Roman" w:hAnsi="Times New Roman" w:cs="Times New Roman"/>
                <w:sz w:val="24"/>
                <w:szCs w:val="24"/>
              </w:rPr>
            </w:pPr>
            <w:r w:rsidRPr="00070272">
              <w:rPr>
                <w:rFonts w:ascii="Times New Roman" w:hAnsi="Times New Roman" w:cs="Times New Roman"/>
                <w:sz w:val="24"/>
                <w:szCs w:val="24"/>
              </w:rPr>
              <w:t>Почтовый адрес:__________________</w:t>
            </w:r>
          </w:p>
          <w:p w14:paraId="5833D578" w14:textId="77777777" w:rsidR="00471D4E" w:rsidRPr="00070272" w:rsidRDefault="00471D4E" w:rsidP="002D20A7">
            <w:pPr>
              <w:pStyle w:val="15"/>
              <w:rPr>
                <w:sz w:val="24"/>
              </w:rPr>
            </w:pPr>
            <w:r w:rsidRPr="00070272">
              <w:rPr>
                <w:sz w:val="24"/>
              </w:rPr>
              <w:t>ИНН: ____________________________</w:t>
            </w:r>
          </w:p>
          <w:p w14:paraId="57913CBA" w14:textId="77777777" w:rsidR="00471D4E" w:rsidRPr="00070272" w:rsidRDefault="00471D4E" w:rsidP="002D20A7">
            <w:pPr>
              <w:pStyle w:val="15"/>
              <w:rPr>
                <w:sz w:val="24"/>
              </w:rPr>
            </w:pPr>
            <w:r w:rsidRPr="00070272">
              <w:rPr>
                <w:sz w:val="24"/>
              </w:rPr>
              <w:t>КПП: ____________________________</w:t>
            </w:r>
          </w:p>
          <w:p w14:paraId="79D38721" w14:textId="77777777" w:rsidR="00471D4E" w:rsidRPr="00070272" w:rsidRDefault="00471D4E" w:rsidP="002D20A7">
            <w:pPr>
              <w:pStyle w:val="15"/>
              <w:rPr>
                <w:sz w:val="24"/>
              </w:rPr>
            </w:pPr>
            <w:r w:rsidRPr="00070272">
              <w:rPr>
                <w:sz w:val="24"/>
              </w:rPr>
              <w:t>Р/с: ______________________________</w:t>
            </w:r>
          </w:p>
          <w:p w14:paraId="42F3FBD8" w14:textId="77777777" w:rsidR="00471D4E" w:rsidRPr="00070272" w:rsidRDefault="00471D4E" w:rsidP="002D20A7">
            <w:pPr>
              <w:pStyle w:val="15"/>
              <w:rPr>
                <w:sz w:val="24"/>
              </w:rPr>
            </w:pPr>
            <w:r w:rsidRPr="00070272">
              <w:rPr>
                <w:sz w:val="24"/>
              </w:rPr>
              <w:t>в ________________________________</w:t>
            </w:r>
          </w:p>
          <w:p w14:paraId="251154E1" w14:textId="77777777" w:rsidR="00471D4E" w:rsidRPr="00070272" w:rsidRDefault="00471D4E" w:rsidP="002D20A7">
            <w:pPr>
              <w:pStyle w:val="15"/>
              <w:rPr>
                <w:sz w:val="24"/>
              </w:rPr>
            </w:pPr>
            <w:r w:rsidRPr="00070272">
              <w:rPr>
                <w:sz w:val="24"/>
              </w:rPr>
              <w:t>К/с:______________________________</w:t>
            </w:r>
          </w:p>
          <w:p w14:paraId="24F1F330" w14:textId="77777777" w:rsidR="00471D4E" w:rsidRPr="00070272" w:rsidRDefault="00471D4E" w:rsidP="002D20A7">
            <w:pPr>
              <w:pStyle w:val="ConsPlusNormal"/>
              <w:ind w:firstLine="0"/>
              <w:jc w:val="both"/>
            </w:pPr>
            <w:r w:rsidRPr="00070272">
              <w:rPr>
                <w:rFonts w:ascii="Times New Roman" w:hAnsi="Times New Roman" w:cs="Times New Roman"/>
                <w:sz w:val="24"/>
                <w:szCs w:val="24"/>
              </w:rPr>
              <w:t>БИК: ____________________________</w:t>
            </w:r>
          </w:p>
          <w:p w14:paraId="710B3BCC" w14:textId="77777777" w:rsidR="00471D4E" w:rsidRPr="00070272" w:rsidRDefault="00471D4E" w:rsidP="002D20A7">
            <w:r w:rsidRPr="00070272">
              <w:t>Контактное лицо:</w:t>
            </w:r>
          </w:p>
          <w:p w14:paraId="5701E643" w14:textId="77777777" w:rsidR="00471D4E" w:rsidRPr="00070272" w:rsidRDefault="00471D4E" w:rsidP="002D20A7">
            <w:r w:rsidRPr="00070272">
              <w:t>Тел.:</w:t>
            </w:r>
          </w:p>
          <w:p w14:paraId="7EEB7A91" w14:textId="77777777" w:rsidR="00471D4E" w:rsidRPr="00070272" w:rsidRDefault="00471D4E" w:rsidP="002D20A7">
            <w:r w:rsidRPr="00070272">
              <w:t>Факс:</w:t>
            </w:r>
          </w:p>
          <w:p w14:paraId="2ACA11E6" w14:textId="77777777" w:rsidR="00471D4E" w:rsidRPr="00070272" w:rsidRDefault="00471D4E" w:rsidP="002D20A7">
            <w:pPr>
              <w:pStyle w:val="ConsPlusNormal"/>
              <w:ind w:firstLine="0"/>
              <w:jc w:val="both"/>
              <w:rPr>
                <w:rFonts w:ascii="Times New Roman" w:hAnsi="Times New Roman" w:cs="Times New Roman"/>
                <w:sz w:val="24"/>
                <w:szCs w:val="24"/>
              </w:rPr>
            </w:pPr>
            <w:r w:rsidRPr="00070272">
              <w:rPr>
                <w:rFonts w:ascii="Times New Roman" w:hAnsi="Times New Roman" w:cs="Times New Roman"/>
                <w:sz w:val="24"/>
                <w:szCs w:val="24"/>
              </w:rPr>
              <w:t>Адрес электронной почты:</w:t>
            </w:r>
          </w:p>
          <w:p w14:paraId="251D7CE6" w14:textId="77777777" w:rsidR="00471D4E" w:rsidRDefault="00471D4E" w:rsidP="002D20A7">
            <w:pPr>
              <w:pStyle w:val="ConsPlusNormal"/>
              <w:ind w:firstLine="0"/>
              <w:jc w:val="both"/>
              <w:rPr>
                <w:rFonts w:ascii="Times New Roman" w:hAnsi="Times New Roman" w:cs="Times New Roman"/>
                <w:sz w:val="24"/>
                <w:szCs w:val="24"/>
              </w:rPr>
            </w:pPr>
          </w:p>
          <w:p w14:paraId="774D3CF2" w14:textId="77777777" w:rsidR="00471D4E" w:rsidRDefault="00471D4E" w:rsidP="002D20A7">
            <w:pPr>
              <w:pStyle w:val="ConsPlusNormal"/>
              <w:ind w:firstLine="0"/>
              <w:jc w:val="both"/>
              <w:rPr>
                <w:rFonts w:ascii="Times New Roman" w:hAnsi="Times New Roman" w:cs="Times New Roman"/>
                <w:sz w:val="24"/>
                <w:szCs w:val="24"/>
              </w:rPr>
            </w:pPr>
          </w:p>
          <w:p w14:paraId="6928155C" w14:textId="77777777" w:rsidR="00471D4E" w:rsidRDefault="00471D4E" w:rsidP="002D20A7">
            <w:pPr>
              <w:pStyle w:val="ConsPlusNormal"/>
              <w:ind w:firstLine="0"/>
              <w:jc w:val="both"/>
              <w:rPr>
                <w:rFonts w:ascii="Times New Roman" w:hAnsi="Times New Roman" w:cs="Times New Roman"/>
                <w:sz w:val="24"/>
                <w:szCs w:val="24"/>
              </w:rPr>
            </w:pPr>
          </w:p>
          <w:p w14:paraId="41C85798" w14:textId="77777777" w:rsidR="00471D4E" w:rsidRPr="001F721F" w:rsidRDefault="00471D4E" w:rsidP="002D20A7">
            <w:pPr>
              <w:pStyle w:val="ConsPlusNormal"/>
              <w:ind w:firstLine="0"/>
              <w:jc w:val="both"/>
              <w:rPr>
                <w:rFonts w:ascii="Times New Roman" w:hAnsi="Times New Roman" w:cs="Times New Roman"/>
                <w:b/>
                <w:bCs/>
                <w:sz w:val="24"/>
                <w:szCs w:val="24"/>
              </w:rPr>
            </w:pPr>
            <w:r w:rsidRPr="001F721F">
              <w:rPr>
                <w:rFonts w:ascii="Times New Roman" w:hAnsi="Times New Roman" w:cs="Times New Roman"/>
                <w:b/>
                <w:bCs/>
                <w:sz w:val="24"/>
                <w:szCs w:val="24"/>
              </w:rPr>
              <w:t>Подрядчик:</w:t>
            </w:r>
          </w:p>
          <w:p w14:paraId="3DD52EA5" w14:textId="77777777" w:rsidR="00471D4E" w:rsidRPr="00070272" w:rsidRDefault="00471D4E" w:rsidP="002D20A7">
            <w:pPr>
              <w:pStyle w:val="ConsPlusNormal"/>
              <w:ind w:firstLine="0"/>
              <w:jc w:val="both"/>
              <w:rPr>
                <w:rFonts w:ascii="Times New Roman" w:hAnsi="Times New Roman" w:cs="Times New Roman"/>
                <w:i/>
                <w:sz w:val="24"/>
                <w:szCs w:val="24"/>
              </w:rPr>
            </w:pPr>
            <w:r w:rsidRPr="00070272">
              <w:rPr>
                <w:rFonts w:ascii="Times New Roman" w:hAnsi="Times New Roman" w:cs="Times New Roman"/>
                <w:i/>
                <w:sz w:val="24"/>
                <w:szCs w:val="24"/>
              </w:rPr>
              <w:t>(должность) (наименование организации)</w:t>
            </w:r>
          </w:p>
          <w:p w14:paraId="366B5445" w14:textId="77777777" w:rsidR="00471D4E" w:rsidRPr="00070272" w:rsidRDefault="00471D4E" w:rsidP="002D20A7">
            <w:pPr>
              <w:pStyle w:val="ConsPlusNormal"/>
              <w:ind w:firstLine="0"/>
              <w:jc w:val="both"/>
              <w:rPr>
                <w:rFonts w:ascii="Times New Roman" w:hAnsi="Times New Roman" w:cs="Times New Roman"/>
                <w:i/>
                <w:sz w:val="24"/>
                <w:szCs w:val="24"/>
              </w:rPr>
            </w:pPr>
          </w:p>
          <w:p w14:paraId="4E8CBD39" w14:textId="77777777" w:rsidR="00471D4E" w:rsidRPr="00070272" w:rsidRDefault="00471D4E" w:rsidP="002D20A7">
            <w:pPr>
              <w:tabs>
                <w:tab w:val="left" w:pos="0"/>
              </w:tabs>
              <w:rPr>
                <w:i/>
              </w:rPr>
            </w:pPr>
            <w:r w:rsidRPr="00070272">
              <w:rPr>
                <w:i/>
              </w:rPr>
              <w:t>__________________(Ф.И.О.)</w:t>
            </w:r>
          </w:p>
          <w:p w14:paraId="08440B9A" w14:textId="77777777" w:rsidR="00471D4E" w:rsidRPr="00070272" w:rsidRDefault="00471D4E" w:rsidP="002D20A7">
            <w:pPr>
              <w:pStyle w:val="ConsPlusNormal"/>
              <w:tabs>
                <w:tab w:val="left" w:pos="3294"/>
                <w:tab w:val="left" w:pos="3436"/>
              </w:tabs>
              <w:ind w:left="-250" w:right="1647" w:firstLine="0"/>
              <w:jc w:val="center"/>
              <w:rPr>
                <w:rFonts w:ascii="Times New Roman" w:hAnsi="Times New Roman" w:cs="Times New Roman"/>
                <w:i/>
                <w:sz w:val="24"/>
                <w:szCs w:val="24"/>
              </w:rPr>
            </w:pPr>
            <w:r w:rsidRPr="00070272">
              <w:rPr>
                <w:rFonts w:ascii="Times New Roman" w:hAnsi="Times New Roman" w:cs="Times New Roman"/>
                <w:i/>
                <w:sz w:val="24"/>
                <w:szCs w:val="24"/>
              </w:rPr>
              <w:t>(подпись)</w:t>
            </w:r>
          </w:p>
          <w:p w14:paraId="357DC8E5" w14:textId="77777777" w:rsidR="00471D4E" w:rsidRPr="00D31EC8" w:rsidRDefault="00471D4E" w:rsidP="002D20A7">
            <w:pPr>
              <w:pStyle w:val="ConsPlusNormal"/>
              <w:ind w:firstLine="0"/>
              <w:jc w:val="both"/>
              <w:rPr>
                <w:rFonts w:ascii="Times New Roman" w:hAnsi="Times New Roman" w:cs="Times New Roman"/>
                <w:iCs/>
                <w:sz w:val="24"/>
                <w:szCs w:val="24"/>
              </w:rPr>
            </w:pPr>
            <w:r w:rsidRPr="00D31EC8">
              <w:rPr>
                <w:rFonts w:ascii="Times New Roman" w:hAnsi="Times New Roman" w:cs="Times New Roman"/>
                <w:iCs/>
                <w:sz w:val="24"/>
                <w:szCs w:val="24"/>
              </w:rPr>
              <w:t>м.п.</w:t>
            </w:r>
          </w:p>
        </w:tc>
      </w:tr>
      <w:bookmarkEnd w:id="5"/>
    </w:tbl>
    <w:p w14:paraId="0EBABA11" w14:textId="77777777" w:rsidR="005A0FEB" w:rsidRPr="00A84008" w:rsidRDefault="005A0FEB" w:rsidP="00A84008">
      <w:pPr>
        <w:tabs>
          <w:tab w:val="left" w:pos="709"/>
        </w:tabs>
        <w:suppressAutoHyphens/>
        <w:autoSpaceDE w:val="0"/>
        <w:rPr>
          <w:bCs/>
          <w:caps/>
          <w:u w:val="single"/>
          <w:lang w:eastAsia="ar-SA"/>
        </w:rPr>
      </w:pPr>
    </w:p>
    <w:p w14:paraId="2C80D267" w14:textId="77777777" w:rsidR="005A0FEB" w:rsidRPr="00A84008" w:rsidRDefault="005A0FEB" w:rsidP="00A84008">
      <w:pPr>
        <w:tabs>
          <w:tab w:val="left" w:pos="709"/>
        </w:tabs>
        <w:suppressAutoHyphens/>
        <w:autoSpaceDE w:val="0"/>
        <w:rPr>
          <w:bCs/>
          <w:caps/>
          <w:u w:val="single"/>
          <w:lang w:eastAsia="ar-SA"/>
        </w:rPr>
      </w:pPr>
    </w:p>
    <w:p w14:paraId="6514840B" w14:textId="77777777" w:rsidR="005A0FEB" w:rsidRPr="00A84008" w:rsidRDefault="005A0FEB" w:rsidP="00A84008">
      <w:pPr>
        <w:tabs>
          <w:tab w:val="left" w:pos="709"/>
        </w:tabs>
        <w:suppressAutoHyphens/>
        <w:autoSpaceDE w:val="0"/>
        <w:rPr>
          <w:bCs/>
          <w:caps/>
          <w:u w:val="single"/>
          <w:lang w:eastAsia="ar-SA"/>
        </w:rPr>
      </w:pPr>
    </w:p>
    <w:p w14:paraId="5F1A96E6" w14:textId="77777777" w:rsidR="005A0FEB" w:rsidRPr="00A84008" w:rsidRDefault="005A0FEB" w:rsidP="00A84008">
      <w:pPr>
        <w:tabs>
          <w:tab w:val="left" w:pos="709"/>
        </w:tabs>
        <w:suppressAutoHyphens/>
        <w:autoSpaceDE w:val="0"/>
        <w:rPr>
          <w:bCs/>
          <w:caps/>
          <w:u w:val="single"/>
          <w:lang w:eastAsia="ar-SA"/>
        </w:rPr>
      </w:pPr>
    </w:p>
    <w:p w14:paraId="1A1BEDE4" w14:textId="77777777" w:rsidR="005A0FEB" w:rsidRPr="00A84008" w:rsidRDefault="005A0FEB" w:rsidP="00A84008">
      <w:pPr>
        <w:tabs>
          <w:tab w:val="left" w:pos="709"/>
        </w:tabs>
        <w:suppressAutoHyphens/>
        <w:autoSpaceDE w:val="0"/>
        <w:rPr>
          <w:bCs/>
          <w:caps/>
          <w:u w:val="single"/>
          <w:lang w:eastAsia="ar-SA"/>
        </w:rPr>
      </w:pPr>
    </w:p>
    <w:p w14:paraId="3C8212BA" w14:textId="77777777" w:rsidR="00F74D0C" w:rsidRDefault="00F74D0C" w:rsidP="00A84008">
      <w:pPr>
        <w:tabs>
          <w:tab w:val="left" w:pos="709"/>
        </w:tabs>
        <w:suppressAutoHyphens/>
        <w:autoSpaceDE w:val="0"/>
        <w:rPr>
          <w:bCs/>
          <w:caps/>
          <w:u w:val="single"/>
          <w:lang w:eastAsia="ar-SA"/>
        </w:rPr>
        <w:sectPr w:rsidR="00F74D0C" w:rsidSect="00002FE8">
          <w:pgSz w:w="11906" w:h="16838"/>
          <w:pgMar w:top="567" w:right="567" w:bottom="567" w:left="1134" w:header="284" w:footer="284" w:gutter="0"/>
          <w:cols w:space="708"/>
          <w:titlePg/>
          <w:docGrid w:linePitch="360"/>
        </w:sectPr>
      </w:pPr>
    </w:p>
    <w:p w14:paraId="65154DAC" w14:textId="77777777" w:rsidR="00F74D0C" w:rsidRPr="00966241" w:rsidRDefault="00F74D0C" w:rsidP="00F74D0C">
      <w:pPr>
        <w:jc w:val="right"/>
        <w:rPr>
          <w:b/>
        </w:rPr>
      </w:pPr>
      <w:r w:rsidRPr="00966241">
        <w:rPr>
          <w:b/>
        </w:rPr>
        <w:t>Приложение № 1</w:t>
      </w:r>
    </w:p>
    <w:p w14:paraId="7D51B318" w14:textId="77777777" w:rsidR="00F74D0C" w:rsidRPr="00966241" w:rsidRDefault="00F74D0C" w:rsidP="00F74D0C">
      <w:pPr>
        <w:ind w:left="5812"/>
        <w:jc w:val="right"/>
        <w:rPr>
          <w:b/>
        </w:rPr>
      </w:pPr>
      <w:r w:rsidRPr="00966241">
        <w:rPr>
          <w:b/>
        </w:rPr>
        <w:t>к Договору по</w:t>
      </w:r>
      <w:r>
        <w:rPr>
          <w:b/>
        </w:rPr>
        <w:t>ставки</w:t>
      </w:r>
      <w:r w:rsidRPr="00966241">
        <w:rPr>
          <w:b/>
        </w:rPr>
        <w:t xml:space="preserve"> </w:t>
      </w:r>
    </w:p>
    <w:p w14:paraId="4250AA56" w14:textId="77777777" w:rsidR="00F74D0C" w:rsidRPr="00966241" w:rsidRDefault="00F74D0C" w:rsidP="00F74D0C">
      <w:pPr>
        <w:jc w:val="right"/>
        <w:rPr>
          <w:b/>
        </w:rPr>
      </w:pPr>
      <w:r w:rsidRPr="00966241">
        <w:rPr>
          <w:b/>
        </w:rPr>
        <w:t>№ _____________ от «____» __________ г.</w:t>
      </w:r>
    </w:p>
    <w:p w14:paraId="2BA38095" w14:textId="77777777" w:rsidR="00F74D0C" w:rsidRPr="00966241" w:rsidRDefault="00F74D0C" w:rsidP="00F74D0C">
      <w:pPr>
        <w:jc w:val="center"/>
      </w:pPr>
    </w:p>
    <w:p w14:paraId="3A8897B7" w14:textId="77777777" w:rsidR="00F74D0C" w:rsidRDefault="00F74D0C" w:rsidP="00F74D0C">
      <w:pPr>
        <w:ind w:firstLine="426"/>
        <w:jc w:val="center"/>
      </w:pPr>
    </w:p>
    <w:p w14:paraId="25311B2D" w14:textId="77777777" w:rsidR="00F74D0C" w:rsidRPr="00966241" w:rsidRDefault="00F74D0C" w:rsidP="00F74D0C">
      <w:pPr>
        <w:ind w:firstLine="426"/>
        <w:jc w:val="center"/>
      </w:pPr>
    </w:p>
    <w:p w14:paraId="67EC6310" w14:textId="77777777" w:rsidR="00F74D0C" w:rsidRPr="00296D6C" w:rsidRDefault="00F74D0C" w:rsidP="00F74D0C">
      <w:pPr>
        <w:ind w:firstLine="426"/>
        <w:jc w:val="center"/>
        <w:rPr>
          <w:b/>
        </w:rPr>
      </w:pPr>
      <w:r w:rsidRPr="0037764E">
        <w:rPr>
          <w:b/>
        </w:rPr>
        <w:t xml:space="preserve">СПЕЦИФИКАЦИЯ ПОСТАВКИ   </w:t>
      </w:r>
      <w:r w:rsidRPr="00DE3BD3">
        <w:tab/>
      </w:r>
      <w:r w:rsidRPr="00DE3BD3">
        <w:tab/>
      </w:r>
    </w:p>
    <w:p w14:paraId="72A15538" w14:textId="77777777" w:rsidR="00F74D0C" w:rsidRPr="00222B39" w:rsidRDefault="00F74D0C" w:rsidP="00F74D0C">
      <w:pPr>
        <w:pStyle w:val="52"/>
        <w:tabs>
          <w:tab w:val="left" w:pos="709"/>
        </w:tabs>
        <w:spacing w:after="0" w:line="240" w:lineRule="auto"/>
        <w:ind w:left="0"/>
        <w:jc w:val="both"/>
        <w:rPr>
          <w:rFonts w:ascii="Times New Roman" w:hAnsi="Times New Roman"/>
          <w:sz w:val="24"/>
          <w:szCs w:val="24"/>
          <w:lang w:eastAsia="ru-RU"/>
        </w:rPr>
      </w:pPr>
      <w:r w:rsidRPr="00DE3BD3">
        <w:rPr>
          <w:rFonts w:ascii="Times New Roman" w:hAnsi="Times New Roman"/>
          <w:sz w:val="24"/>
          <w:szCs w:val="24"/>
          <w:lang w:eastAsia="ru-RU"/>
        </w:rPr>
        <w:tab/>
      </w:r>
    </w:p>
    <w:p w14:paraId="324F4193" w14:textId="77777777" w:rsidR="00F74D0C" w:rsidRPr="0037764E" w:rsidRDefault="00F74D0C" w:rsidP="00F74D0C">
      <w:pPr>
        <w:pStyle w:val="ac"/>
        <w:spacing w:after="0"/>
      </w:pPr>
      <w:r>
        <w:rPr>
          <w:b/>
        </w:rPr>
        <w:tab/>
      </w:r>
      <w:r>
        <w:rPr>
          <w:b/>
        </w:rPr>
        <w:tab/>
      </w:r>
      <w:r w:rsidRPr="0037764E">
        <w:t>Поставщик обязуется передать, а Покупатель принять и оплатить следующие товары:</w:t>
      </w:r>
    </w:p>
    <w:tbl>
      <w:tblPr>
        <w:tblW w:w="15679" w:type="dxa"/>
        <w:tblInd w:w="5" w:type="dxa"/>
        <w:tblLayout w:type="fixed"/>
        <w:tblLook w:val="04A0" w:firstRow="1" w:lastRow="0" w:firstColumn="1" w:lastColumn="0" w:noHBand="0" w:noVBand="1"/>
      </w:tblPr>
      <w:tblGrid>
        <w:gridCol w:w="506"/>
        <w:gridCol w:w="1469"/>
        <w:gridCol w:w="1177"/>
        <w:gridCol w:w="2379"/>
        <w:gridCol w:w="1525"/>
        <w:gridCol w:w="2444"/>
        <w:gridCol w:w="1548"/>
        <w:gridCol w:w="753"/>
        <w:gridCol w:w="599"/>
        <w:gridCol w:w="752"/>
        <w:gridCol w:w="770"/>
        <w:gridCol w:w="858"/>
        <w:gridCol w:w="899"/>
      </w:tblGrid>
      <w:tr w:rsidR="00F74D0C" w:rsidRPr="0037764E" w14:paraId="0AD1F33D" w14:textId="77777777" w:rsidTr="002D20A7">
        <w:trPr>
          <w:trHeight w:val="2032"/>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3848A" w14:textId="77777777" w:rsidR="00F74D0C" w:rsidRPr="0037764E" w:rsidRDefault="00F74D0C" w:rsidP="002D20A7">
            <w:pPr>
              <w:jc w:val="center"/>
              <w:rPr>
                <w:b/>
                <w:bCs/>
                <w:sz w:val="18"/>
                <w:szCs w:val="18"/>
              </w:rPr>
            </w:pPr>
            <w:bookmarkStart w:id="6" w:name="RANGE!B1:N63"/>
            <w:r w:rsidRPr="0037764E">
              <w:rPr>
                <w:b/>
                <w:bCs/>
                <w:sz w:val="18"/>
                <w:szCs w:val="18"/>
                <w:lang w:eastAsia="en-US"/>
              </w:rPr>
              <w:t>№ п/п</w:t>
            </w:r>
            <w:bookmarkEnd w:id="6"/>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27505755" w14:textId="77777777" w:rsidR="00F74D0C" w:rsidRPr="0037764E" w:rsidRDefault="00F74D0C" w:rsidP="002D20A7">
            <w:pPr>
              <w:jc w:val="center"/>
              <w:rPr>
                <w:b/>
                <w:bCs/>
                <w:sz w:val="18"/>
                <w:szCs w:val="18"/>
              </w:rPr>
            </w:pPr>
            <w:r w:rsidRPr="0037764E">
              <w:rPr>
                <w:b/>
                <w:bCs/>
                <w:sz w:val="18"/>
                <w:szCs w:val="18"/>
              </w:rPr>
              <w:t>Наименование товаров</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5033305E" w14:textId="77777777" w:rsidR="00F74D0C" w:rsidRPr="0037764E" w:rsidRDefault="00F74D0C" w:rsidP="002D20A7">
            <w:pPr>
              <w:jc w:val="center"/>
              <w:rPr>
                <w:b/>
                <w:bCs/>
                <w:sz w:val="18"/>
                <w:szCs w:val="18"/>
              </w:rPr>
            </w:pPr>
            <w:r w:rsidRPr="0037764E">
              <w:rPr>
                <w:b/>
                <w:bCs/>
                <w:sz w:val="18"/>
                <w:szCs w:val="18"/>
                <w:lang w:eastAsia="en-US"/>
              </w:rPr>
              <w:t>ГОСТ</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14:paraId="56D373D8" w14:textId="77777777" w:rsidR="00F74D0C" w:rsidRPr="0037764E" w:rsidRDefault="00F74D0C" w:rsidP="002D20A7">
            <w:pPr>
              <w:jc w:val="center"/>
              <w:rPr>
                <w:b/>
                <w:bCs/>
                <w:sz w:val="18"/>
                <w:szCs w:val="18"/>
              </w:rPr>
            </w:pPr>
            <w:r w:rsidRPr="0037764E">
              <w:rPr>
                <w:b/>
                <w:bCs/>
                <w:sz w:val="18"/>
                <w:szCs w:val="18"/>
              </w:rPr>
              <w:t xml:space="preserve">Требования к техническим и функциональным характеристикам (потребительским свойствам)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090FFC50" w14:textId="77777777" w:rsidR="00F74D0C" w:rsidRPr="0037764E" w:rsidRDefault="00F74D0C" w:rsidP="002D20A7">
            <w:pPr>
              <w:jc w:val="center"/>
              <w:rPr>
                <w:b/>
                <w:bCs/>
                <w:sz w:val="18"/>
                <w:szCs w:val="18"/>
              </w:rPr>
            </w:pPr>
            <w:r w:rsidRPr="0037764E">
              <w:rPr>
                <w:b/>
                <w:bCs/>
                <w:sz w:val="18"/>
                <w:szCs w:val="18"/>
                <w:lang w:eastAsia="en-US"/>
              </w:rPr>
              <w:t>Срок поставки товаров</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14:paraId="454F508B" w14:textId="77777777" w:rsidR="00F74D0C" w:rsidRPr="0037764E" w:rsidRDefault="00F74D0C" w:rsidP="002D20A7">
            <w:pPr>
              <w:jc w:val="center"/>
              <w:rPr>
                <w:b/>
                <w:bCs/>
                <w:sz w:val="18"/>
                <w:szCs w:val="18"/>
              </w:rPr>
            </w:pPr>
            <w:r w:rsidRPr="0037764E">
              <w:rPr>
                <w:b/>
                <w:bCs/>
                <w:sz w:val="18"/>
                <w:szCs w:val="18"/>
                <w:lang w:eastAsia="en-US"/>
              </w:rPr>
              <w:t>Грузополучатель, его адрес, КПП (для оформления счета-фактуры)</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0ED1C947" w14:textId="77777777" w:rsidR="00F74D0C" w:rsidRPr="0037764E" w:rsidRDefault="00F74D0C" w:rsidP="002D20A7">
            <w:pPr>
              <w:jc w:val="center"/>
              <w:rPr>
                <w:b/>
                <w:bCs/>
                <w:sz w:val="18"/>
                <w:szCs w:val="18"/>
              </w:rPr>
            </w:pPr>
            <w:r w:rsidRPr="0037764E">
              <w:rPr>
                <w:b/>
                <w:bCs/>
                <w:sz w:val="18"/>
                <w:szCs w:val="18"/>
                <w:lang w:eastAsia="en-US"/>
              </w:rPr>
              <w:t>Адрес доставки товаров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1236809" w14:textId="77777777" w:rsidR="00F74D0C" w:rsidRPr="0037764E" w:rsidRDefault="00F74D0C" w:rsidP="002D20A7">
            <w:pPr>
              <w:jc w:val="center"/>
              <w:rPr>
                <w:b/>
                <w:bCs/>
                <w:sz w:val="18"/>
                <w:szCs w:val="18"/>
              </w:rPr>
            </w:pPr>
            <w:r w:rsidRPr="0037764E">
              <w:rPr>
                <w:b/>
                <w:bCs/>
                <w:sz w:val="18"/>
                <w:szCs w:val="18"/>
                <w:lang w:eastAsia="en-US"/>
              </w:rPr>
              <w:t>Ед. изм.</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5AE06F" w14:textId="77777777" w:rsidR="00F74D0C" w:rsidRPr="0037764E" w:rsidRDefault="00F74D0C" w:rsidP="002D20A7">
            <w:pPr>
              <w:jc w:val="center"/>
              <w:rPr>
                <w:b/>
                <w:bCs/>
                <w:sz w:val="18"/>
                <w:szCs w:val="18"/>
              </w:rPr>
            </w:pPr>
            <w:r w:rsidRPr="0037764E">
              <w:rPr>
                <w:b/>
                <w:bCs/>
                <w:sz w:val="18"/>
                <w:szCs w:val="18"/>
                <w:lang w:eastAsia="en-US"/>
              </w:rPr>
              <w:t>Кол-во</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4760E0E2" w14:textId="77777777" w:rsidR="00F74D0C" w:rsidRPr="0037764E" w:rsidRDefault="00F74D0C" w:rsidP="002D20A7">
            <w:pPr>
              <w:jc w:val="center"/>
              <w:rPr>
                <w:b/>
                <w:bCs/>
                <w:sz w:val="18"/>
                <w:szCs w:val="18"/>
              </w:rPr>
            </w:pPr>
            <w:r w:rsidRPr="0037764E">
              <w:rPr>
                <w:b/>
                <w:bCs/>
                <w:sz w:val="18"/>
                <w:szCs w:val="18"/>
                <w:lang w:eastAsia="en-US"/>
              </w:rPr>
              <w:t>Цена за ед., без учета НДС, руб.</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6AA020C8" w14:textId="77777777" w:rsidR="00F74D0C" w:rsidRPr="0037764E" w:rsidRDefault="00F74D0C" w:rsidP="002D20A7">
            <w:pPr>
              <w:jc w:val="center"/>
              <w:rPr>
                <w:b/>
                <w:bCs/>
                <w:sz w:val="18"/>
                <w:szCs w:val="18"/>
              </w:rPr>
            </w:pPr>
            <w:r w:rsidRPr="0037764E">
              <w:rPr>
                <w:b/>
                <w:bCs/>
                <w:sz w:val="18"/>
                <w:szCs w:val="18"/>
                <w:lang w:eastAsia="en-US"/>
              </w:rPr>
              <w:t>НДС ___%, руб.</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C167AF7" w14:textId="77777777" w:rsidR="00F74D0C" w:rsidRPr="0037764E" w:rsidRDefault="00F74D0C" w:rsidP="002D20A7">
            <w:pPr>
              <w:jc w:val="center"/>
              <w:rPr>
                <w:b/>
                <w:bCs/>
                <w:sz w:val="18"/>
                <w:szCs w:val="18"/>
              </w:rPr>
            </w:pPr>
            <w:r w:rsidRPr="0037764E">
              <w:rPr>
                <w:b/>
                <w:bCs/>
                <w:sz w:val="18"/>
                <w:szCs w:val="18"/>
                <w:lang w:eastAsia="en-US"/>
              </w:rPr>
              <w:t>Цена за ед., с учетом НДС, руб.</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25781532" w14:textId="77777777" w:rsidR="00F74D0C" w:rsidRPr="0037764E" w:rsidRDefault="00F74D0C" w:rsidP="002D20A7">
            <w:pPr>
              <w:jc w:val="center"/>
              <w:rPr>
                <w:b/>
                <w:bCs/>
                <w:sz w:val="18"/>
                <w:szCs w:val="18"/>
              </w:rPr>
            </w:pPr>
            <w:r w:rsidRPr="0037764E">
              <w:rPr>
                <w:b/>
                <w:bCs/>
                <w:sz w:val="18"/>
                <w:szCs w:val="18"/>
                <w:lang w:eastAsia="en-US"/>
              </w:rPr>
              <w:t>Стоимость, с учетом НДС, руб.</w:t>
            </w:r>
          </w:p>
        </w:tc>
      </w:tr>
      <w:tr w:rsidR="00F74D0C" w:rsidRPr="0037764E" w14:paraId="6EC6AB3E" w14:textId="77777777" w:rsidTr="002D20A7">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6D16FF" w14:textId="77777777" w:rsidR="00F74D0C" w:rsidRPr="0037764E" w:rsidRDefault="00F74D0C" w:rsidP="002D20A7">
            <w:pPr>
              <w:jc w:val="center"/>
            </w:pPr>
            <w:r w:rsidRPr="0037764E">
              <w:t>1</w:t>
            </w:r>
          </w:p>
        </w:tc>
        <w:tc>
          <w:tcPr>
            <w:tcW w:w="1469" w:type="dxa"/>
            <w:tcBorders>
              <w:top w:val="nil"/>
              <w:left w:val="nil"/>
              <w:bottom w:val="single" w:sz="4" w:space="0" w:color="auto"/>
              <w:right w:val="single" w:sz="4" w:space="0" w:color="auto"/>
            </w:tcBorders>
            <w:shd w:val="clear" w:color="auto" w:fill="auto"/>
            <w:vAlign w:val="center"/>
            <w:hideMark/>
          </w:tcPr>
          <w:p w14:paraId="7B17F213" w14:textId="77777777" w:rsidR="00F74D0C" w:rsidRPr="0037764E" w:rsidRDefault="00F74D0C" w:rsidP="002D20A7">
            <w:pPr>
              <w:jc w:val="center"/>
            </w:pPr>
            <w:r w:rsidRPr="0037764E">
              <w:t>2</w:t>
            </w:r>
          </w:p>
        </w:tc>
        <w:tc>
          <w:tcPr>
            <w:tcW w:w="1177" w:type="dxa"/>
            <w:tcBorders>
              <w:top w:val="nil"/>
              <w:left w:val="nil"/>
              <w:bottom w:val="single" w:sz="4" w:space="0" w:color="auto"/>
              <w:right w:val="single" w:sz="4" w:space="0" w:color="auto"/>
            </w:tcBorders>
            <w:shd w:val="clear" w:color="auto" w:fill="auto"/>
            <w:vAlign w:val="center"/>
            <w:hideMark/>
          </w:tcPr>
          <w:p w14:paraId="60AEC101" w14:textId="77777777" w:rsidR="00F74D0C" w:rsidRPr="0037764E" w:rsidRDefault="00F74D0C" w:rsidP="002D20A7">
            <w:pPr>
              <w:jc w:val="center"/>
            </w:pPr>
            <w:r w:rsidRPr="0037764E">
              <w:t>3</w:t>
            </w:r>
          </w:p>
        </w:tc>
        <w:tc>
          <w:tcPr>
            <w:tcW w:w="2379" w:type="dxa"/>
            <w:tcBorders>
              <w:top w:val="nil"/>
              <w:left w:val="nil"/>
              <w:bottom w:val="single" w:sz="4" w:space="0" w:color="auto"/>
              <w:right w:val="single" w:sz="4" w:space="0" w:color="auto"/>
            </w:tcBorders>
            <w:shd w:val="clear" w:color="auto" w:fill="auto"/>
            <w:vAlign w:val="center"/>
            <w:hideMark/>
          </w:tcPr>
          <w:p w14:paraId="2B2F382E" w14:textId="77777777" w:rsidR="00F74D0C" w:rsidRPr="0037764E" w:rsidRDefault="00F74D0C" w:rsidP="002D20A7">
            <w:pPr>
              <w:jc w:val="center"/>
            </w:pPr>
            <w:r w:rsidRPr="0037764E">
              <w:t>4</w:t>
            </w:r>
          </w:p>
        </w:tc>
        <w:tc>
          <w:tcPr>
            <w:tcW w:w="1525" w:type="dxa"/>
            <w:tcBorders>
              <w:top w:val="nil"/>
              <w:left w:val="nil"/>
              <w:bottom w:val="single" w:sz="4" w:space="0" w:color="auto"/>
              <w:right w:val="single" w:sz="4" w:space="0" w:color="auto"/>
            </w:tcBorders>
            <w:shd w:val="clear" w:color="auto" w:fill="auto"/>
            <w:vAlign w:val="center"/>
            <w:hideMark/>
          </w:tcPr>
          <w:p w14:paraId="4D8AF701" w14:textId="77777777" w:rsidR="00F74D0C" w:rsidRPr="0037764E" w:rsidRDefault="00F74D0C" w:rsidP="002D20A7">
            <w:pPr>
              <w:jc w:val="center"/>
            </w:pPr>
            <w:r w:rsidRPr="0037764E">
              <w:t>5</w:t>
            </w:r>
          </w:p>
        </w:tc>
        <w:tc>
          <w:tcPr>
            <w:tcW w:w="2444" w:type="dxa"/>
            <w:tcBorders>
              <w:top w:val="nil"/>
              <w:left w:val="nil"/>
              <w:bottom w:val="single" w:sz="4" w:space="0" w:color="auto"/>
              <w:right w:val="single" w:sz="4" w:space="0" w:color="auto"/>
            </w:tcBorders>
            <w:shd w:val="clear" w:color="auto" w:fill="auto"/>
            <w:vAlign w:val="center"/>
            <w:hideMark/>
          </w:tcPr>
          <w:p w14:paraId="6732C757" w14:textId="77777777" w:rsidR="00F74D0C" w:rsidRPr="0037764E" w:rsidRDefault="00F74D0C" w:rsidP="002D20A7">
            <w:pPr>
              <w:jc w:val="center"/>
            </w:pPr>
            <w:r w:rsidRPr="0037764E">
              <w:t>6</w:t>
            </w:r>
          </w:p>
        </w:tc>
        <w:tc>
          <w:tcPr>
            <w:tcW w:w="1548" w:type="dxa"/>
            <w:tcBorders>
              <w:top w:val="nil"/>
              <w:left w:val="nil"/>
              <w:bottom w:val="single" w:sz="4" w:space="0" w:color="auto"/>
              <w:right w:val="single" w:sz="4" w:space="0" w:color="auto"/>
            </w:tcBorders>
            <w:shd w:val="clear" w:color="auto" w:fill="auto"/>
            <w:vAlign w:val="center"/>
            <w:hideMark/>
          </w:tcPr>
          <w:p w14:paraId="2216369D" w14:textId="77777777" w:rsidR="00F74D0C" w:rsidRPr="0037764E" w:rsidRDefault="00F74D0C" w:rsidP="002D20A7">
            <w:pPr>
              <w:jc w:val="center"/>
            </w:pPr>
            <w:r w:rsidRPr="0037764E">
              <w:t>7</w:t>
            </w:r>
          </w:p>
        </w:tc>
        <w:tc>
          <w:tcPr>
            <w:tcW w:w="753" w:type="dxa"/>
            <w:tcBorders>
              <w:top w:val="nil"/>
              <w:left w:val="nil"/>
              <w:bottom w:val="single" w:sz="4" w:space="0" w:color="auto"/>
              <w:right w:val="single" w:sz="4" w:space="0" w:color="auto"/>
            </w:tcBorders>
            <w:shd w:val="clear" w:color="auto" w:fill="auto"/>
            <w:vAlign w:val="center"/>
            <w:hideMark/>
          </w:tcPr>
          <w:p w14:paraId="4939EEFD" w14:textId="77777777" w:rsidR="00F74D0C" w:rsidRPr="0037764E" w:rsidRDefault="00F74D0C" w:rsidP="002D20A7">
            <w:pPr>
              <w:jc w:val="center"/>
            </w:pPr>
            <w:r w:rsidRPr="0037764E">
              <w:t>8</w:t>
            </w:r>
          </w:p>
        </w:tc>
        <w:tc>
          <w:tcPr>
            <w:tcW w:w="599" w:type="dxa"/>
            <w:tcBorders>
              <w:top w:val="nil"/>
              <w:left w:val="nil"/>
              <w:bottom w:val="single" w:sz="4" w:space="0" w:color="auto"/>
              <w:right w:val="single" w:sz="4" w:space="0" w:color="auto"/>
            </w:tcBorders>
            <w:shd w:val="clear" w:color="auto" w:fill="auto"/>
            <w:vAlign w:val="center"/>
            <w:hideMark/>
          </w:tcPr>
          <w:p w14:paraId="4E924477" w14:textId="77777777" w:rsidR="00F74D0C" w:rsidRPr="0037764E" w:rsidRDefault="00F74D0C" w:rsidP="002D20A7">
            <w:pPr>
              <w:jc w:val="center"/>
            </w:pPr>
            <w:r w:rsidRPr="0037764E">
              <w:t>9</w:t>
            </w:r>
          </w:p>
        </w:tc>
        <w:tc>
          <w:tcPr>
            <w:tcW w:w="752" w:type="dxa"/>
            <w:tcBorders>
              <w:top w:val="nil"/>
              <w:left w:val="nil"/>
              <w:bottom w:val="single" w:sz="4" w:space="0" w:color="auto"/>
              <w:right w:val="single" w:sz="4" w:space="0" w:color="auto"/>
            </w:tcBorders>
            <w:shd w:val="clear" w:color="auto" w:fill="auto"/>
            <w:vAlign w:val="center"/>
            <w:hideMark/>
          </w:tcPr>
          <w:p w14:paraId="5C5959ED" w14:textId="77777777" w:rsidR="00F74D0C" w:rsidRPr="0037764E" w:rsidRDefault="00F74D0C" w:rsidP="002D20A7">
            <w:pPr>
              <w:jc w:val="center"/>
            </w:pPr>
            <w:r w:rsidRPr="0037764E">
              <w:t>10</w:t>
            </w:r>
          </w:p>
        </w:tc>
        <w:tc>
          <w:tcPr>
            <w:tcW w:w="770" w:type="dxa"/>
            <w:tcBorders>
              <w:top w:val="nil"/>
              <w:left w:val="nil"/>
              <w:bottom w:val="single" w:sz="4" w:space="0" w:color="auto"/>
              <w:right w:val="single" w:sz="4" w:space="0" w:color="auto"/>
            </w:tcBorders>
            <w:shd w:val="clear" w:color="auto" w:fill="auto"/>
            <w:vAlign w:val="center"/>
            <w:hideMark/>
          </w:tcPr>
          <w:p w14:paraId="6ADBCAFD" w14:textId="77777777" w:rsidR="00F74D0C" w:rsidRPr="0037764E" w:rsidRDefault="00F74D0C" w:rsidP="002D20A7">
            <w:pPr>
              <w:jc w:val="center"/>
            </w:pPr>
            <w:r w:rsidRPr="0037764E">
              <w:t>11</w:t>
            </w:r>
          </w:p>
        </w:tc>
        <w:tc>
          <w:tcPr>
            <w:tcW w:w="858" w:type="dxa"/>
            <w:tcBorders>
              <w:top w:val="nil"/>
              <w:left w:val="nil"/>
              <w:bottom w:val="single" w:sz="4" w:space="0" w:color="auto"/>
              <w:right w:val="single" w:sz="4" w:space="0" w:color="auto"/>
            </w:tcBorders>
            <w:shd w:val="clear" w:color="auto" w:fill="auto"/>
            <w:vAlign w:val="center"/>
            <w:hideMark/>
          </w:tcPr>
          <w:p w14:paraId="0D072959" w14:textId="77777777" w:rsidR="00F74D0C" w:rsidRPr="0037764E" w:rsidRDefault="00F74D0C" w:rsidP="002D20A7">
            <w:pPr>
              <w:jc w:val="center"/>
            </w:pPr>
            <w:r w:rsidRPr="0037764E">
              <w:t>12</w:t>
            </w:r>
          </w:p>
        </w:tc>
        <w:tc>
          <w:tcPr>
            <w:tcW w:w="899" w:type="dxa"/>
            <w:tcBorders>
              <w:top w:val="nil"/>
              <w:left w:val="nil"/>
              <w:bottom w:val="single" w:sz="4" w:space="0" w:color="auto"/>
              <w:right w:val="single" w:sz="4" w:space="0" w:color="auto"/>
            </w:tcBorders>
            <w:shd w:val="clear" w:color="auto" w:fill="auto"/>
            <w:vAlign w:val="center"/>
            <w:hideMark/>
          </w:tcPr>
          <w:p w14:paraId="66CA0249" w14:textId="77777777" w:rsidR="00F74D0C" w:rsidRPr="0037764E" w:rsidRDefault="00F74D0C" w:rsidP="002D20A7">
            <w:pPr>
              <w:jc w:val="center"/>
            </w:pPr>
            <w:r w:rsidRPr="0037764E">
              <w:t>13</w:t>
            </w:r>
          </w:p>
        </w:tc>
      </w:tr>
      <w:tr w:rsidR="00F74D0C" w:rsidRPr="0037764E" w14:paraId="48F8642B" w14:textId="77777777" w:rsidTr="002D20A7">
        <w:trPr>
          <w:trHeight w:val="10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6A46BF9" w14:textId="77777777" w:rsidR="00F74D0C" w:rsidRPr="0037764E" w:rsidRDefault="00F74D0C" w:rsidP="002D20A7">
            <w:pPr>
              <w:jc w:val="center"/>
            </w:pPr>
            <w:r w:rsidRPr="0037764E">
              <w:t>1</w:t>
            </w:r>
          </w:p>
        </w:tc>
        <w:tc>
          <w:tcPr>
            <w:tcW w:w="1469" w:type="dxa"/>
            <w:tcBorders>
              <w:top w:val="nil"/>
              <w:left w:val="nil"/>
              <w:bottom w:val="single" w:sz="4" w:space="0" w:color="auto"/>
              <w:right w:val="single" w:sz="4" w:space="0" w:color="auto"/>
            </w:tcBorders>
            <w:shd w:val="clear" w:color="auto" w:fill="auto"/>
            <w:vAlign w:val="center"/>
          </w:tcPr>
          <w:p w14:paraId="7CCF126F" w14:textId="77777777" w:rsidR="00F74D0C" w:rsidRPr="0037764E" w:rsidRDefault="00F74D0C" w:rsidP="002D20A7"/>
        </w:tc>
        <w:tc>
          <w:tcPr>
            <w:tcW w:w="1177" w:type="dxa"/>
            <w:tcBorders>
              <w:top w:val="nil"/>
              <w:left w:val="nil"/>
              <w:bottom w:val="single" w:sz="4" w:space="0" w:color="auto"/>
              <w:right w:val="single" w:sz="4" w:space="0" w:color="auto"/>
            </w:tcBorders>
            <w:shd w:val="clear" w:color="auto" w:fill="auto"/>
            <w:vAlign w:val="center"/>
          </w:tcPr>
          <w:p w14:paraId="2F032A81" w14:textId="77777777" w:rsidR="00F74D0C" w:rsidRPr="0037764E" w:rsidRDefault="00F74D0C" w:rsidP="002D20A7">
            <w:pPr>
              <w:rPr>
                <w:color w:val="000000"/>
              </w:rPr>
            </w:pPr>
          </w:p>
        </w:tc>
        <w:tc>
          <w:tcPr>
            <w:tcW w:w="2379" w:type="dxa"/>
            <w:tcBorders>
              <w:top w:val="nil"/>
              <w:left w:val="nil"/>
              <w:bottom w:val="single" w:sz="4" w:space="0" w:color="auto"/>
              <w:right w:val="single" w:sz="4" w:space="0" w:color="auto"/>
            </w:tcBorders>
            <w:shd w:val="clear" w:color="auto" w:fill="auto"/>
            <w:vAlign w:val="center"/>
          </w:tcPr>
          <w:p w14:paraId="27826C35" w14:textId="77777777" w:rsidR="00F74D0C" w:rsidRPr="0037764E" w:rsidRDefault="00F74D0C" w:rsidP="002D20A7"/>
        </w:tc>
        <w:tc>
          <w:tcPr>
            <w:tcW w:w="1525" w:type="dxa"/>
            <w:tcBorders>
              <w:top w:val="nil"/>
              <w:left w:val="nil"/>
              <w:bottom w:val="single" w:sz="4" w:space="0" w:color="auto"/>
              <w:right w:val="single" w:sz="4" w:space="0" w:color="auto"/>
            </w:tcBorders>
            <w:shd w:val="clear" w:color="auto" w:fill="auto"/>
            <w:hideMark/>
          </w:tcPr>
          <w:p w14:paraId="517E02D2" w14:textId="77777777" w:rsidR="00F74D0C" w:rsidRPr="003C3FDE" w:rsidRDefault="00F74D0C" w:rsidP="003C3FDE">
            <w:pPr>
              <w:jc w:val="center"/>
              <w:rPr>
                <w:sz w:val="22"/>
                <w:szCs w:val="22"/>
              </w:rPr>
            </w:pPr>
            <w:r w:rsidRPr="003C3FDE">
              <w:rPr>
                <w:sz w:val="22"/>
                <w:szCs w:val="22"/>
              </w:rPr>
              <w:t xml:space="preserve">не более </w:t>
            </w:r>
            <w:r w:rsidR="003C3FDE" w:rsidRPr="003C3FDE">
              <w:rPr>
                <w:sz w:val="22"/>
                <w:szCs w:val="22"/>
              </w:rPr>
              <w:t>30</w:t>
            </w:r>
            <w:r w:rsidRPr="003C3FDE">
              <w:rPr>
                <w:sz w:val="22"/>
                <w:szCs w:val="22"/>
              </w:rPr>
              <w:t xml:space="preserve">  календарных дней с момента перечисления аванса</w:t>
            </w:r>
          </w:p>
        </w:tc>
        <w:tc>
          <w:tcPr>
            <w:tcW w:w="2444" w:type="dxa"/>
            <w:tcBorders>
              <w:top w:val="nil"/>
              <w:left w:val="nil"/>
              <w:bottom w:val="single" w:sz="4" w:space="0" w:color="auto"/>
              <w:right w:val="single" w:sz="4" w:space="0" w:color="auto"/>
            </w:tcBorders>
            <w:shd w:val="clear" w:color="auto" w:fill="auto"/>
            <w:vAlign w:val="center"/>
            <w:hideMark/>
          </w:tcPr>
          <w:p w14:paraId="6A3F1CC3" w14:textId="77777777" w:rsidR="00F74D0C" w:rsidRPr="0037764E" w:rsidRDefault="00F74D0C" w:rsidP="002D20A7">
            <w:pPr>
              <w:jc w:val="center"/>
              <w:rPr>
                <w:sz w:val="18"/>
                <w:szCs w:val="18"/>
              </w:rPr>
            </w:pPr>
            <w:r>
              <w:rPr>
                <w:sz w:val="18"/>
                <w:szCs w:val="18"/>
              </w:rPr>
              <w:t>ООО «Городская электросетевая компания», 160022, г. Вологда, Пошехонское шоссе, д.18, офис 201</w:t>
            </w:r>
          </w:p>
        </w:tc>
        <w:tc>
          <w:tcPr>
            <w:tcW w:w="1548" w:type="dxa"/>
            <w:tcBorders>
              <w:top w:val="nil"/>
              <w:left w:val="nil"/>
              <w:bottom w:val="single" w:sz="4" w:space="0" w:color="auto"/>
              <w:right w:val="single" w:sz="4" w:space="0" w:color="auto"/>
            </w:tcBorders>
            <w:shd w:val="clear" w:color="auto" w:fill="auto"/>
            <w:vAlign w:val="center"/>
            <w:hideMark/>
          </w:tcPr>
          <w:p w14:paraId="123F42F4" w14:textId="77777777" w:rsidR="00F74D0C" w:rsidRPr="003C3FDE" w:rsidRDefault="00F74D0C" w:rsidP="002D20A7">
            <w:pPr>
              <w:jc w:val="center"/>
              <w:rPr>
                <w:sz w:val="22"/>
                <w:szCs w:val="22"/>
              </w:rPr>
            </w:pPr>
            <w:r w:rsidRPr="003C3FDE">
              <w:rPr>
                <w:sz w:val="22"/>
                <w:szCs w:val="22"/>
              </w:rPr>
              <w:t>г. Вологда, Пошехонское шоссе, д.18, корпус «</w:t>
            </w:r>
            <w:r w:rsidRPr="003C3FDE">
              <w:rPr>
                <w:sz w:val="22"/>
                <w:szCs w:val="22"/>
                <w:lang w:val="en-US"/>
              </w:rPr>
              <w:t>G</w:t>
            </w:r>
            <w:r w:rsidRPr="003C3FDE">
              <w:rPr>
                <w:sz w:val="22"/>
                <w:szCs w:val="22"/>
              </w:rPr>
              <w:t>»</w:t>
            </w:r>
          </w:p>
        </w:tc>
        <w:tc>
          <w:tcPr>
            <w:tcW w:w="753" w:type="dxa"/>
            <w:tcBorders>
              <w:top w:val="nil"/>
              <w:left w:val="nil"/>
              <w:bottom w:val="single" w:sz="4" w:space="0" w:color="auto"/>
              <w:right w:val="single" w:sz="4" w:space="0" w:color="auto"/>
            </w:tcBorders>
            <w:shd w:val="clear" w:color="auto" w:fill="auto"/>
            <w:vAlign w:val="center"/>
          </w:tcPr>
          <w:p w14:paraId="1FF84383" w14:textId="77777777" w:rsidR="00F74D0C" w:rsidRPr="0037764E" w:rsidRDefault="002D20A7" w:rsidP="002D20A7">
            <w:pPr>
              <w:jc w:val="center"/>
              <w:rPr>
                <w:sz w:val="18"/>
                <w:szCs w:val="18"/>
              </w:rPr>
            </w:pPr>
            <w:r>
              <w:rPr>
                <w:sz w:val="18"/>
                <w:szCs w:val="18"/>
              </w:rPr>
              <w:t>ш</w:t>
            </w:r>
            <w:r w:rsidR="00F74D0C" w:rsidRPr="0037764E">
              <w:rPr>
                <w:sz w:val="18"/>
                <w:szCs w:val="18"/>
              </w:rPr>
              <w:t>т</w:t>
            </w:r>
            <w:r>
              <w:rPr>
                <w:sz w:val="18"/>
                <w:szCs w:val="18"/>
              </w:rPr>
              <w:t>.</w:t>
            </w:r>
          </w:p>
        </w:tc>
        <w:tc>
          <w:tcPr>
            <w:tcW w:w="599" w:type="dxa"/>
            <w:tcBorders>
              <w:top w:val="nil"/>
              <w:left w:val="nil"/>
              <w:bottom w:val="single" w:sz="4" w:space="0" w:color="auto"/>
              <w:right w:val="single" w:sz="4" w:space="0" w:color="auto"/>
            </w:tcBorders>
            <w:shd w:val="clear" w:color="auto" w:fill="auto"/>
            <w:vAlign w:val="center"/>
          </w:tcPr>
          <w:p w14:paraId="1242CD43" w14:textId="77777777" w:rsidR="00F74D0C" w:rsidRPr="0037764E" w:rsidRDefault="00F74D0C" w:rsidP="002D20A7">
            <w:pPr>
              <w:jc w:val="center"/>
              <w:rPr>
                <w:sz w:val="18"/>
                <w:szCs w:val="18"/>
              </w:rPr>
            </w:pPr>
          </w:p>
        </w:tc>
        <w:tc>
          <w:tcPr>
            <w:tcW w:w="752" w:type="dxa"/>
            <w:tcBorders>
              <w:top w:val="nil"/>
              <w:left w:val="nil"/>
              <w:bottom w:val="single" w:sz="4" w:space="0" w:color="auto"/>
              <w:right w:val="single" w:sz="4" w:space="0" w:color="auto"/>
            </w:tcBorders>
            <w:shd w:val="clear" w:color="auto" w:fill="auto"/>
            <w:vAlign w:val="center"/>
          </w:tcPr>
          <w:p w14:paraId="27C9408F" w14:textId="77777777" w:rsidR="00F74D0C" w:rsidRPr="0037764E" w:rsidRDefault="00F74D0C" w:rsidP="002D20A7">
            <w:pPr>
              <w:rPr>
                <w:sz w:val="18"/>
                <w:szCs w:val="18"/>
              </w:rPr>
            </w:pPr>
          </w:p>
        </w:tc>
        <w:tc>
          <w:tcPr>
            <w:tcW w:w="770" w:type="dxa"/>
            <w:tcBorders>
              <w:top w:val="nil"/>
              <w:left w:val="nil"/>
              <w:bottom w:val="single" w:sz="4" w:space="0" w:color="auto"/>
              <w:right w:val="single" w:sz="4" w:space="0" w:color="auto"/>
            </w:tcBorders>
            <w:shd w:val="clear" w:color="auto" w:fill="auto"/>
            <w:vAlign w:val="center"/>
          </w:tcPr>
          <w:p w14:paraId="6EBE70C8" w14:textId="77777777" w:rsidR="00F74D0C" w:rsidRPr="0037764E" w:rsidRDefault="00F74D0C" w:rsidP="002D20A7">
            <w:pPr>
              <w:rPr>
                <w:sz w:val="18"/>
                <w:szCs w:val="18"/>
              </w:rPr>
            </w:pPr>
          </w:p>
        </w:tc>
        <w:tc>
          <w:tcPr>
            <w:tcW w:w="858" w:type="dxa"/>
            <w:tcBorders>
              <w:top w:val="nil"/>
              <w:left w:val="nil"/>
              <w:bottom w:val="single" w:sz="4" w:space="0" w:color="auto"/>
              <w:right w:val="single" w:sz="4" w:space="0" w:color="auto"/>
            </w:tcBorders>
            <w:shd w:val="clear" w:color="auto" w:fill="auto"/>
            <w:vAlign w:val="center"/>
          </w:tcPr>
          <w:p w14:paraId="1AF9A9C3" w14:textId="77777777" w:rsidR="00F74D0C" w:rsidRPr="0037764E" w:rsidRDefault="00F74D0C" w:rsidP="002D20A7">
            <w:pPr>
              <w:rPr>
                <w:sz w:val="18"/>
                <w:szCs w:val="18"/>
              </w:rPr>
            </w:pPr>
          </w:p>
        </w:tc>
        <w:tc>
          <w:tcPr>
            <w:tcW w:w="899" w:type="dxa"/>
            <w:tcBorders>
              <w:top w:val="nil"/>
              <w:left w:val="nil"/>
              <w:bottom w:val="single" w:sz="4" w:space="0" w:color="auto"/>
              <w:right w:val="single" w:sz="4" w:space="0" w:color="auto"/>
            </w:tcBorders>
            <w:shd w:val="clear" w:color="auto" w:fill="auto"/>
            <w:vAlign w:val="center"/>
          </w:tcPr>
          <w:p w14:paraId="76F2501D" w14:textId="77777777" w:rsidR="00F74D0C" w:rsidRPr="0037764E" w:rsidRDefault="00F74D0C" w:rsidP="002D20A7">
            <w:pPr>
              <w:rPr>
                <w:sz w:val="18"/>
                <w:szCs w:val="18"/>
              </w:rPr>
            </w:pPr>
          </w:p>
        </w:tc>
      </w:tr>
    </w:tbl>
    <w:p w14:paraId="7C27945E" w14:textId="77777777" w:rsidR="00F74D0C" w:rsidRDefault="00F74D0C" w:rsidP="00F74D0C">
      <w:pPr>
        <w:ind w:firstLine="709"/>
        <w:jc w:val="both"/>
      </w:pPr>
    </w:p>
    <w:tbl>
      <w:tblPr>
        <w:tblW w:w="10721" w:type="dxa"/>
        <w:jc w:val="center"/>
        <w:tblLayout w:type="fixed"/>
        <w:tblLook w:val="0000" w:firstRow="0" w:lastRow="0" w:firstColumn="0" w:lastColumn="0" w:noHBand="0" w:noVBand="0"/>
      </w:tblPr>
      <w:tblGrid>
        <w:gridCol w:w="5494"/>
        <w:gridCol w:w="5227"/>
      </w:tblGrid>
      <w:tr w:rsidR="00F74D0C" w:rsidRPr="00966241" w14:paraId="0339808F" w14:textId="77777777" w:rsidTr="002D20A7">
        <w:trPr>
          <w:trHeight w:val="2469"/>
          <w:jc w:val="center"/>
        </w:trPr>
        <w:tc>
          <w:tcPr>
            <w:tcW w:w="5494" w:type="dxa"/>
          </w:tcPr>
          <w:p w14:paraId="1573D6AF" w14:textId="77777777" w:rsidR="00F74D0C" w:rsidRPr="00070272" w:rsidRDefault="00F74D0C" w:rsidP="002D20A7">
            <w:pPr>
              <w:ind w:right="-355" w:firstLine="426"/>
              <w:rPr>
                <w:b/>
                <w:bCs/>
              </w:rPr>
            </w:pPr>
          </w:p>
          <w:p w14:paraId="17FFA6DB" w14:textId="77777777" w:rsidR="00F74D0C" w:rsidRPr="00070272" w:rsidRDefault="00F74D0C" w:rsidP="002D20A7">
            <w:pPr>
              <w:ind w:right="-355" w:firstLine="426"/>
              <w:rPr>
                <w:b/>
                <w:bCs/>
              </w:rPr>
            </w:pPr>
            <w:r w:rsidRPr="00070272">
              <w:rPr>
                <w:b/>
                <w:bCs/>
              </w:rPr>
              <w:t>Заказчик:</w:t>
            </w:r>
          </w:p>
          <w:p w14:paraId="45B0EAA3" w14:textId="77777777" w:rsidR="00F74D0C" w:rsidRDefault="00F74D0C" w:rsidP="002D20A7">
            <w:pPr>
              <w:pStyle w:val="ConsPlusNormal"/>
              <w:ind w:firstLine="426"/>
              <w:rPr>
                <w:rFonts w:ascii="Times New Roman" w:hAnsi="Times New Roman" w:cs="Times New Roman"/>
                <w:iCs/>
                <w:sz w:val="24"/>
                <w:szCs w:val="24"/>
              </w:rPr>
            </w:pPr>
            <w:r>
              <w:rPr>
                <w:rFonts w:ascii="Times New Roman" w:hAnsi="Times New Roman" w:cs="Times New Roman"/>
                <w:iCs/>
                <w:sz w:val="24"/>
                <w:szCs w:val="24"/>
              </w:rPr>
              <w:t>Директор</w:t>
            </w:r>
          </w:p>
          <w:p w14:paraId="2F264934" w14:textId="77777777" w:rsidR="00F74D0C" w:rsidRPr="00D31EC8" w:rsidRDefault="00F74D0C" w:rsidP="002D20A7">
            <w:pPr>
              <w:pStyle w:val="ConsPlusNormal"/>
              <w:ind w:firstLine="426"/>
              <w:rPr>
                <w:rFonts w:ascii="Times New Roman" w:hAnsi="Times New Roman" w:cs="Times New Roman"/>
                <w:iCs/>
                <w:sz w:val="24"/>
                <w:szCs w:val="24"/>
              </w:rPr>
            </w:pPr>
            <w:r>
              <w:rPr>
                <w:rFonts w:ascii="Times New Roman" w:hAnsi="Times New Roman" w:cs="Times New Roman"/>
                <w:iCs/>
                <w:sz w:val="24"/>
                <w:szCs w:val="24"/>
              </w:rPr>
              <w:t>ООО «ГЭСК»</w:t>
            </w:r>
          </w:p>
          <w:p w14:paraId="6AD32F7F" w14:textId="77777777" w:rsidR="00F74D0C" w:rsidRPr="00070272" w:rsidRDefault="00F74D0C" w:rsidP="002D20A7">
            <w:pPr>
              <w:ind w:firstLine="426"/>
            </w:pPr>
          </w:p>
          <w:p w14:paraId="42D212A6" w14:textId="77777777" w:rsidR="00F74D0C" w:rsidRPr="00070272" w:rsidRDefault="00F74D0C" w:rsidP="002D20A7">
            <w:pPr>
              <w:pStyle w:val="ConsPlusNormal"/>
              <w:ind w:firstLine="426"/>
              <w:rPr>
                <w:rFonts w:ascii="Times New Roman" w:hAnsi="Times New Roman" w:cs="Times New Roman"/>
                <w:i/>
                <w:sz w:val="24"/>
                <w:szCs w:val="24"/>
              </w:rPr>
            </w:pPr>
            <w:r w:rsidRPr="00070272">
              <w:rPr>
                <w:rFonts w:ascii="Times New Roman" w:hAnsi="Times New Roman" w:cs="Times New Roman"/>
                <w:i/>
                <w:sz w:val="24"/>
                <w:szCs w:val="24"/>
              </w:rPr>
              <w:t>__________________</w:t>
            </w:r>
            <w:r>
              <w:rPr>
                <w:rFonts w:ascii="Times New Roman" w:hAnsi="Times New Roman" w:cs="Times New Roman"/>
                <w:i/>
                <w:sz w:val="24"/>
                <w:szCs w:val="24"/>
              </w:rPr>
              <w:t xml:space="preserve"> </w:t>
            </w:r>
            <w:r w:rsidRPr="00D31EC8">
              <w:rPr>
                <w:rFonts w:ascii="Times New Roman" w:hAnsi="Times New Roman" w:cs="Times New Roman"/>
                <w:iCs/>
                <w:sz w:val="24"/>
                <w:szCs w:val="24"/>
              </w:rPr>
              <w:t>(И.</w:t>
            </w:r>
            <w:r>
              <w:rPr>
                <w:rFonts w:ascii="Times New Roman" w:hAnsi="Times New Roman" w:cs="Times New Roman"/>
                <w:iCs/>
                <w:sz w:val="24"/>
                <w:szCs w:val="24"/>
              </w:rPr>
              <w:t xml:space="preserve"> Б</w:t>
            </w:r>
            <w:r w:rsidRPr="00D31EC8">
              <w:rPr>
                <w:rFonts w:ascii="Times New Roman" w:hAnsi="Times New Roman" w:cs="Times New Roman"/>
                <w:iCs/>
                <w:sz w:val="24"/>
                <w:szCs w:val="24"/>
              </w:rPr>
              <w:t>.</w:t>
            </w:r>
            <w:r>
              <w:rPr>
                <w:rFonts w:ascii="Times New Roman" w:hAnsi="Times New Roman" w:cs="Times New Roman"/>
                <w:iCs/>
                <w:sz w:val="24"/>
                <w:szCs w:val="24"/>
              </w:rPr>
              <w:t xml:space="preserve"> Слободин</w:t>
            </w:r>
            <w:r w:rsidRPr="00D31EC8">
              <w:rPr>
                <w:rFonts w:ascii="Times New Roman" w:hAnsi="Times New Roman" w:cs="Times New Roman"/>
                <w:iCs/>
                <w:sz w:val="24"/>
                <w:szCs w:val="24"/>
              </w:rPr>
              <w:t>)</w:t>
            </w:r>
          </w:p>
          <w:p w14:paraId="1022395B" w14:textId="77777777" w:rsidR="00F74D0C" w:rsidRPr="00070272" w:rsidRDefault="00F74D0C" w:rsidP="002D20A7">
            <w:pPr>
              <w:pStyle w:val="ConsPlusNormal"/>
              <w:tabs>
                <w:tab w:val="left" w:pos="3294"/>
                <w:tab w:val="left" w:pos="3436"/>
              </w:tabs>
              <w:ind w:right="1647" w:firstLine="426"/>
              <w:rPr>
                <w:rFonts w:ascii="Times New Roman" w:hAnsi="Times New Roman" w:cs="Times New Roman"/>
                <w:i/>
                <w:sz w:val="24"/>
                <w:szCs w:val="24"/>
              </w:rPr>
            </w:pPr>
            <w:r w:rsidRPr="00070272">
              <w:rPr>
                <w:rFonts w:ascii="Times New Roman" w:hAnsi="Times New Roman" w:cs="Times New Roman"/>
                <w:i/>
                <w:sz w:val="24"/>
                <w:szCs w:val="24"/>
              </w:rPr>
              <w:t>(подпись)</w:t>
            </w:r>
          </w:p>
          <w:p w14:paraId="0BFF23BD" w14:textId="77777777" w:rsidR="00F74D0C" w:rsidRPr="00070272" w:rsidRDefault="00F74D0C" w:rsidP="002D20A7">
            <w:pPr>
              <w:snapToGrid w:val="0"/>
              <w:ind w:firstLine="426"/>
              <w:contextualSpacing/>
              <w:rPr>
                <w:b/>
              </w:rPr>
            </w:pPr>
            <w:r>
              <w:t>м</w:t>
            </w:r>
            <w:r w:rsidRPr="00070272">
              <w:t>.п.</w:t>
            </w:r>
          </w:p>
        </w:tc>
        <w:tc>
          <w:tcPr>
            <w:tcW w:w="5227" w:type="dxa"/>
          </w:tcPr>
          <w:p w14:paraId="560ACEAB" w14:textId="77777777" w:rsidR="00F74D0C" w:rsidRPr="00070272" w:rsidRDefault="00F74D0C" w:rsidP="002D20A7">
            <w:pPr>
              <w:snapToGrid w:val="0"/>
              <w:ind w:firstLine="426"/>
              <w:contextualSpacing/>
              <w:rPr>
                <w:b/>
              </w:rPr>
            </w:pPr>
          </w:p>
          <w:p w14:paraId="77A75B1F" w14:textId="77777777" w:rsidR="00F74D0C" w:rsidRPr="00070272" w:rsidRDefault="00F74D0C" w:rsidP="002D20A7">
            <w:pPr>
              <w:snapToGrid w:val="0"/>
              <w:ind w:firstLine="426"/>
              <w:contextualSpacing/>
              <w:rPr>
                <w:b/>
              </w:rPr>
            </w:pPr>
            <w:r w:rsidRPr="00070272">
              <w:rPr>
                <w:b/>
              </w:rPr>
              <w:t>Подрядчик:</w:t>
            </w:r>
          </w:p>
          <w:p w14:paraId="6A5FAEC4" w14:textId="77777777" w:rsidR="00F74D0C" w:rsidRPr="00070272" w:rsidRDefault="00F74D0C" w:rsidP="002D20A7">
            <w:pPr>
              <w:pStyle w:val="ConsPlusNormal"/>
              <w:ind w:firstLine="426"/>
              <w:rPr>
                <w:rFonts w:ascii="Times New Roman" w:hAnsi="Times New Roman" w:cs="Times New Roman"/>
                <w:i/>
                <w:sz w:val="24"/>
                <w:szCs w:val="24"/>
              </w:rPr>
            </w:pPr>
            <w:r w:rsidRPr="00070272">
              <w:rPr>
                <w:rFonts w:ascii="Times New Roman" w:hAnsi="Times New Roman" w:cs="Times New Roman"/>
                <w:i/>
                <w:sz w:val="24"/>
                <w:szCs w:val="24"/>
              </w:rPr>
              <w:t>(должность) (наименование организации)</w:t>
            </w:r>
          </w:p>
          <w:p w14:paraId="73C094CE" w14:textId="77777777" w:rsidR="00F74D0C" w:rsidRDefault="00F74D0C" w:rsidP="002D20A7">
            <w:pPr>
              <w:tabs>
                <w:tab w:val="left" w:pos="0"/>
              </w:tabs>
              <w:ind w:firstLine="426"/>
              <w:rPr>
                <w:i/>
              </w:rPr>
            </w:pPr>
          </w:p>
          <w:p w14:paraId="3E19897D" w14:textId="77777777" w:rsidR="00F74D0C" w:rsidRPr="00070272" w:rsidRDefault="00F74D0C" w:rsidP="002D20A7">
            <w:pPr>
              <w:tabs>
                <w:tab w:val="left" w:pos="0"/>
              </w:tabs>
              <w:ind w:firstLine="426"/>
              <w:rPr>
                <w:i/>
              </w:rPr>
            </w:pPr>
          </w:p>
          <w:p w14:paraId="74BC548D" w14:textId="77777777" w:rsidR="00F74D0C" w:rsidRPr="00070272" w:rsidRDefault="00F74D0C" w:rsidP="002D20A7">
            <w:pPr>
              <w:pStyle w:val="ConsPlusNormal"/>
              <w:ind w:firstLine="426"/>
              <w:rPr>
                <w:rFonts w:ascii="Times New Roman" w:hAnsi="Times New Roman" w:cs="Times New Roman"/>
                <w:i/>
                <w:sz w:val="24"/>
                <w:szCs w:val="24"/>
              </w:rPr>
            </w:pPr>
            <w:r w:rsidRPr="00070272">
              <w:rPr>
                <w:rFonts w:ascii="Times New Roman" w:hAnsi="Times New Roman" w:cs="Times New Roman"/>
                <w:i/>
                <w:sz w:val="24"/>
                <w:szCs w:val="24"/>
              </w:rPr>
              <w:t>__________________(Ф.И.О.)</w:t>
            </w:r>
          </w:p>
          <w:p w14:paraId="7804A4BF" w14:textId="77777777" w:rsidR="00F74D0C" w:rsidRPr="00070272" w:rsidRDefault="00F74D0C" w:rsidP="002D20A7">
            <w:pPr>
              <w:pStyle w:val="ConsPlusNormal"/>
              <w:tabs>
                <w:tab w:val="left" w:pos="3294"/>
                <w:tab w:val="left" w:pos="3436"/>
              </w:tabs>
              <w:ind w:right="1647" w:firstLine="426"/>
              <w:rPr>
                <w:rFonts w:ascii="Times New Roman" w:hAnsi="Times New Roman" w:cs="Times New Roman"/>
                <w:i/>
                <w:sz w:val="24"/>
                <w:szCs w:val="24"/>
              </w:rPr>
            </w:pPr>
            <w:r w:rsidRPr="00070272">
              <w:rPr>
                <w:rFonts w:ascii="Times New Roman" w:hAnsi="Times New Roman" w:cs="Times New Roman"/>
                <w:i/>
                <w:sz w:val="24"/>
                <w:szCs w:val="24"/>
              </w:rPr>
              <w:t>(подпись)</w:t>
            </w:r>
          </w:p>
          <w:p w14:paraId="65313995" w14:textId="77777777" w:rsidR="00F74D0C" w:rsidRDefault="00F74D0C" w:rsidP="002D20A7">
            <w:pPr>
              <w:snapToGrid w:val="0"/>
              <w:ind w:firstLine="426"/>
              <w:contextualSpacing/>
            </w:pPr>
            <w:r>
              <w:t>м</w:t>
            </w:r>
            <w:r w:rsidRPr="00070272">
              <w:t>.п</w:t>
            </w:r>
          </w:p>
          <w:p w14:paraId="2C7AEF42" w14:textId="77777777" w:rsidR="00F74D0C" w:rsidRPr="00070272" w:rsidRDefault="00F74D0C" w:rsidP="002D20A7">
            <w:pPr>
              <w:snapToGrid w:val="0"/>
              <w:ind w:firstLine="426"/>
              <w:contextualSpacing/>
              <w:rPr>
                <w:b/>
              </w:rPr>
            </w:pPr>
          </w:p>
        </w:tc>
      </w:tr>
    </w:tbl>
    <w:p w14:paraId="5005AFA9" w14:textId="77777777" w:rsidR="005A0FEB" w:rsidRDefault="005A0FEB" w:rsidP="00A84008">
      <w:pPr>
        <w:tabs>
          <w:tab w:val="left" w:pos="709"/>
        </w:tabs>
        <w:suppressAutoHyphens/>
        <w:autoSpaceDE w:val="0"/>
        <w:rPr>
          <w:bCs/>
          <w:caps/>
          <w:u w:val="single"/>
          <w:lang w:eastAsia="ar-SA"/>
        </w:rPr>
      </w:pPr>
    </w:p>
    <w:p w14:paraId="0530CBB4" w14:textId="77777777" w:rsidR="002D20A7" w:rsidRPr="00A84008" w:rsidRDefault="002D20A7" w:rsidP="00A84008">
      <w:pPr>
        <w:tabs>
          <w:tab w:val="left" w:pos="709"/>
        </w:tabs>
        <w:suppressAutoHyphens/>
        <w:autoSpaceDE w:val="0"/>
        <w:rPr>
          <w:bCs/>
          <w:caps/>
          <w:u w:val="single"/>
          <w:lang w:eastAsia="ar-SA"/>
        </w:rPr>
      </w:pPr>
    </w:p>
    <w:p w14:paraId="3C0372AF" w14:textId="77777777" w:rsidR="005A0FEB" w:rsidRPr="00A84008" w:rsidRDefault="005A0FEB" w:rsidP="00A84008">
      <w:pPr>
        <w:tabs>
          <w:tab w:val="left" w:pos="709"/>
        </w:tabs>
        <w:suppressAutoHyphens/>
        <w:autoSpaceDE w:val="0"/>
        <w:rPr>
          <w:bCs/>
          <w:caps/>
          <w:u w:val="single"/>
          <w:lang w:eastAsia="ar-SA"/>
        </w:rPr>
      </w:pPr>
    </w:p>
    <w:p w14:paraId="6B53898D" w14:textId="77777777" w:rsidR="00215C0D" w:rsidRPr="00070272" w:rsidRDefault="00215C0D" w:rsidP="00215C0D">
      <w:pPr>
        <w:ind w:right="-1"/>
        <w:jc w:val="right"/>
        <w:rPr>
          <w:b/>
        </w:rPr>
      </w:pPr>
      <w:r w:rsidRPr="00070272">
        <w:rPr>
          <w:b/>
        </w:rPr>
        <w:t>Приложение № 2</w:t>
      </w:r>
    </w:p>
    <w:p w14:paraId="7ED0C83A" w14:textId="77777777" w:rsidR="00215C0D" w:rsidRPr="00070272" w:rsidRDefault="00215C0D" w:rsidP="00215C0D">
      <w:pPr>
        <w:ind w:left="5245" w:right="-1"/>
        <w:jc w:val="right"/>
        <w:rPr>
          <w:b/>
        </w:rPr>
      </w:pPr>
      <w:r w:rsidRPr="00070272">
        <w:rPr>
          <w:b/>
        </w:rPr>
        <w:t>к Договору по</w:t>
      </w:r>
      <w:r>
        <w:rPr>
          <w:b/>
        </w:rPr>
        <w:t>ставки</w:t>
      </w:r>
      <w:r w:rsidRPr="00070272">
        <w:rPr>
          <w:b/>
        </w:rPr>
        <w:t xml:space="preserve"> </w:t>
      </w:r>
    </w:p>
    <w:p w14:paraId="2A9E4964" w14:textId="77777777" w:rsidR="00215C0D" w:rsidRPr="00070272" w:rsidRDefault="00215C0D" w:rsidP="00215C0D">
      <w:pPr>
        <w:ind w:right="-1"/>
        <w:jc w:val="right"/>
        <w:rPr>
          <w:b/>
        </w:rPr>
      </w:pPr>
      <w:r w:rsidRPr="00070272">
        <w:rPr>
          <w:b/>
        </w:rPr>
        <w:t>№ _______ от «____» __________ г.</w:t>
      </w:r>
    </w:p>
    <w:p w14:paraId="15723F99" w14:textId="77777777" w:rsidR="00215C0D" w:rsidRPr="00070272" w:rsidRDefault="00215C0D" w:rsidP="00215C0D">
      <w:pPr>
        <w:ind w:right="-1"/>
        <w:jc w:val="center"/>
      </w:pPr>
    </w:p>
    <w:p w14:paraId="5AFE81E2" w14:textId="77777777" w:rsidR="00215C0D" w:rsidRPr="0037764E" w:rsidRDefault="00215C0D" w:rsidP="00215C0D">
      <w:pPr>
        <w:jc w:val="center"/>
        <w:rPr>
          <w:b/>
        </w:rPr>
      </w:pPr>
      <w:r w:rsidRPr="0037764E">
        <w:rPr>
          <w:b/>
        </w:rPr>
        <w:t>УВЕДОМЛЕНИЕ</w:t>
      </w:r>
    </w:p>
    <w:p w14:paraId="70C9A8DE" w14:textId="77777777" w:rsidR="00215C0D" w:rsidRPr="0037764E" w:rsidRDefault="00215C0D" w:rsidP="00215C0D">
      <w:pPr>
        <w:jc w:val="center"/>
        <w:rPr>
          <w:b/>
        </w:rPr>
      </w:pPr>
      <w:r w:rsidRPr="0037764E">
        <w:rPr>
          <w:b/>
        </w:rPr>
        <w:t>о готовности к отгрузке товаров</w:t>
      </w:r>
    </w:p>
    <w:p w14:paraId="036050D3" w14:textId="77777777" w:rsidR="00215C0D" w:rsidRPr="0037764E" w:rsidRDefault="00215C0D" w:rsidP="00215C0D">
      <w:pPr>
        <w:jc w:val="center"/>
        <w:rPr>
          <w:b/>
        </w:rPr>
      </w:pPr>
      <w:r w:rsidRPr="0037764E">
        <w:rPr>
          <w:b/>
        </w:rPr>
        <w:t>по Договору поставки №_______ от «___»_______ 20___ г.</w:t>
      </w:r>
    </w:p>
    <w:p w14:paraId="21097204" w14:textId="77777777" w:rsidR="00215C0D" w:rsidRDefault="00215C0D" w:rsidP="00215C0D">
      <w:pPr>
        <w:ind w:right="-1"/>
        <w:jc w:val="center"/>
      </w:pPr>
    </w:p>
    <w:tbl>
      <w:tblPr>
        <w:tblW w:w="15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3244"/>
        <w:gridCol w:w="2552"/>
        <w:gridCol w:w="2294"/>
        <w:gridCol w:w="1710"/>
        <w:gridCol w:w="2174"/>
        <w:gridCol w:w="2434"/>
      </w:tblGrid>
      <w:tr w:rsidR="00215C0D" w:rsidRPr="0037764E" w14:paraId="2FF189CE" w14:textId="77777777" w:rsidTr="002D20A7">
        <w:trPr>
          <w:trHeight w:val="722"/>
        </w:trPr>
        <w:tc>
          <w:tcPr>
            <w:tcW w:w="975" w:type="dxa"/>
            <w:vAlign w:val="center"/>
          </w:tcPr>
          <w:p w14:paraId="0267C23F" w14:textId="77777777" w:rsidR="00215C0D" w:rsidRPr="0037764E" w:rsidRDefault="00215C0D" w:rsidP="002D20A7">
            <w:pPr>
              <w:jc w:val="center"/>
              <w:rPr>
                <w:b/>
                <w:bCs/>
              </w:rPr>
            </w:pPr>
            <w:r w:rsidRPr="0037764E">
              <w:rPr>
                <w:b/>
                <w:bCs/>
              </w:rPr>
              <w:t>№</w:t>
            </w:r>
          </w:p>
          <w:p w14:paraId="6193A69A" w14:textId="77777777" w:rsidR="00215C0D" w:rsidRPr="0037764E" w:rsidRDefault="00215C0D" w:rsidP="002D20A7">
            <w:pPr>
              <w:jc w:val="center"/>
              <w:rPr>
                <w:b/>
              </w:rPr>
            </w:pPr>
            <w:r w:rsidRPr="0037764E">
              <w:rPr>
                <w:b/>
                <w:bCs/>
              </w:rPr>
              <w:t>п/п</w:t>
            </w:r>
          </w:p>
        </w:tc>
        <w:tc>
          <w:tcPr>
            <w:tcW w:w="3244" w:type="dxa"/>
            <w:vAlign w:val="center"/>
          </w:tcPr>
          <w:p w14:paraId="786B593B" w14:textId="77777777" w:rsidR="00215C0D" w:rsidRPr="0037764E" w:rsidRDefault="00215C0D" w:rsidP="002D20A7">
            <w:pPr>
              <w:jc w:val="center"/>
              <w:rPr>
                <w:b/>
              </w:rPr>
            </w:pPr>
            <w:r w:rsidRPr="0037764E">
              <w:rPr>
                <w:b/>
              </w:rPr>
              <w:t>Наименование</w:t>
            </w:r>
          </w:p>
          <w:p w14:paraId="494B23DE" w14:textId="77777777" w:rsidR="00215C0D" w:rsidRPr="0037764E" w:rsidRDefault="00215C0D" w:rsidP="002D20A7">
            <w:pPr>
              <w:jc w:val="center"/>
              <w:rPr>
                <w:b/>
              </w:rPr>
            </w:pPr>
            <w:r w:rsidRPr="0037764E">
              <w:rPr>
                <w:b/>
              </w:rPr>
              <w:t>товаров</w:t>
            </w:r>
          </w:p>
        </w:tc>
        <w:tc>
          <w:tcPr>
            <w:tcW w:w="2552" w:type="dxa"/>
            <w:vAlign w:val="center"/>
          </w:tcPr>
          <w:p w14:paraId="62ABEA2A" w14:textId="77777777" w:rsidR="00215C0D" w:rsidRPr="0037764E" w:rsidRDefault="00215C0D" w:rsidP="002D20A7">
            <w:pPr>
              <w:jc w:val="center"/>
              <w:rPr>
                <w:b/>
              </w:rPr>
            </w:pPr>
            <w:r w:rsidRPr="0037764E">
              <w:rPr>
                <w:b/>
              </w:rPr>
              <w:t>Грузополучатель,</w:t>
            </w:r>
          </w:p>
          <w:p w14:paraId="78434A63" w14:textId="77777777" w:rsidR="00215C0D" w:rsidRPr="0037764E" w:rsidRDefault="00215C0D" w:rsidP="002D20A7">
            <w:pPr>
              <w:jc w:val="center"/>
              <w:rPr>
                <w:b/>
                <w:i/>
              </w:rPr>
            </w:pPr>
            <w:r w:rsidRPr="0037764E">
              <w:rPr>
                <w:b/>
                <w:i/>
              </w:rPr>
              <w:t>Адрес доставки (место выборки)</w:t>
            </w:r>
          </w:p>
        </w:tc>
        <w:tc>
          <w:tcPr>
            <w:tcW w:w="2294" w:type="dxa"/>
            <w:vAlign w:val="center"/>
          </w:tcPr>
          <w:p w14:paraId="48899ED7" w14:textId="77777777" w:rsidR="00215C0D" w:rsidRPr="0037764E" w:rsidRDefault="00215C0D" w:rsidP="002D20A7">
            <w:pPr>
              <w:jc w:val="center"/>
              <w:rPr>
                <w:b/>
              </w:rPr>
            </w:pPr>
            <w:r w:rsidRPr="0037764E">
              <w:rPr>
                <w:b/>
              </w:rPr>
              <w:t>Количество</w:t>
            </w:r>
          </w:p>
          <w:p w14:paraId="629F8714" w14:textId="77777777" w:rsidR="00215C0D" w:rsidRPr="0037764E" w:rsidRDefault="00215C0D" w:rsidP="002D20A7">
            <w:pPr>
              <w:jc w:val="center"/>
              <w:rPr>
                <w:b/>
              </w:rPr>
            </w:pPr>
            <w:r w:rsidRPr="0037764E">
              <w:rPr>
                <w:b/>
              </w:rPr>
              <w:t>товаров</w:t>
            </w:r>
          </w:p>
        </w:tc>
        <w:tc>
          <w:tcPr>
            <w:tcW w:w="1710" w:type="dxa"/>
            <w:vAlign w:val="center"/>
          </w:tcPr>
          <w:p w14:paraId="1D0DF677" w14:textId="77777777" w:rsidR="00215C0D" w:rsidRPr="0037764E" w:rsidRDefault="00215C0D" w:rsidP="002D20A7">
            <w:pPr>
              <w:jc w:val="center"/>
              <w:rPr>
                <w:b/>
              </w:rPr>
            </w:pPr>
            <w:r w:rsidRPr="0037764E">
              <w:rPr>
                <w:b/>
              </w:rPr>
              <w:t>Вес, габариты товаров</w:t>
            </w:r>
          </w:p>
        </w:tc>
        <w:tc>
          <w:tcPr>
            <w:tcW w:w="2174" w:type="dxa"/>
            <w:vAlign w:val="center"/>
          </w:tcPr>
          <w:p w14:paraId="3BB4F1CC" w14:textId="77777777" w:rsidR="00215C0D" w:rsidRPr="0037764E" w:rsidRDefault="00215C0D" w:rsidP="002D20A7">
            <w:pPr>
              <w:jc w:val="center"/>
              <w:rPr>
                <w:b/>
              </w:rPr>
            </w:pPr>
            <w:r w:rsidRPr="0037764E">
              <w:rPr>
                <w:b/>
              </w:rPr>
              <w:t>Тип тары</w:t>
            </w:r>
          </w:p>
        </w:tc>
        <w:tc>
          <w:tcPr>
            <w:tcW w:w="2434" w:type="dxa"/>
            <w:vAlign w:val="center"/>
          </w:tcPr>
          <w:p w14:paraId="27ACEC4A" w14:textId="77777777" w:rsidR="00215C0D" w:rsidRPr="0037764E" w:rsidRDefault="00215C0D" w:rsidP="002D20A7">
            <w:pPr>
              <w:jc w:val="center"/>
              <w:rPr>
                <w:b/>
              </w:rPr>
            </w:pPr>
            <w:r w:rsidRPr="0037764E">
              <w:rPr>
                <w:b/>
                <w:i/>
              </w:rPr>
              <w:t>Планируемая дата доставки товаров (дата готовности к выборке</w:t>
            </w:r>
            <w:r w:rsidRPr="0037764E">
              <w:rPr>
                <w:b/>
              </w:rPr>
              <w:t>)</w:t>
            </w:r>
          </w:p>
        </w:tc>
      </w:tr>
      <w:tr w:rsidR="00215C0D" w:rsidRPr="0037764E" w14:paraId="18FB2EFD" w14:textId="77777777" w:rsidTr="002D20A7">
        <w:tc>
          <w:tcPr>
            <w:tcW w:w="975" w:type="dxa"/>
          </w:tcPr>
          <w:p w14:paraId="60408325" w14:textId="77777777" w:rsidR="00215C0D" w:rsidRPr="0037764E" w:rsidRDefault="00215C0D" w:rsidP="002D20A7"/>
        </w:tc>
        <w:tc>
          <w:tcPr>
            <w:tcW w:w="3244" w:type="dxa"/>
          </w:tcPr>
          <w:p w14:paraId="25F3FE15" w14:textId="77777777" w:rsidR="00215C0D" w:rsidRPr="0037764E" w:rsidRDefault="00215C0D" w:rsidP="002D20A7"/>
        </w:tc>
        <w:tc>
          <w:tcPr>
            <w:tcW w:w="2552" w:type="dxa"/>
          </w:tcPr>
          <w:p w14:paraId="1C6724BA" w14:textId="77777777" w:rsidR="00215C0D" w:rsidRPr="0037764E" w:rsidRDefault="00215C0D" w:rsidP="002D20A7"/>
        </w:tc>
        <w:tc>
          <w:tcPr>
            <w:tcW w:w="2294" w:type="dxa"/>
          </w:tcPr>
          <w:p w14:paraId="3BF8B6C8" w14:textId="77777777" w:rsidR="00215C0D" w:rsidRPr="0037764E" w:rsidRDefault="00215C0D" w:rsidP="002D20A7"/>
        </w:tc>
        <w:tc>
          <w:tcPr>
            <w:tcW w:w="1710" w:type="dxa"/>
          </w:tcPr>
          <w:p w14:paraId="4F88EDDF" w14:textId="77777777" w:rsidR="00215C0D" w:rsidRPr="0037764E" w:rsidRDefault="00215C0D" w:rsidP="002D20A7"/>
        </w:tc>
        <w:tc>
          <w:tcPr>
            <w:tcW w:w="2174" w:type="dxa"/>
          </w:tcPr>
          <w:p w14:paraId="531A6E56" w14:textId="77777777" w:rsidR="00215C0D" w:rsidRPr="0037764E" w:rsidRDefault="00215C0D" w:rsidP="002D20A7"/>
        </w:tc>
        <w:tc>
          <w:tcPr>
            <w:tcW w:w="2434" w:type="dxa"/>
          </w:tcPr>
          <w:p w14:paraId="3807A96B" w14:textId="77777777" w:rsidR="00215C0D" w:rsidRPr="0037764E" w:rsidRDefault="00215C0D" w:rsidP="002D20A7"/>
        </w:tc>
      </w:tr>
      <w:tr w:rsidR="00215C0D" w:rsidRPr="0037764E" w14:paraId="6FC6E165" w14:textId="77777777" w:rsidTr="002D20A7">
        <w:tc>
          <w:tcPr>
            <w:tcW w:w="975" w:type="dxa"/>
          </w:tcPr>
          <w:p w14:paraId="77464D77" w14:textId="77777777" w:rsidR="00215C0D" w:rsidRPr="0037764E" w:rsidRDefault="00215C0D" w:rsidP="002D20A7"/>
        </w:tc>
        <w:tc>
          <w:tcPr>
            <w:tcW w:w="3244" w:type="dxa"/>
          </w:tcPr>
          <w:p w14:paraId="5F16B8DA" w14:textId="77777777" w:rsidR="00215C0D" w:rsidRPr="0037764E" w:rsidRDefault="00215C0D" w:rsidP="002D20A7"/>
        </w:tc>
        <w:tc>
          <w:tcPr>
            <w:tcW w:w="2552" w:type="dxa"/>
          </w:tcPr>
          <w:p w14:paraId="05BE6F52" w14:textId="77777777" w:rsidR="00215C0D" w:rsidRPr="0037764E" w:rsidRDefault="00215C0D" w:rsidP="002D20A7"/>
        </w:tc>
        <w:tc>
          <w:tcPr>
            <w:tcW w:w="2294" w:type="dxa"/>
          </w:tcPr>
          <w:p w14:paraId="75C15462" w14:textId="77777777" w:rsidR="00215C0D" w:rsidRPr="0037764E" w:rsidRDefault="00215C0D" w:rsidP="002D20A7"/>
        </w:tc>
        <w:tc>
          <w:tcPr>
            <w:tcW w:w="1710" w:type="dxa"/>
          </w:tcPr>
          <w:p w14:paraId="14CF2B44" w14:textId="77777777" w:rsidR="00215C0D" w:rsidRPr="0037764E" w:rsidRDefault="00215C0D" w:rsidP="002D20A7"/>
        </w:tc>
        <w:tc>
          <w:tcPr>
            <w:tcW w:w="2174" w:type="dxa"/>
          </w:tcPr>
          <w:p w14:paraId="6ABB8653" w14:textId="77777777" w:rsidR="00215C0D" w:rsidRPr="0037764E" w:rsidRDefault="00215C0D" w:rsidP="002D20A7"/>
        </w:tc>
        <w:tc>
          <w:tcPr>
            <w:tcW w:w="2434" w:type="dxa"/>
          </w:tcPr>
          <w:p w14:paraId="371D07F4" w14:textId="77777777" w:rsidR="00215C0D" w:rsidRPr="0037764E" w:rsidRDefault="00215C0D" w:rsidP="002D20A7"/>
        </w:tc>
      </w:tr>
      <w:tr w:rsidR="00215C0D" w:rsidRPr="0037764E" w14:paraId="4AF6DD6C" w14:textId="77777777" w:rsidTr="002D20A7">
        <w:tc>
          <w:tcPr>
            <w:tcW w:w="975" w:type="dxa"/>
          </w:tcPr>
          <w:p w14:paraId="3BC1E404" w14:textId="77777777" w:rsidR="00215C0D" w:rsidRPr="0037764E" w:rsidRDefault="00215C0D" w:rsidP="002D20A7"/>
        </w:tc>
        <w:tc>
          <w:tcPr>
            <w:tcW w:w="3244" w:type="dxa"/>
          </w:tcPr>
          <w:p w14:paraId="18553EE7" w14:textId="77777777" w:rsidR="00215C0D" w:rsidRPr="0037764E" w:rsidRDefault="00215C0D" w:rsidP="002D20A7"/>
        </w:tc>
        <w:tc>
          <w:tcPr>
            <w:tcW w:w="2552" w:type="dxa"/>
          </w:tcPr>
          <w:p w14:paraId="195AE868" w14:textId="77777777" w:rsidR="00215C0D" w:rsidRPr="0037764E" w:rsidRDefault="00215C0D" w:rsidP="002D20A7"/>
        </w:tc>
        <w:tc>
          <w:tcPr>
            <w:tcW w:w="2294" w:type="dxa"/>
          </w:tcPr>
          <w:p w14:paraId="4F929201" w14:textId="77777777" w:rsidR="00215C0D" w:rsidRPr="0037764E" w:rsidRDefault="00215C0D" w:rsidP="002D20A7"/>
        </w:tc>
        <w:tc>
          <w:tcPr>
            <w:tcW w:w="1710" w:type="dxa"/>
          </w:tcPr>
          <w:p w14:paraId="44F8215B" w14:textId="77777777" w:rsidR="00215C0D" w:rsidRPr="0037764E" w:rsidRDefault="00215C0D" w:rsidP="002D20A7"/>
        </w:tc>
        <w:tc>
          <w:tcPr>
            <w:tcW w:w="2174" w:type="dxa"/>
          </w:tcPr>
          <w:p w14:paraId="7E247699" w14:textId="77777777" w:rsidR="00215C0D" w:rsidRPr="0037764E" w:rsidRDefault="00215C0D" w:rsidP="002D20A7"/>
        </w:tc>
        <w:tc>
          <w:tcPr>
            <w:tcW w:w="2434" w:type="dxa"/>
          </w:tcPr>
          <w:p w14:paraId="57E6C3EA" w14:textId="77777777" w:rsidR="00215C0D" w:rsidRPr="0037764E" w:rsidRDefault="00215C0D" w:rsidP="002D20A7"/>
        </w:tc>
      </w:tr>
      <w:tr w:rsidR="00215C0D" w:rsidRPr="0037764E" w14:paraId="402B5E68" w14:textId="77777777" w:rsidTr="002D20A7">
        <w:tc>
          <w:tcPr>
            <w:tcW w:w="975" w:type="dxa"/>
          </w:tcPr>
          <w:p w14:paraId="7B9943E9" w14:textId="77777777" w:rsidR="00215C0D" w:rsidRPr="0037764E" w:rsidRDefault="00215C0D" w:rsidP="002D20A7"/>
        </w:tc>
        <w:tc>
          <w:tcPr>
            <w:tcW w:w="3244" w:type="dxa"/>
          </w:tcPr>
          <w:p w14:paraId="41CF2D04" w14:textId="77777777" w:rsidR="00215C0D" w:rsidRPr="0037764E" w:rsidRDefault="00215C0D" w:rsidP="002D20A7"/>
        </w:tc>
        <w:tc>
          <w:tcPr>
            <w:tcW w:w="2552" w:type="dxa"/>
          </w:tcPr>
          <w:p w14:paraId="43FED788" w14:textId="77777777" w:rsidR="00215C0D" w:rsidRPr="0037764E" w:rsidRDefault="00215C0D" w:rsidP="002D20A7"/>
        </w:tc>
        <w:tc>
          <w:tcPr>
            <w:tcW w:w="2294" w:type="dxa"/>
          </w:tcPr>
          <w:p w14:paraId="229F5785" w14:textId="77777777" w:rsidR="00215C0D" w:rsidRPr="0037764E" w:rsidRDefault="00215C0D" w:rsidP="002D20A7"/>
        </w:tc>
        <w:tc>
          <w:tcPr>
            <w:tcW w:w="1710" w:type="dxa"/>
          </w:tcPr>
          <w:p w14:paraId="55ED5E5C" w14:textId="77777777" w:rsidR="00215C0D" w:rsidRPr="0037764E" w:rsidRDefault="00215C0D" w:rsidP="002D20A7"/>
        </w:tc>
        <w:tc>
          <w:tcPr>
            <w:tcW w:w="2174" w:type="dxa"/>
          </w:tcPr>
          <w:p w14:paraId="0E49CF7C" w14:textId="77777777" w:rsidR="00215C0D" w:rsidRPr="0037764E" w:rsidRDefault="00215C0D" w:rsidP="002D20A7"/>
        </w:tc>
        <w:tc>
          <w:tcPr>
            <w:tcW w:w="2434" w:type="dxa"/>
          </w:tcPr>
          <w:p w14:paraId="40A97647" w14:textId="77777777" w:rsidR="00215C0D" w:rsidRPr="0037764E" w:rsidRDefault="00215C0D" w:rsidP="002D20A7"/>
        </w:tc>
      </w:tr>
    </w:tbl>
    <w:p w14:paraId="5AD182BD" w14:textId="77777777" w:rsidR="00215C0D" w:rsidRDefault="00215C0D" w:rsidP="00215C0D">
      <w:pPr>
        <w:ind w:right="-1"/>
        <w:jc w:val="center"/>
      </w:pPr>
    </w:p>
    <w:p w14:paraId="32916706" w14:textId="77777777" w:rsidR="00215C0D" w:rsidRPr="0037764E" w:rsidRDefault="00215C0D" w:rsidP="00215C0D">
      <w:pPr>
        <w:rPr>
          <w:b/>
        </w:rPr>
      </w:pPr>
      <w:r w:rsidRPr="0037764E">
        <w:rPr>
          <w:b/>
        </w:rPr>
        <w:t>ПОСТАВЩИК: __________________________________________</w:t>
      </w:r>
    </w:p>
    <w:p w14:paraId="0F2A2D45" w14:textId="77777777" w:rsidR="00215C0D" w:rsidRPr="0037764E" w:rsidRDefault="00215C0D" w:rsidP="00215C0D">
      <w:pPr>
        <w:ind w:left="3261"/>
        <w:rPr>
          <w:b/>
        </w:rPr>
      </w:pPr>
      <w:r w:rsidRPr="0037764E">
        <w:t>(название организации)</w:t>
      </w:r>
    </w:p>
    <w:tbl>
      <w:tblPr>
        <w:tblW w:w="7304" w:type="dxa"/>
        <w:tblInd w:w="34" w:type="dxa"/>
        <w:tblLayout w:type="fixed"/>
        <w:tblLook w:val="01E0" w:firstRow="1" w:lastRow="1" w:firstColumn="1" w:lastColumn="1" w:noHBand="0" w:noVBand="0"/>
      </w:tblPr>
      <w:tblGrid>
        <w:gridCol w:w="2551"/>
        <w:gridCol w:w="4753"/>
      </w:tblGrid>
      <w:tr w:rsidR="00215C0D" w:rsidRPr="0037764E" w14:paraId="0879A427" w14:textId="77777777" w:rsidTr="00215C0D">
        <w:trPr>
          <w:trHeight w:val="413"/>
        </w:trPr>
        <w:tc>
          <w:tcPr>
            <w:tcW w:w="2551" w:type="dxa"/>
          </w:tcPr>
          <w:p w14:paraId="60176C9B" w14:textId="77777777" w:rsidR="00215C0D" w:rsidRPr="0037764E" w:rsidRDefault="00215C0D" w:rsidP="002D20A7">
            <w:pPr>
              <w:jc w:val="both"/>
            </w:pPr>
            <w:r w:rsidRPr="0037764E">
              <w:t>_______________</w:t>
            </w:r>
          </w:p>
          <w:p w14:paraId="7DAE6D84" w14:textId="77777777" w:rsidR="00215C0D" w:rsidRPr="0037764E" w:rsidRDefault="00215C0D" w:rsidP="002D20A7">
            <w:pPr>
              <w:ind w:left="459"/>
              <w:jc w:val="both"/>
            </w:pPr>
            <w:r w:rsidRPr="0037764E">
              <w:t>(подпись)</w:t>
            </w:r>
          </w:p>
        </w:tc>
        <w:tc>
          <w:tcPr>
            <w:tcW w:w="4753" w:type="dxa"/>
          </w:tcPr>
          <w:p w14:paraId="27AC60C8" w14:textId="77777777" w:rsidR="00215C0D" w:rsidRPr="0037764E" w:rsidRDefault="00215C0D" w:rsidP="002D20A7">
            <w:pPr>
              <w:jc w:val="both"/>
            </w:pPr>
            <w:r w:rsidRPr="0037764E">
              <w:t>_____________________________</w:t>
            </w:r>
          </w:p>
          <w:p w14:paraId="1B09AE01" w14:textId="77777777" w:rsidR="00215C0D" w:rsidRPr="0037764E" w:rsidRDefault="00215C0D" w:rsidP="002D20A7">
            <w:pPr>
              <w:ind w:left="317" w:right="2019"/>
              <w:jc w:val="right"/>
            </w:pPr>
            <w:r w:rsidRPr="0037764E">
              <w:t>(Должность, Ф. И.О.)</w:t>
            </w:r>
          </w:p>
          <w:p w14:paraId="5D650B91" w14:textId="77777777" w:rsidR="00215C0D" w:rsidRPr="0037764E" w:rsidRDefault="00215C0D" w:rsidP="002D20A7">
            <w:pPr>
              <w:ind w:right="-108"/>
              <w:jc w:val="right"/>
            </w:pPr>
          </w:p>
        </w:tc>
      </w:tr>
    </w:tbl>
    <w:p w14:paraId="3D9B23EA" w14:textId="77777777" w:rsidR="00215C0D" w:rsidRPr="0037764E" w:rsidRDefault="00215C0D" w:rsidP="00215C0D">
      <w:r w:rsidRPr="0037764E">
        <w:t xml:space="preserve"> «________» ___________20___г.</w:t>
      </w:r>
    </w:p>
    <w:p w14:paraId="03BDA73F" w14:textId="77777777" w:rsidR="00215C0D" w:rsidRPr="00070272" w:rsidRDefault="00215C0D" w:rsidP="00215C0D">
      <w:pPr>
        <w:ind w:right="-1"/>
      </w:pPr>
    </w:p>
    <w:tbl>
      <w:tblPr>
        <w:tblW w:w="16141" w:type="dxa"/>
        <w:tblInd w:w="-567" w:type="dxa"/>
        <w:tblLayout w:type="fixed"/>
        <w:tblLook w:val="04A0" w:firstRow="1" w:lastRow="0" w:firstColumn="1" w:lastColumn="0" w:noHBand="0" w:noVBand="1"/>
      </w:tblPr>
      <w:tblGrid>
        <w:gridCol w:w="322"/>
        <w:gridCol w:w="4077"/>
        <w:gridCol w:w="575"/>
        <w:gridCol w:w="809"/>
        <w:gridCol w:w="171"/>
        <w:gridCol w:w="6392"/>
        <w:gridCol w:w="3795"/>
      </w:tblGrid>
      <w:tr w:rsidR="00215C0D" w:rsidRPr="00070272" w14:paraId="0E06F82B" w14:textId="77777777" w:rsidTr="002D20A7">
        <w:trPr>
          <w:gridBefore w:val="1"/>
          <w:gridAfter w:val="1"/>
          <w:wBefore w:w="322" w:type="dxa"/>
          <w:wAfter w:w="3795" w:type="dxa"/>
          <w:trHeight w:val="330"/>
        </w:trPr>
        <w:tc>
          <w:tcPr>
            <w:tcW w:w="4077" w:type="dxa"/>
            <w:tcBorders>
              <w:top w:val="nil"/>
              <w:left w:val="nil"/>
              <w:bottom w:val="nil"/>
              <w:right w:val="nil"/>
            </w:tcBorders>
            <w:noWrap/>
          </w:tcPr>
          <w:p w14:paraId="1DC5CA32" w14:textId="77777777" w:rsidR="00215C0D" w:rsidRPr="00070272" w:rsidRDefault="00215C0D" w:rsidP="002D20A7">
            <w:pPr>
              <w:rPr>
                <w:b/>
                <w:bCs/>
              </w:rPr>
            </w:pPr>
          </w:p>
        </w:tc>
        <w:tc>
          <w:tcPr>
            <w:tcW w:w="575" w:type="dxa"/>
            <w:tcBorders>
              <w:top w:val="nil"/>
              <w:left w:val="nil"/>
              <w:bottom w:val="nil"/>
              <w:right w:val="nil"/>
            </w:tcBorders>
            <w:noWrap/>
          </w:tcPr>
          <w:p w14:paraId="47EA9D61" w14:textId="77777777" w:rsidR="00215C0D" w:rsidRPr="00070272" w:rsidRDefault="00215C0D" w:rsidP="002D20A7">
            <w:pPr>
              <w:ind w:left="993"/>
            </w:pPr>
          </w:p>
        </w:tc>
        <w:tc>
          <w:tcPr>
            <w:tcW w:w="809" w:type="dxa"/>
            <w:tcBorders>
              <w:top w:val="nil"/>
              <w:left w:val="nil"/>
              <w:bottom w:val="nil"/>
              <w:right w:val="nil"/>
            </w:tcBorders>
            <w:noWrap/>
          </w:tcPr>
          <w:p w14:paraId="0EA47B71" w14:textId="77777777" w:rsidR="00215C0D" w:rsidRPr="00070272" w:rsidRDefault="00215C0D" w:rsidP="002D20A7">
            <w:pPr>
              <w:ind w:left="993"/>
            </w:pPr>
          </w:p>
        </w:tc>
        <w:tc>
          <w:tcPr>
            <w:tcW w:w="6563" w:type="dxa"/>
            <w:gridSpan w:val="2"/>
            <w:tcBorders>
              <w:top w:val="nil"/>
              <w:left w:val="nil"/>
              <w:bottom w:val="nil"/>
              <w:right w:val="nil"/>
            </w:tcBorders>
            <w:noWrap/>
          </w:tcPr>
          <w:p w14:paraId="5720526D" w14:textId="77777777" w:rsidR="00215C0D" w:rsidRPr="00070272" w:rsidRDefault="00215C0D" w:rsidP="002D20A7">
            <w:pPr>
              <w:rPr>
                <w:b/>
                <w:bCs/>
              </w:rPr>
            </w:pPr>
          </w:p>
        </w:tc>
      </w:tr>
      <w:tr w:rsidR="00215C0D" w:rsidRPr="00070272" w14:paraId="7883DC33" w14:textId="77777777" w:rsidTr="002D20A7">
        <w:tblPrEx>
          <w:jc w:val="center"/>
          <w:tblInd w:w="0" w:type="dxa"/>
          <w:tblLook w:val="0000" w:firstRow="0" w:lastRow="0" w:firstColumn="0" w:lastColumn="0" w:noHBand="0" w:noVBand="0"/>
        </w:tblPrEx>
        <w:trPr>
          <w:trHeight w:val="2469"/>
          <w:jc w:val="center"/>
        </w:trPr>
        <w:tc>
          <w:tcPr>
            <w:tcW w:w="5954" w:type="dxa"/>
            <w:gridSpan w:val="5"/>
          </w:tcPr>
          <w:p w14:paraId="3C6B318F" w14:textId="77777777" w:rsidR="00215C0D" w:rsidRPr="00070272" w:rsidRDefault="00215C0D" w:rsidP="002D20A7">
            <w:pPr>
              <w:ind w:left="36" w:right="-355" w:firstLine="392"/>
              <w:rPr>
                <w:b/>
                <w:bCs/>
              </w:rPr>
            </w:pPr>
          </w:p>
          <w:p w14:paraId="77590DAB" w14:textId="77777777" w:rsidR="00215C0D" w:rsidRPr="00070272" w:rsidRDefault="00215C0D" w:rsidP="002D20A7">
            <w:pPr>
              <w:ind w:left="36" w:right="-355" w:firstLine="392"/>
              <w:rPr>
                <w:b/>
                <w:bCs/>
              </w:rPr>
            </w:pPr>
            <w:r w:rsidRPr="00070272">
              <w:rPr>
                <w:b/>
                <w:bCs/>
              </w:rPr>
              <w:t>От Заказчика:</w:t>
            </w:r>
          </w:p>
          <w:p w14:paraId="2E6E4758" w14:textId="77777777" w:rsidR="00215C0D" w:rsidRDefault="00215C0D" w:rsidP="002D20A7">
            <w:pPr>
              <w:pStyle w:val="ConsPlusNormal"/>
              <w:ind w:left="36" w:firstLine="392"/>
              <w:rPr>
                <w:rFonts w:ascii="Times New Roman" w:hAnsi="Times New Roman" w:cs="Times New Roman"/>
                <w:iCs/>
                <w:sz w:val="24"/>
                <w:szCs w:val="24"/>
              </w:rPr>
            </w:pPr>
            <w:r>
              <w:rPr>
                <w:rFonts w:ascii="Times New Roman" w:hAnsi="Times New Roman" w:cs="Times New Roman"/>
                <w:iCs/>
                <w:sz w:val="24"/>
                <w:szCs w:val="24"/>
              </w:rPr>
              <w:t xml:space="preserve">Директор </w:t>
            </w:r>
          </w:p>
          <w:p w14:paraId="57B3B5F0" w14:textId="77777777" w:rsidR="00215C0D" w:rsidRPr="00C22E4C" w:rsidRDefault="00215C0D" w:rsidP="002D20A7">
            <w:pPr>
              <w:pStyle w:val="ConsPlusNormal"/>
              <w:ind w:left="36" w:firstLine="392"/>
              <w:rPr>
                <w:rFonts w:ascii="Times New Roman" w:hAnsi="Times New Roman" w:cs="Times New Roman"/>
                <w:iCs/>
                <w:sz w:val="24"/>
                <w:szCs w:val="24"/>
              </w:rPr>
            </w:pPr>
            <w:r>
              <w:rPr>
                <w:rFonts w:ascii="Times New Roman" w:hAnsi="Times New Roman" w:cs="Times New Roman"/>
                <w:iCs/>
                <w:sz w:val="24"/>
                <w:szCs w:val="24"/>
              </w:rPr>
              <w:t>ООО «ГЭСК»</w:t>
            </w:r>
          </w:p>
          <w:p w14:paraId="24579028" w14:textId="77777777" w:rsidR="00215C0D" w:rsidRPr="00070272" w:rsidRDefault="00215C0D" w:rsidP="002D20A7">
            <w:pPr>
              <w:ind w:left="36" w:firstLine="392"/>
            </w:pPr>
          </w:p>
          <w:p w14:paraId="4E420B73" w14:textId="77777777" w:rsidR="00215C0D" w:rsidRPr="00070272" w:rsidRDefault="00215C0D" w:rsidP="002D20A7">
            <w:pPr>
              <w:pStyle w:val="ConsPlusNormal"/>
              <w:ind w:left="36" w:firstLine="392"/>
              <w:rPr>
                <w:rFonts w:ascii="Times New Roman" w:hAnsi="Times New Roman" w:cs="Times New Roman"/>
                <w:i/>
                <w:sz w:val="24"/>
                <w:szCs w:val="24"/>
              </w:rPr>
            </w:pPr>
            <w:r w:rsidRPr="00070272">
              <w:rPr>
                <w:rFonts w:ascii="Times New Roman" w:hAnsi="Times New Roman" w:cs="Times New Roman"/>
                <w:i/>
                <w:sz w:val="24"/>
                <w:szCs w:val="24"/>
              </w:rPr>
              <w:t>__________________</w:t>
            </w:r>
            <w:r>
              <w:rPr>
                <w:rFonts w:ascii="Times New Roman" w:hAnsi="Times New Roman" w:cs="Times New Roman"/>
                <w:i/>
                <w:sz w:val="24"/>
                <w:szCs w:val="24"/>
              </w:rPr>
              <w:t xml:space="preserve"> </w:t>
            </w:r>
            <w:r w:rsidRPr="00C22E4C">
              <w:rPr>
                <w:rFonts w:ascii="Times New Roman" w:hAnsi="Times New Roman" w:cs="Times New Roman"/>
                <w:iCs/>
                <w:sz w:val="24"/>
                <w:szCs w:val="24"/>
              </w:rPr>
              <w:t>(И.</w:t>
            </w:r>
            <w:r>
              <w:rPr>
                <w:rFonts w:ascii="Times New Roman" w:hAnsi="Times New Roman" w:cs="Times New Roman"/>
                <w:iCs/>
                <w:sz w:val="24"/>
                <w:szCs w:val="24"/>
              </w:rPr>
              <w:t xml:space="preserve"> Б</w:t>
            </w:r>
            <w:r w:rsidRPr="00C22E4C">
              <w:rPr>
                <w:rFonts w:ascii="Times New Roman" w:hAnsi="Times New Roman" w:cs="Times New Roman"/>
                <w:iCs/>
                <w:sz w:val="24"/>
                <w:szCs w:val="24"/>
              </w:rPr>
              <w:t>.</w:t>
            </w:r>
            <w:r>
              <w:rPr>
                <w:rFonts w:ascii="Times New Roman" w:hAnsi="Times New Roman" w:cs="Times New Roman"/>
                <w:iCs/>
                <w:sz w:val="24"/>
                <w:szCs w:val="24"/>
              </w:rPr>
              <w:t xml:space="preserve"> Слободин</w:t>
            </w:r>
            <w:r w:rsidRPr="00C22E4C">
              <w:rPr>
                <w:rFonts w:ascii="Times New Roman" w:hAnsi="Times New Roman" w:cs="Times New Roman"/>
                <w:iCs/>
                <w:sz w:val="24"/>
                <w:szCs w:val="24"/>
              </w:rPr>
              <w:t>)</w:t>
            </w:r>
          </w:p>
          <w:p w14:paraId="56BE081A" w14:textId="77777777" w:rsidR="00215C0D" w:rsidRPr="00070272" w:rsidRDefault="00215C0D" w:rsidP="002D20A7">
            <w:pPr>
              <w:pStyle w:val="ConsPlusNormal"/>
              <w:tabs>
                <w:tab w:val="left" w:pos="3294"/>
                <w:tab w:val="left" w:pos="3436"/>
              </w:tabs>
              <w:ind w:left="36" w:right="1647" w:firstLine="392"/>
              <w:rPr>
                <w:rFonts w:ascii="Times New Roman" w:hAnsi="Times New Roman" w:cs="Times New Roman"/>
                <w:i/>
                <w:sz w:val="24"/>
                <w:szCs w:val="24"/>
              </w:rPr>
            </w:pPr>
            <w:r w:rsidRPr="00070272">
              <w:rPr>
                <w:rFonts w:ascii="Times New Roman" w:hAnsi="Times New Roman" w:cs="Times New Roman"/>
                <w:i/>
                <w:sz w:val="24"/>
                <w:szCs w:val="24"/>
              </w:rPr>
              <w:t>(подпись)</w:t>
            </w:r>
          </w:p>
          <w:p w14:paraId="5349B8AB" w14:textId="77777777" w:rsidR="00215C0D" w:rsidRPr="00091C66" w:rsidRDefault="00215C0D" w:rsidP="002D20A7">
            <w:pPr>
              <w:snapToGrid w:val="0"/>
              <w:ind w:left="36" w:firstLine="392"/>
              <w:contextualSpacing/>
              <w:rPr>
                <w:b/>
              </w:rPr>
            </w:pPr>
            <w:r>
              <w:t>м</w:t>
            </w:r>
            <w:r w:rsidRPr="00070272">
              <w:t>.п.</w:t>
            </w:r>
          </w:p>
        </w:tc>
        <w:tc>
          <w:tcPr>
            <w:tcW w:w="10187" w:type="dxa"/>
            <w:gridSpan w:val="2"/>
          </w:tcPr>
          <w:p w14:paraId="4E3E4F30" w14:textId="77777777" w:rsidR="00215C0D" w:rsidRPr="00070272" w:rsidRDefault="00215C0D" w:rsidP="002D20A7">
            <w:pPr>
              <w:snapToGrid w:val="0"/>
              <w:ind w:left="36" w:firstLine="392"/>
              <w:contextualSpacing/>
              <w:rPr>
                <w:b/>
              </w:rPr>
            </w:pPr>
          </w:p>
          <w:p w14:paraId="4770C0D3" w14:textId="77777777" w:rsidR="00215C0D" w:rsidRPr="00070272" w:rsidRDefault="00215C0D" w:rsidP="002D20A7">
            <w:pPr>
              <w:snapToGrid w:val="0"/>
              <w:ind w:left="36" w:firstLine="392"/>
              <w:contextualSpacing/>
              <w:rPr>
                <w:b/>
              </w:rPr>
            </w:pPr>
            <w:r w:rsidRPr="00070272">
              <w:rPr>
                <w:b/>
              </w:rPr>
              <w:t>От Подрядчика:</w:t>
            </w:r>
          </w:p>
          <w:p w14:paraId="4BA23711" w14:textId="77777777" w:rsidR="00215C0D" w:rsidRPr="00070272" w:rsidRDefault="00215C0D" w:rsidP="002D20A7">
            <w:pPr>
              <w:pStyle w:val="ConsPlusNormal"/>
              <w:ind w:firstLine="0"/>
              <w:rPr>
                <w:rFonts w:ascii="Times New Roman" w:hAnsi="Times New Roman" w:cs="Times New Roman"/>
                <w:i/>
                <w:sz w:val="24"/>
                <w:szCs w:val="24"/>
              </w:rPr>
            </w:pPr>
            <w:r w:rsidRPr="00070272">
              <w:rPr>
                <w:rFonts w:ascii="Times New Roman" w:hAnsi="Times New Roman" w:cs="Times New Roman"/>
                <w:i/>
                <w:sz w:val="24"/>
                <w:szCs w:val="24"/>
              </w:rPr>
              <w:t>(должность) (наименование организации)</w:t>
            </w:r>
          </w:p>
          <w:p w14:paraId="29276DE7" w14:textId="77777777" w:rsidR="00215C0D" w:rsidRPr="00070272" w:rsidRDefault="00215C0D" w:rsidP="002D20A7">
            <w:pPr>
              <w:tabs>
                <w:tab w:val="left" w:pos="0"/>
              </w:tabs>
              <w:rPr>
                <w:i/>
              </w:rPr>
            </w:pPr>
          </w:p>
          <w:p w14:paraId="68B011E1" w14:textId="77777777" w:rsidR="00215C0D" w:rsidRDefault="00215C0D" w:rsidP="002D20A7">
            <w:pPr>
              <w:pStyle w:val="ConsPlusNormal"/>
              <w:ind w:firstLine="0"/>
              <w:rPr>
                <w:rFonts w:ascii="Times New Roman" w:hAnsi="Times New Roman" w:cs="Times New Roman"/>
                <w:i/>
                <w:sz w:val="24"/>
                <w:szCs w:val="24"/>
              </w:rPr>
            </w:pPr>
          </w:p>
          <w:p w14:paraId="45AAD235" w14:textId="77777777" w:rsidR="00215C0D" w:rsidRPr="00070272" w:rsidRDefault="00215C0D" w:rsidP="002D20A7">
            <w:pPr>
              <w:pStyle w:val="ConsPlusNormal"/>
              <w:ind w:firstLine="0"/>
              <w:rPr>
                <w:rFonts w:ascii="Times New Roman" w:hAnsi="Times New Roman" w:cs="Times New Roman"/>
                <w:i/>
                <w:sz w:val="24"/>
                <w:szCs w:val="24"/>
              </w:rPr>
            </w:pPr>
            <w:r w:rsidRPr="00070272">
              <w:rPr>
                <w:rFonts w:ascii="Times New Roman" w:hAnsi="Times New Roman" w:cs="Times New Roman"/>
                <w:i/>
                <w:sz w:val="24"/>
                <w:szCs w:val="24"/>
              </w:rPr>
              <w:t>__________________(Ф.И.О.)</w:t>
            </w:r>
          </w:p>
          <w:p w14:paraId="454F238E" w14:textId="77777777" w:rsidR="00215C0D" w:rsidRPr="00070272" w:rsidRDefault="00215C0D" w:rsidP="002D20A7">
            <w:pPr>
              <w:pStyle w:val="ConsPlusNormal"/>
              <w:tabs>
                <w:tab w:val="left" w:pos="3294"/>
                <w:tab w:val="left" w:pos="3436"/>
              </w:tabs>
              <w:ind w:right="1647" w:firstLine="0"/>
              <w:rPr>
                <w:rFonts w:ascii="Times New Roman" w:hAnsi="Times New Roman" w:cs="Times New Roman"/>
                <w:i/>
                <w:sz w:val="24"/>
                <w:szCs w:val="24"/>
              </w:rPr>
            </w:pPr>
            <w:r w:rsidRPr="00070272">
              <w:rPr>
                <w:rFonts w:ascii="Times New Roman" w:hAnsi="Times New Roman" w:cs="Times New Roman"/>
                <w:i/>
                <w:sz w:val="24"/>
                <w:szCs w:val="24"/>
              </w:rPr>
              <w:t>(подпись)</w:t>
            </w:r>
          </w:p>
          <w:p w14:paraId="0813D26F" w14:textId="77777777" w:rsidR="00215C0D" w:rsidRPr="00070272" w:rsidRDefault="00215C0D" w:rsidP="002D20A7">
            <w:pPr>
              <w:snapToGrid w:val="0"/>
              <w:contextualSpacing/>
              <w:rPr>
                <w:b/>
              </w:rPr>
            </w:pPr>
            <w:r>
              <w:t>м</w:t>
            </w:r>
            <w:r w:rsidRPr="00070272">
              <w:t>.п.</w:t>
            </w:r>
          </w:p>
          <w:p w14:paraId="7B7CA99D" w14:textId="77777777" w:rsidR="00215C0D" w:rsidRPr="00070272" w:rsidRDefault="00215C0D" w:rsidP="002D20A7">
            <w:pPr>
              <w:tabs>
                <w:tab w:val="left" w:pos="426"/>
              </w:tabs>
              <w:ind w:left="36" w:right="-32" w:firstLine="392"/>
              <w:rPr>
                <w:b/>
                <w:spacing w:val="-5"/>
              </w:rPr>
            </w:pPr>
          </w:p>
        </w:tc>
      </w:tr>
    </w:tbl>
    <w:p w14:paraId="75A38D94" w14:textId="77777777" w:rsidR="00FD6535" w:rsidRDefault="00FD6535" w:rsidP="00A84008">
      <w:pPr>
        <w:tabs>
          <w:tab w:val="left" w:pos="709"/>
        </w:tabs>
        <w:suppressAutoHyphens/>
        <w:autoSpaceDE w:val="0"/>
        <w:rPr>
          <w:bCs/>
          <w:caps/>
          <w:u w:val="single"/>
          <w:lang w:eastAsia="ar-SA"/>
        </w:rPr>
      </w:pPr>
    </w:p>
    <w:p w14:paraId="1E7B6D1D" w14:textId="77777777" w:rsidR="00FD6535" w:rsidRDefault="00FD6535" w:rsidP="00A84008">
      <w:pPr>
        <w:tabs>
          <w:tab w:val="left" w:pos="709"/>
        </w:tabs>
        <w:suppressAutoHyphens/>
        <w:autoSpaceDE w:val="0"/>
        <w:rPr>
          <w:bCs/>
          <w:caps/>
          <w:u w:val="single"/>
          <w:lang w:eastAsia="ar-SA"/>
        </w:rPr>
      </w:pPr>
    </w:p>
    <w:p w14:paraId="0015BF3D" w14:textId="77777777" w:rsidR="00FD6535" w:rsidRPr="00C14858" w:rsidRDefault="00FD6535" w:rsidP="00FD6535">
      <w:pPr>
        <w:tabs>
          <w:tab w:val="left" w:pos="709"/>
        </w:tabs>
        <w:suppressAutoHyphens/>
        <w:autoSpaceDE w:val="0"/>
        <w:jc w:val="center"/>
        <w:rPr>
          <w:b/>
          <w:caps/>
          <w:u w:val="single"/>
          <w:lang w:eastAsia="ar-SA"/>
        </w:rPr>
      </w:pPr>
      <w:r w:rsidRPr="00C14858">
        <w:rPr>
          <w:b/>
          <w:caps/>
          <w:u w:val="single"/>
          <w:lang w:eastAsia="ar-SA"/>
        </w:rPr>
        <w:t xml:space="preserve">РАЗДЕЛ </w:t>
      </w:r>
      <w:r w:rsidRPr="00C14858">
        <w:rPr>
          <w:b/>
          <w:caps/>
          <w:u w:val="single"/>
          <w:lang w:val="en-US" w:eastAsia="ar-SA"/>
        </w:rPr>
        <w:t>viii</w:t>
      </w:r>
      <w:r w:rsidRPr="00C14858">
        <w:rPr>
          <w:b/>
          <w:caps/>
          <w:u w:val="single"/>
          <w:lang w:eastAsia="ar-SA"/>
        </w:rPr>
        <w:t>. «оБОСНОВАНИЕ НАЧАЛЬНОЙ (МАКСИМАЛЬНОЙ) ЦЕНЫ ДОГОВОРА»</w:t>
      </w:r>
    </w:p>
    <w:p w14:paraId="5D56487F" w14:textId="77777777" w:rsidR="00FD6535" w:rsidRDefault="00FD6535" w:rsidP="00FD6535">
      <w:pPr>
        <w:tabs>
          <w:tab w:val="left" w:pos="709"/>
        </w:tabs>
        <w:suppressAutoHyphens/>
        <w:autoSpaceDE w:val="0"/>
      </w:pPr>
    </w:p>
    <w:p w14:paraId="522818F6" w14:textId="77777777" w:rsidR="00FD6535" w:rsidRDefault="00FD6535" w:rsidP="00FD6535">
      <w:pPr>
        <w:tabs>
          <w:tab w:val="left" w:pos="709"/>
        </w:tabs>
        <w:suppressAutoHyphens/>
        <w:autoSpaceDE w:val="0"/>
      </w:pPr>
      <w:r>
        <w:tab/>
        <w:t>Для установления начальной (максимальной) цены Договора используется метод сопоставимых рыночных цен (анализ рынка).</w:t>
      </w:r>
    </w:p>
    <w:p w14:paraId="67528143" w14:textId="77777777" w:rsidR="00834388" w:rsidRPr="00C14858" w:rsidRDefault="00834388" w:rsidP="00834388">
      <w:pPr>
        <w:tabs>
          <w:tab w:val="left" w:pos="709"/>
        </w:tabs>
        <w:suppressAutoHyphens/>
        <w:autoSpaceDE w:val="0"/>
        <w:jc w:val="right"/>
        <w:rPr>
          <w:b/>
          <w:bCs/>
        </w:rPr>
      </w:pPr>
      <w:r w:rsidRPr="00C14858">
        <w:rPr>
          <w:b/>
          <w:bCs/>
        </w:rPr>
        <w:t>Таблица 1</w:t>
      </w:r>
    </w:p>
    <w:p w14:paraId="6335D6C2" w14:textId="77777777" w:rsidR="00834388" w:rsidRPr="00C14858" w:rsidRDefault="00834388" w:rsidP="00834388">
      <w:pPr>
        <w:tabs>
          <w:tab w:val="left" w:pos="709"/>
        </w:tabs>
        <w:suppressAutoHyphens/>
        <w:autoSpaceDE w:val="0"/>
        <w:jc w:val="right"/>
        <w:rPr>
          <w:b/>
          <w:bCs/>
          <w:caps/>
          <w:sz w:val="22"/>
          <w:szCs w:val="22"/>
          <w:u w:val="single"/>
          <w:lang w:eastAsia="ar-SA"/>
        </w:rPr>
      </w:pPr>
      <w:r>
        <w:t xml:space="preserve"> </w:t>
      </w:r>
      <w:r w:rsidRPr="00C14858">
        <w:rPr>
          <w:b/>
          <w:bCs/>
        </w:rPr>
        <w:t>Средняя цена, руб.</w:t>
      </w:r>
    </w:p>
    <w:p w14:paraId="237CAE24" w14:textId="77777777" w:rsidR="00834388" w:rsidRPr="00C14858" w:rsidRDefault="00834388" w:rsidP="00834388">
      <w:pPr>
        <w:tabs>
          <w:tab w:val="left" w:pos="709"/>
        </w:tabs>
        <w:suppressAutoHyphens/>
        <w:autoSpaceDE w:val="0"/>
        <w:rPr>
          <w:b/>
          <w:bCs/>
          <w:caps/>
          <w:sz w:val="22"/>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1412"/>
        <w:gridCol w:w="1550"/>
        <w:gridCol w:w="1411"/>
        <w:gridCol w:w="1551"/>
        <w:gridCol w:w="1550"/>
        <w:gridCol w:w="1825"/>
      </w:tblGrid>
      <w:tr w:rsidR="009B75E8" w:rsidRPr="00756BA0" w14:paraId="08404F29" w14:textId="77777777" w:rsidTr="00756BA0">
        <w:tc>
          <w:tcPr>
            <w:tcW w:w="6487" w:type="dxa"/>
            <w:shd w:val="clear" w:color="auto" w:fill="auto"/>
          </w:tcPr>
          <w:p w14:paraId="01315082"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sz w:val="22"/>
                <w:szCs w:val="22"/>
              </w:rPr>
              <w:t>Наименование</w:t>
            </w:r>
          </w:p>
        </w:tc>
        <w:tc>
          <w:tcPr>
            <w:tcW w:w="1418" w:type="dxa"/>
            <w:shd w:val="clear" w:color="auto" w:fill="auto"/>
          </w:tcPr>
          <w:p w14:paraId="5BEA2BE5"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sz w:val="22"/>
                <w:szCs w:val="22"/>
              </w:rPr>
              <w:t>Источник 1, руб.</w:t>
            </w:r>
          </w:p>
        </w:tc>
        <w:tc>
          <w:tcPr>
            <w:tcW w:w="1559" w:type="dxa"/>
            <w:shd w:val="clear" w:color="auto" w:fill="auto"/>
          </w:tcPr>
          <w:p w14:paraId="41A2D186"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sz w:val="22"/>
                <w:szCs w:val="22"/>
              </w:rPr>
              <w:t>Источник 2, руб.</w:t>
            </w:r>
          </w:p>
        </w:tc>
        <w:tc>
          <w:tcPr>
            <w:tcW w:w="1417" w:type="dxa"/>
            <w:shd w:val="clear" w:color="auto" w:fill="auto"/>
          </w:tcPr>
          <w:p w14:paraId="1E4CE51D"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sz w:val="22"/>
                <w:szCs w:val="22"/>
              </w:rPr>
              <w:t>Источник 3, руб.</w:t>
            </w:r>
          </w:p>
        </w:tc>
        <w:tc>
          <w:tcPr>
            <w:tcW w:w="1560" w:type="dxa"/>
            <w:shd w:val="clear" w:color="auto" w:fill="auto"/>
          </w:tcPr>
          <w:p w14:paraId="06FE3E70"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sz w:val="22"/>
                <w:szCs w:val="22"/>
              </w:rPr>
              <w:t>Источник 4, руб.</w:t>
            </w:r>
          </w:p>
        </w:tc>
        <w:tc>
          <w:tcPr>
            <w:tcW w:w="1559" w:type="dxa"/>
            <w:shd w:val="clear" w:color="auto" w:fill="auto"/>
          </w:tcPr>
          <w:p w14:paraId="62AE0B4D"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sz w:val="22"/>
                <w:szCs w:val="22"/>
              </w:rPr>
              <w:t>Источник 5, руб.</w:t>
            </w:r>
          </w:p>
        </w:tc>
        <w:tc>
          <w:tcPr>
            <w:tcW w:w="1843" w:type="dxa"/>
            <w:shd w:val="clear" w:color="auto" w:fill="auto"/>
          </w:tcPr>
          <w:p w14:paraId="49F48727" w14:textId="77777777" w:rsidR="003367C3" w:rsidRDefault="00834388" w:rsidP="00756BA0">
            <w:pPr>
              <w:tabs>
                <w:tab w:val="left" w:pos="709"/>
              </w:tabs>
              <w:suppressAutoHyphens/>
              <w:autoSpaceDE w:val="0"/>
              <w:jc w:val="center"/>
              <w:rPr>
                <w:sz w:val="22"/>
                <w:szCs w:val="22"/>
              </w:rPr>
            </w:pPr>
            <w:r w:rsidRPr="00756BA0">
              <w:rPr>
                <w:sz w:val="22"/>
                <w:szCs w:val="22"/>
              </w:rPr>
              <w:t xml:space="preserve">Средняя цена </w:t>
            </w:r>
          </w:p>
          <w:p w14:paraId="44F1B883" w14:textId="77777777" w:rsidR="00834388" w:rsidRPr="00756BA0" w:rsidRDefault="003367C3" w:rsidP="00756BA0">
            <w:pPr>
              <w:tabs>
                <w:tab w:val="left" w:pos="709"/>
              </w:tabs>
              <w:suppressAutoHyphens/>
              <w:autoSpaceDE w:val="0"/>
              <w:jc w:val="center"/>
              <w:rPr>
                <w:bCs/>
                <w:caps/>
                <w:sz w:val="22"/>
                <w:szCs w:val="22"/>
                <w:u w:val="single"/>
                <w:lang w:eastAsia="ar-SA"/>
              </w:rPr>
            </w:pPr>
            <w:r>
              <w:rPr>
                <w:sz w:val="22"/>
                <w:szCs w:val="22"/>
              </w:rPr>
              <w:t xml:space="preserve">с НДС, </w:t>
            </w:r>
            <w:r w:rsidR="00834388" w:rsidRPr="00756BA0">
              <w:rPr>
                <w:sz w:val="22"/>
                <w:szCs w:val="22"/>
              </w:rPr>
              <w:t>руб.</w:t>
            </w:r>
          </w:p>
        </w:tc>
      </w:tr>
      <w:tr w:rsidR="009B75E8" w:rsidRPr="00756BA0" w14:paraId="0365D42E" w14:textId="77777777" w:rsidTr="00756BA0">
        <w:tc>
          <w:tcPr>
            <w:tcW w:w="6487" w:type="dxa"/>
            <w:shd w:val="clear" w:color="auto" w:fill="auto"/>
          </w:tcPr>
          <w:p w14:paraId="26299C02" w14:textId="77777777" w:rsidR="00834388" w:rsidRPr="00756BA0" w:rsidRDefault="00834388"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 xml:space="preserve">3 -х фазный прибор учета непосредственного включения </w:t>
            </w:r>
          </w:p>
          <w:p w14:paraId="2552B07A"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rFonts w:eastAsia="Calibri"/>
                <w:bCs/>
                <w:sz w:val="22"/>
                <w:szCs w:val="22"/>
                <w:lang w:eastAsia="en-US"/>
              </w:rPr>
              <w:t>(в сплит-исполнении для установки на опору ВЛ)</w:t>
            </w:r>
          </w:p>
        </w:tc>
        <w:tc>
          <w:tcPr>
            <w:tcW w:w="1418" w:type="dxa"/>
            <w:shd w:val="clear" w:color="auto" w:fill="auto"/>
          </w:tcPr>
          <w:p w14:paraId="7048F130" w14:textId="77777777" w:rsidR="009B75E8" w:rsidRPr="00756BA0" w:rsidRDefault="009B75E8" w:rsidP="00756BA0">
            <w:pPr>
              <w:tabs>
                <w:tab w:val="left" w:pos="709"/>
              </w:tabs>
              <w:suppressAutoHyphens/>
              <w:autoSpaceDE w:val="0"/>
              <w:jc w:val="center"/>
              <w:rPr>
                <w:bCs/>
                <w:caps/>
                <w:sz w:val="22"/>
                <w:szCs w:val="22"/>
                <w:lang w:eastAsia="ar-SA"/>
              </w:rPr>
            </w:pPr>
          </w:p>
          <w:p w14:paraId="3959B978" w14:textId="77777777" w:rsidR="00C23E67"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w:t>
            </w:r>
            <w:r w:rsidR="00296558" w:rsidRPr="00756BA0">
              <w:rPr>
                <w:bCs/>
                <w:caps/>
                <w:sz w:val="22"/>
                <w:szCs w:val="22"/>
                <w:lang w:eastAsia="ar-SA"/>
              </w:rPr>
              <w:t>5</w:t>
            </w:r>
            <w:r w:rsidR="00523AA3" w:rsidRPr="00756BA0">
              <w:rPr>
                <w:bCs/>
                <w:caps/>
                <w:sz w:val="22"/>
                <w:szCs w:val="22"/>
                <w:lang w:eastAsia="ar-SA"/>
              </w:rPr>
              <w:t xml:space="preserve"> </w:t>
            </w:r>
            <w:r w:rsidRPr="00756BA0">
              <w:rPr>
                <w:bCs/>
                <w:caps/>
                <w:sz w:val="22"/>
                <w:szCs w:val="22"/>
                <w:lang w:eastAsia="ar-SA"/>
              </w:rPr>
              <w:t>300,00</w:t>
            </w:r>
          </w:p>
        </w:tc>
        <w:tc>
          <w:tcPr>
            <w:tcW w:w="1559" w:type="dxa"/>
            <w:shd w:val="clear" w:color="auto" w:fill="auto"/>
          </w:tcPr>
          <w:p w14:paraId="422D1453" w14:textId="77777777" w:rsidR="009B75E8" w:rsidRPr="00756BA0" w:rsidRDefault="009B75E8" w:rsidP="00756BA0">
            <w:pPr>
              <w:tabs>
                <w:tab w:val="left" w:pos="709"/>
              </w:tabs>
              <w:suppressAutoHyphens/>
              <w:autoSpaceDE w:val="0"/>
              <w:jc w:val="center"/>
              <w:rPr>
                <w:bCs/>
                <w:caps/>
                <w:sz w:val="22"/>
                <w:szCs w:val="22"/>
                <w:lang w:eastAsia="ar-SA"/>
              </w:rPr>
            </w:pPr>
          </w:p>
          <w:p w14:paraId="567184ED" w14:textId="77777777" w:rsidR="00C23E67"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w:t>
            </w:r>
            <w:r w:rsidR="00296558" w:rsidRPr="00756BA0">
              <w:rPr>
                <w:bCs/>
                <w:caps/>
                <w:sz w:val="22"/>
                <w:szCs w:val="22"/>
                <w:lang w:eastAsia="ar-SA"/>
              </w:rPr>
              <w:t>6</w:t>
            </w:r>
            <w:r w:rsidR="00523AA3" w:rsidRPr="00756BA0">
              <w:rPr>
                <w:bCs/>
                <w:caps/>
                <w:sz w:val="22"/>
                <w:szCs w:val="22"/>
                <w:lang w:eastAsia="ar-SA"/>
              </w:rPr>
              <w:t xml:space="preserve"> </w:t>
            </w:r>
            <w:r w:rsidR="00296558" w:rsidRPr="00756BA0">
              <w:rPr>
                <w:bCs/>
                <w:caps/>
                <w:sz w:val="22"/>
                <w:szCs w:val="22"/>
                <w:lang w:eastAsia="ar-SA"/>
              </w:rPr>
              <w:t>5</w:t>
            </w:r>
            <w:r w:rsidRPr="00756BA0">
              <w:rPr>
                <w:bCs/>
                <w:caps/>
                <w:sz w:val="22"/>
                <w:szCs w:val="22"/>
                <w:lang w:eastAsia="ar-SA"/>
              </w:rPr>
              <w:t>50,00</w:t>
            </w:r>
          </w:p>
        </w:tc>
        <w:tc>
          <w:tcPr>
            <w:tcW w:w="1417" w:type="dxa"/>
            <w:shd w:val="clear" w:color="auto" w:fill="auto"/>
          </w:tcPr>
          <w:p w14:paraId="5C054A98" w14:textId="77777777" w:rsidR="009B75E8" w:rsidRPr="00756BA0" w:rsidRDefault="009B75E8" w:rsidP="00756BA0">
            <w:pPr>
              <w:tabs>
                <w:tab w:val="left" w:pos="709"/>
              </w:tabs>
              <w:suppressAutoHyphens/>
              <w:autoSpaceDE w:val="0"/>
              <w:jc w:val="center"/>
              <w:rPr>
                <w:bCs/>
                <w:caps/>
                <w:sz w:val="22"/>
                <w:szCs w:val="22"/>
                <w:lang w:eastAsia="ar-SA"/>
              </w:rPr>
            </w:pPr>
          </w:p>
          <w:p w14:paraId="520B8288" w14:textId="77777777" w:rsidR="00C23E67"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25</w:t>
            </w:r>
            <w:r w:rsidR="00523AA3" w:rsidRPr="00756BA0">
              <w:rPr>
                <w:bCs/>
                <w:caps/>
                <w:sz w:val="22"/>
                <w:szCs w:val="22"/>
                <w:lang w:eastAsia="ar-SA"/>
              </w:rPr>
              <w:t xml:space="preserve"> </w:t>
            </w:r>
            <w:r w:rsidR="00296558" w:rsidRPr="00756BA0">
              <w:rPr>
                <w:bCs/>
                <w:caps/>
                <w:sz w:val="22"/>
                <w:szCs w:val="22"/>
                <w:lang w:eastAsia="ar-SA"/>
              </w:rPr>
              <w:t>7</w:t>
            </w:r>
            <w:r w:rsidRPr="00756BA0">
              <w:rPr>
                <w:bCs/>
                <w:caps/>
                <w:sz w:val="22"/>
                <w:szCs w:val="22"/>
                <w:lang w:eastAsia="ar-SA"/>
              </w:rPr>
              <w:t>50,00</w:t>
            </w:r>
          </w:p>
        </w:tc>
        <w:tc>
          <w:tcPr>
            <w:tcW w:w="1560" w:type="dxa"/>
            <w:shd w:val="clear" w:color="auto" w:fill="auto"/>
          </w:tcPr>
          <w:p w14:paraId="1E9B8907" w14:textId="77777777" w:rsidR="009B75E8" w:rsidRPr="00756BA0" w:rsidRDefault="009B75E8" w:rsidP="00756BA0">
            <w:pPr>
              <w:tabs>
                <w:tab w:val="left" w:pos="709"/>
              </w:tabs>
              <w:suppressAutoHyphens/>
              <w:autoSpaceDE w:val="0"/>
              <w:jc w:val="center"/>
              <w:rPr>
                <w:bCs/>
                <w:caps/>
                <w:sz w:val="22"/>
                <w:szCs w:val="22"/>
                <w:lang w:eastAsia="ar-SA"/>
              </w:rPr>
            </w:pPr>
          </w:p>
          <w:p w14:paraId="4FE4A16A" w14:textId="77777777" w:rsidR="00C23E67"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26</w:t>
            </w:r>
            <w:r w:rsidR="00523AA3" w:rsidRPr="00756BA0">
              <w:rPr>
                <w:bCs/>
                <w:caps/>
                <w:sz w:val="22"/>
                <w:szCs w:val="22"/>
                <w:lang w:eastAsia="ar-SA"/>
              </w:rPr>
              <w:t xml:space="preserve"> </w:t>
            </w:r>
            <w:r w:rsidRPr="00756BA0">
              <w:rPr>
                <w:bCs/>
                <w:caps/>
                <w:sz w:val="22"/>
                <w:szCs w:val="22"/>
                <w:lang w:eastAsia="ar-SA"/>
              </w:rPr>
              <w:t>250,00</w:t>
            </w:r>
          </w:p>
        </w:tc>
        <w:tc>
          <w:tcPr>
            <w:tcW w:w="1559" w:type="dxa"/>
            <w:shd w:val="clear" w:color="auto" w:fill="auto"/>
          </w:tcPr>
          <w:p w14:paraId="1111517A" w14:textId="77777777" w:rsidR="009B75E8" w:rsidRPr="00756BA0" w:rsidRDefault="009B75E8" w:rsidP="00756BA0">
            <w:pPr>
              <w:tabs>
                <w:tab w:val="left" w:pos="709"/>
              </w:tabs>
              <w:suppressAutoHyphens/>
              <w:autoSpaceDE w:val="0"/>
              <w:jc w:val="center"/>
              <w:rPr>
                <w:bCs/>
                <w:caps/>
                <w:sz w:val="22"/>
                <w:szCs w:val="22"/>
                <w:lang w:eastAsia="ar-SA"/>
              </w:rPr>
            </w:pPr>
          </w:p>
          <w:p w14:paraId="606F735C" w14:textId="77777777" w:rsidR="0029655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27</w:t>
            </w:r>
            <w:r w:rsidR="00523AA3" w:rsidRPr="00756BA0">
              <w:rPr>
                <w:bCs/>
                <w:caps/>
                <w:sz w:val="22"/>
                <w:szCs w:val="22"/>
                <w:lang w:eastAsia="ar-SA"/>
              </w:rPr>
              <w:t xml:space="preserve"> </w:t>
            </w:r>
            <w:r w:rsidRPr="00756BA0">
              <w:rPr>
                <w:bCs/>
                <w:caps/>
                <w:sz w:val="22"/>
                <w:szCs w:val="22"/>
                <w:lang w:eastAsia="ar-SA"/>
              </w:rPr>
              <w:t>707,70</w:t>
            </w:r>
          </w:p>
        </w:tc>
        <w:tc>
          <w:tcPr>
            <w:tcW w:w="1843" w:type="dxa"/>
            <w:shd w:val="clear" w:color="auto" w:fill="auto"/>
          </w:tcPr>
          <w:p w14:paraId="2EA9798C" w14:textId="77777777" w:rsidR="009B75E8" w:rsidRPr="00756BA0" w:rsidRDefault="009B75E8" w:rsidP="00756BA0">
            <w:pPr>
              <w:tabs>
                <w:tab w:val="left" w:pos="709"/>
              </w:tabs>
              <w:suppressAutoHyphens/>
              <w:autoSpaceDE w:val="0"/>
              <w:jc w:val="center"/>
              <w:rPr>
                <w:bCs/>
                <w:caps/>
                <w:sz w:val="22"/>
                <w:szCs w:val="22"/>
                <w:lang w:eastAsia="ar-SA"/>
              </w:rPr>
            </w:pPr>
          </w:p>
          <w:p w14:paraId="36A8C3A1" w14:textId="77777777" w:rsidR="00C23E67"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26</w:t>
            </w:r>
            <w:r w:rsidR="00523AA3" w:rsidRPr="00756BA0">
              <w:rPr>
                <w:bCs/>
                <w:caps/>
                <w:sz w:val="22"/>
                <w:szCs w:val="22"/>
                <w:lang w:eastAsia="ar-SA"/>
              </w:rPr>
              <w:t xml:space="preserve"> </w:t>
            </w:r>
            <w:r w:rsidRPr="00756BA0">
              <w:rPr>
                <w:bCs/>
                <w:caps/>
                <w:sz w:val="22"/>
                <w:szCs w:val="22"/>
                <w:lang w:eastAsia="ar-SA"/>
              </w:rPr>
              <w:t>311,54</w:t>
            </w:r>
          </w:p>
        </w:tc>
      </w:tr>
      <w:tr w:rsidR="009B75E8" w:rsidRPr="00756BA0" w14:paraId="5216A97A" w14:textId="77777777" w:rsidTr="00756BA0">
        <w:tc>
          <w:tcPr>
            <w:tcW w:w="6487" w:type="dxa"/>
            <w:shd w:val="clear" w:color="auto" w:fill="auto"/>
          </w:tcPr>
          <w:p w14:paraId="74899045" w14:textId="77777777" w:rsidR="00834388" w:rsidRPr="00756BA0" w:rsidRDefault="00834388"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3 -х фазный прибор учета непосредственного включения</w:t>
            </w:r>
          </w:p>
        </w:tc>
        <w:tc>
          <w:tcPr>
            <w:tcW w:w="1418" w:type="dxa"/>
            <w:shd w:val="clear" w:color="auto" w:fill="auto"/>
          </w:tcPr>
          <w:p w14:paraId="5C70A3AC" w14:textId="77777777" w:rsidR="0083438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22</w:t>
            </w:r>
            <w:r w:rsidR="00523AA3" w:rsidRPr="00756BA0">
              <w:rPr>
                <w:bCs/>
                <w:caps/>
                <w:sz w:val="22"/>
                <w:szCs w:val="22"/>
                <w:lang w:eastAsia="ar-SA"/>
              </w:rPr>
              <w:t xml:space="preserve"> </w:t>
            </w:r>
            <w:r w:rsidRPr="00756BA0">
              <w:rPr>
                <w:bCs/>
                <w:caps/>
                <w:sz w:val="22"/>
                <w:szCs w:val="22"/>
                <w:lang w:eastAsia="ar-SA"/>
              </w:rPr>
              <w:t>600,00</w:t>
            </w:r>
          </w:p>
        </w:tc>
        <w:tc>
          <w:tcPr>
            <w:tcW w:w="1559" w:type="dxa"/>
            <w:shd w:val="clear" w:color="auto" w:fill="auto"/>
          </w:tcPr>
          <w:p w14:paraId="6843DA05" w14:textId="77777777" w:rsidR="0083438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23</w:t>
            </w:r>
            <w:r w:rsidR="00523AA3" w:rsidRPr="00756BA0">
              <w:rPr>
                <w:bCs/>
                <w:caps/>
                <w:sz w:val="22"/>
                <w:szCs w:val="22"/>
                <w:lang w:eastAsia="ar-SA"/>
              </w:rPr>
              <w:t xml:space="preserve"> </w:t>
            </w:r>
            <w:r w:rsidRPr="00756BA0">
              <w:rPr>
                <w:bCs/>
                <w:caps/>
                <w:sz w:val="22"/>
                <w:szCs w:val="22"/>
                <w:lang w:eastAsia="ar-SA"/>
              </w:rPr>
              <w:t>550,00</w:t>
            </w:r>
          </w:p>
        </w:tc>
        <w:tc>
          <w:tcPr>
            <w:tcW w:w="1417" w:type="dxa"/>
            <w:shd w:val="clear" w:color="auto" w:fill="auto"/>
          </w:tcPr>
          <w:p w14:paraId="0E0FD82C" w14:textId="77777777" w:rsidR="0083438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22</w:t>
            </w:r>
            <w:r w:rsidR="00523AA3" w:rsidRPr="00756BA0">
              <w:rPr>
                <w:bCs/>
                <w:caps/>
                <w:sz w:val="22"/>
                <w:szCs w:val="22"/>
                <w:lang w:eastAsia="ar-SA"/>
              </w:rPr>
              <w:t xml:space="preserve"> </w:t>
            </w:r>
            <w:r w:rsidRPr="00756BA0">
              <w:rPr>
                <w:bCs/>
                <w:caps/>
                <w:sz w:val="22"/>
                <w:szCs w:val="22"/>
                <w:lang w:eastAsia="ar-SA"/>
              </w:rPr>
              <w:t>750,00</w:t>
            </w:r>
          </w:p>
        </w:tc>
        <w:tc>
          <w:tcPr>
            <w:tcW w:w="1560" w:type="dxa"/>
            <w:shd w:val="clear" w:color="auto" w:fill="auto"/>
          </w:tcPr>
          <w:p w14:paraId="10E4C81C" w14:textId="77777777" w:rsidR="0083438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23</w:t>
            </w:r>
            <w:r w:rsidR="00523AA3" w:rsidRPr="00756BA0">
              <w:rPr>
                <w:bCs/>
                <w:caps/>
                <w:sz w:val="22"/>
                <w:szCs w:val="22"/>
                <w:lang w:eastAsia="ar-SA"/>
              </w:rPr>
              <w:t xml:space="preserve"> </w:t>
            </w:r>
            <w:r w:rsidRPr="00756BA0">
              <w:rPr>
                <w:bCs/>
                <w:caps/>
                <w:sz w:val="22"/>
                <w:szCs w:val="22"/>
                <w:lang w:eastAsia="ar-SA"/>
              </w:rPr>
              <w:t>250,00</w:t>
            </w:r>
          </w:p>
        </w:tc>
        <w:tc>
          <w:tcPr>
            <w:tcW w:w="1559" w:type="dxa"/>
            <w:shd w:val="clear" w:color="auto" w:fill="auto"/>
          </w:tcPr>
          <w:p w14:paraId="33DD8F86" w14:textId="77777777" w:rsidR="0083438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23</w:t>
            </w:r>
            <w:r w:rsidR="00523AA3" w:rsidRPr="00756BA0">
              <w:rPr>
                <w:bCs/>
                <w:caps/>
                <w:sz w:val="22"/>
                <w:szCs w:val="22"/>
                <w:lang w:eastAsia="ar-SA"/>
              </w:rPr>
              <w:t xml:space="preserve"> </w:t>
            </w:r>
            <w:r w:rsidRPr="00756BA0">
              <w:rPr>
                <w:bCs/>
                <w:caps/>
                <w:sz w:val="22"/>
                <w:szCs w:val="22"/>
                <w:lang w:eastAsia="ar-SA"/>
              </w:rPr>
              <w:t>945,85</w:t>
            </w:r>
          </w:p>
        </w:tc>
        <w:tc>
          <w:tcPr>
            <w:tcW w:w="1843" w:type="dxa"/>
            <w:shd w:val="clear" w:color="auto" w:fill="auto"/>
          </w:tcPr>
          <w:p w14:paraId="55D7C7BE" w14:textId="77777777" w:rsidR="00834388"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23</w:t>
            </w:r>
            <w:r w:rsidR="00523AA3" w:rsidRPr="00756BA0">
              <w:rPr>
                <w:bCs/>
                <w:caps/>
                <w:sz w:val="22"/>
                <w:szCs w:val="22"/>
                <w:lang w:eastAsia="ar-SA"/>
              </w:rPr>
              <w:t xml:space="preserve"> </w:t>
            </w:r>
            <w:r w:rsidRPr="00756BA0">
              <w:rPr>
                <w:bCs/>
                <w:caps/>
                <w:sz w:val="22"/>
                <w:szCs w:val="22"/>
                <w:lang w:eastAsia="ar-SA"/>
              </w:rPr>
              <w:t>219,17</w:t>
            </w:r>
          </w:p>
        </w:tc>
      </w:tr>
      <w:tr w:rsidR="009B75E8" w:rsidRPr="00756BA0" w14:paraId="57789B26" w14:textId="77777777" w:rsidTr="00756BA0">
        <w:tc>
          <w:tcPr>
            <w:tcW w:w="6487" w:type="dxa"/>
            <w:shd w:val="clear" w:color="auto" w:fill="auto"/>
          </w:tcPr>
          <w:p w14:paraId="4A7084E9" w14:textId="77777777" w:rsidR="00834388" w:rsidRPr="00756BA0" w:rsidRDefault="00834388"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 xml:space="preserve">3 -х фазный прибор учета </w:t>
            </w:r>
          </w:p>
          <w:p w14:paraId="59A7C572" w14:textId="77777777" w:rsidR="00834388" w:rsidRPr="00756BA0" w:rsidRDefault="00834388" w:rsidP="00756BA0">
            <w:pPr>
              <w:tabs>
                <w:tab w:val="left" w:pos="709"/>
              </w:tabs>
              <w:suppressAutoHyphens/>
              <w:autoSpaceDE w:val="0"/>
              <w:jc w:val="center"/>
              <w:rPr>
                <w:bCs/>
                <w:caps/>
                <w:sz w:val="22"/>
                <w:szCs w:val="22"/>
                <w:u w:val="single"/>
                <w:lang w:eastAsia="ar-SA"/>
              </w:rPr>
            </w:pPr>
            <w:r w:rsidRPr="00756BA0">
              <w:rPr>
                <w:rFonts w:eastAsia="Calibri"/>
                <w:bCs/>
                <w:sz w:val="22"/>
                <w:szCs w:val="22"/>
                <w:lang w:eastAsia="en-US"/>
              </w:rPr>
              <w:t>трансформаторного включения с использованием измерительных трансформаторов тока</w:t>
            </w:r>
          </w:p>
        </w:tc>
        <w:tc>
          <w:tcPr>
            <w:tcW w:w="1418" w:type="dxa"/>
            <w:shd w:val="clear" w:color="auto" w:fill="auto"/>
          </w:tcPr>
          <w:p w14:paraId="144E8859" w14:textId="77777777" w:rsidR="00834388" w:rsidRPr="00756BA0" w:rsidRDefault="00834388" w:rsidP="00756BA0">
            <w:pPr>
              <w:tabs>
                <w:tab w:val="left" w:pos="709"/>
              </w:tabs>
              <w:suppressAutoHyphens/>
              <w:autoSpaceDE w:val="0"/>
              <w:jc w:val="center"/>
              <w:rPr>
                <w:bCs/>
                <w:caps/>
                <w:sz w:val="22"/>
                <w:szCs w:val="22"/>
                <w:lang w:eastAsia="ar-SA"/>
              </w:rPr>
            </w:pPr>
          </w:p>
          <w:p w14:paraId="23D18152" w14:textId="77777777" w:rsidR="0029655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21</w:t>
            </w:r>
            <w:r w:rsidR="00523AA3" w:rsidRPr="00756BA0">
              <w:rPr>
                <w:bCs/>
                <w:caps/>
                <w:sz w:val="22"/>
                <w:szCs w:val="22"/>
                <w:lang w:eastAsia="ar-SA"/>
              </w:rPr>
              <w:t xml:space="preserve"> </w:t>
            </w:r>
            <w:r w:rsidRPr="00756BA0">
              <w:rPr>
                <w:bCs/>
                <w:caps/>
                <w:sz w:val="22"/>
                <w:szCs w:val="22"/>
                <w:lang w:eastAsia="ar-SA"/>
              </w:rPr>
              <w:t>400,00</w:t>
            </w:r>
          </w:p>
        </w:tc>
        <w:tc>
          <w:tcPr>
            <w:tcW w:w="1559" w:type="dxa"/>
            <w:shd w:val="clear" w:color="auto" w:fill="auto"/>
          </w:tcPr>
          <w:p w14:paraId="375AE91A" w14:textId="77777777" w:rsidR="00834388" w:rsidRPr="00756BA0" w:rsidRDefault="00834388" w:rsidP="00756BA0">
            <w:pPr>
              <w:tabs>
                <w:tab w:val="left" w:pos="709"/>
              </w:tabs>
              <w:suppressAutoHyphens/>
              <w:autoSpaceDE w:val="0"/>
              <w:jc w:val="center"/>
              <w:rPr>
                <w:bCs/>
                <w:caps/>
                <w:sz w:val="22"/>
                <w:szCs w:val="22"/>
                <w:lang w:eastAsia="ar-SA"/>
              </w:rPr>
            </w:pPr>
          </w:p>
          <w:p w14:paraId="35AD5AC5" w14:textId="77777777" w:rsidR="0029655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21750,00</w:t>
            </w:r>
          </w:p>
        </w:tc>
        <w:tc>
          <w:tcPr>
            <w:tcW w:w="1417" w:type="dxa"/>
            <w:shd w:val="clear" w:color="auto" w:fill="auto"/>
          </w:tcPr>
          <w:p w14:paraId="5680069D" w14:textId="77777777" w:rsidR="00296558" w:rsidRPr="00756BA0" w:rsidRDefault="00296558" w:rsidP="00756BA0">
            <w:pPr>
              <w:tabs>
                <w:tab w:val="left" w:pos="709"/>
              </w:tabs>
              <w:suppressAutoHyphens/>
              <w:autoSpaceDE w:val="0"/>
              <w:jc w:val="center"/>
              <w:rPr>
                <w:bCs/>
                <w:caps/>
                <w:sz w:val="22"/>
                <w:szCs w:val="22"/>
                <w:lang w:eastAsia="ar-SA"/>
              </w:rPr>
            </w:pPr>
          </w:p>
          <w:p w14:paraId="088AA714" w14:textId="77777777" w:rsidR="0083438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22</w:t>
            </w:r>
            <w:r w:rsidR="00523AA3" w:rsidRPr="00756BA0">
              <w:rPr>
                <w:bCs/>
                <w:caps/>
                <w:sz w:val="22"/>
                <w:szCs w:val="22"/>
                <w:lang w:eastAsia="ar-SA"/>
              </w:rPr>
              <w:t xml:space="preserve"> </w:t>
            </w:r>
            <w:r w:rsidRPr="00756BA0">
              <w:rPr>
                <w:bCs/>
                <w:caps/>
                <w:sz w:val="22"/>
                <w:szCs w:val="22"/>
                <w:lang w:eastAsia="ar-SA"/>
              </w:rPr>
              <w:t>050,00</w:t>
            </w:r>
          </w:p>
        </w:tc>
        <w:tc>
          <w:tcPr>
            <w:tcW w:w="1560" w:type="dxa"/>
            <w:shd w:val="clear" w:color="auto" w:fill="auto"/>
          </w:tcPr>
          <w:p w14:paraId="4A386F46" w14:textId="77777777" w:rsidR="00834388" w:rsidRPr="00756BA0" w:rsidRDefault="00834388" w:rsidP="00756BA0">
            <w:pPr>
              <w:tabs>
                <w:tab w:val="left" w:pos="709"/>
              </w:tabs>
              <w:suppressAutoHyphens/>
              <w:autoSpaceDE w:val="0"/>
              <w:jc w:val="center"/>
              <w:rPr>
                <w:bCs/>
                <w:caps/>
                <w:sz w:val="22"/>
                <w:szCs w:val="22"/>
                <w:lang w:eastAsia="ar-SA"/>
              </w:rPr>
            </w:pPr>
          </w:p>
          <w:p w14:paraId="7211B56E" w14:textId="77777777" w:rsidR="00296558" w:rsidRPr="00756BA0" w:rsidRDefault="00296558" w:rsidP="00756BA0">
            <w:pPr>
              <w:tabs>
                <w:tab w:val="left" w:pos="709"/>
              </w:tabs>
              <w:suppressAutoHyphens/>
              <w:autoSpaceDE w:val="0"/>
              <w:jc w:val="center"/>
              <w:rPr>
                <w:bCs/>
                <w:caps/>
                <w:sz w:val="22"/>
                <w:szCs w:val="22"/>
                <w:lang w:eastAsia="ar-SA"/>
              </w:rPr>
            </w:pPr>
            <w:r w:rsidRPr="00756BA0">
              <w:rPr>
                <w:bCs/>
                <w:caps/>
                <w:sz w:val="22"/>
                <w:szCs w:val="22"/>
                <w:lang w:eastAsia="ar-SA"/>
              </w:rPr>
              <w:t>22</w:t>
            </w:r>
            <w:r w:rsidR="00523AA3" w:rsidRPr="00756BA0">
              <w:rPr>
                <w:bCs/>
                <w:caps/>
                <w:sz w:val="22"/>
                <w:szCs w:val="22"/>
                <w:lang w:eastAsia="ar-SA"/>
              </w:rPr>
              <w:t xml:space="preserve"> </w:t>
            </w:r>
            <w:r w:rsidRPr="00756BA0">
              <w:rPr>
                <w:bCs/>
                <w:caps/>
                <w:sz w:val="22"/>
                <w:szCs w:val="22"/>
                <w:lang w:eastAsia="ar-SA"/>
              </w:rPr>
              <w:t>755,00</w:t>
            </w:r>
          </w:p>
        </w:tc>
        <w:tc>
          <w:tcPr>
            <w:tcW w:w="1559" w:type="dxa"/>
            <w:shd w:val="clear" w:color="auto" w:fill="auto"/>
          </w:tcPr>
          <w:p w14:paraId="2C6A3778" w14:textId="77777777" w:rsidR="00834388" w:rsidRPr="00756BA0" w:rsidRDefault="00834388" w:rsidP="00756BA0">
            <w:pPr>
              <w:tabs>
                <w:tab w:val="left" w:pos="709"/>
              </w:tabs>
              <w:suppressAutoHyphens/>
              <w:autoSpaceDE w:val="0"/>
              <w:jc w:val="center"/>
              <w:rPr>
                <w:bCs/>
                <w:caps/>
                <w:sz w:val="22"/>
                <w:szCs w:val="22"/>
                <w:lang w:eastAsia="ar-SA"/>
              </w:rPr>
            </w:pPr>
          </w:p>
          <w:p w14:paraId="01DECFD6" w14:textId="77777777" w:rsidR="00296558"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22</w:t>
            </w:r>
            <w:r w:rsidR="00523AA3" w:rsidRPr="00756BA0">
              <w:rPr>
                <w:bCs/>
                <w:caps/>
                <w:sz w:val="22"/>
                <w:szCs w:val="22"/>
                <w:lang w:eastAsia="ar-SA"/>
              </w:rPr>
              <w:t xml:space="preserve"> </w:t>
            </w:r>
            <w:r w:rsidRPr="00756BA0">
              <w:rPr>
                <w:bCs/>
                <w:caps/>
                <w:sz w:val="22"/>
                <w:szCs w:val="22"/>
                <w:lang w:eastAsia="ar-SA"/>
              </w:rPr>
              <w:t>162,25</w:t>
            </w:r>
          </w:p>
        </w:tc>
        <w:tc>
          <w:tcPr>
            <w:tcW w:w="1843" w:type="dxa"/>
            <w:shd w:val="clear" w:color="auto" w:fill="auto"/>
          </w:tcPr>
          <w:p w14:paraId="5BD80507" w14:textId="77777777" w:rsidR="009B75E8" w:rsidRPr="00756BA0" w:rsidRDefault="009B75E8" w:rsidP="00756BA0">
            <w:pPr>
              <w:tabs>
                <w:tab w:val="left" w:pos="709"/>
              </w:tabs>
              <w:suppressAutoHyphens/>
              <w:autoSpaceDE w:val="0"/>
              <w:jc w:val="center"/>
              <w:rPr>
                <w:bCs/>
                <w:caps/>
                <w:sz w:val="22"/>
                <w:szCs w:val="22"/>
                <w:lang w:eastAsia="ar-SA"/>
              </w:rPr>
            </w:pPr>
          </w:p>
          <w:p w14:paraId="0945D7E8" w14:textId="77777777" w:rsidR="00C23E67"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22</w:t>
            </w:r>
            <w:r w:rsidR="00523AA3" w:rsidRPr="00756BA0">
              <w:rPr>
                <w:bCs/>
                <w:caps/>
                <w:sz w:val="22"/>
                <w:szCs w:val="22"/>
                <w:lang w:eastAsia="ar-SA"/>
              </w:rPr>
              <w:t xml:space="preserve"> </w:t>
            </w:r>
            <w:r w:rsidRPr="00756BA0">
              <w:rPr>
                <w:bCs/>
                <w:caps/>
                <w:sz w:val="22"/>
                <w:szCs w:val="22"/>
                <w:lang w:eastAsia="ar-SA"/>
              </w:rPr>
              <w:t>023,45</w:t>
            </w:r>
          </w:p>
        </w:tc>
      </w:tr>
      <w:tr w:rsidR="009B75E8" w:rsidRPr="00756BA0" w14:paraId="14885CBE" w14:textId="77777777" w:rsidTr="00756BA0">
        <w:tc>
          <w:tcPr>
            <w:tcW w:w="6487" w:type="dxa"/>
            <w:shd w:val="clear" w:color="auto" w:fill="auto"/>
          </w:tcPr>
          <w:p w14:paraId="48E4DFAA" w14:textId="77777777" w:rsidR="00834388" w:rsidRPr="00756BA0" w:rsidRDefault="00834388"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1-фазный прибор учета непосредственного включения в сплит-исполнении (для установки на опору ВЛ), с выносным дисплеем</w:t>
            </w:r>
          </w:p>
        </w:tc>
        <w:tc>
          <w:tcPr>
            <w:tcW w:w="1418" w:type="dxa"/>
            <w:shd w:val="clear" w:color="auto" w:fill="auto"/>
          </w:tcPr>
          <w:p w14:paraId="0F6554F4" w14:textId="77777777" w:rsidR="00834388" w:rsidRPr="00756BA0" w:rsidRDefault="00834388" w:rsidP="00756BA0">
            <w:pPr>
              <w:tabs>
                <w:tab w:val="left" w:pos="709"/>
              </w:tabs>
              <w:suppressAutoHyphens/>
              <w:autoSpaceDE w:val="0"/>
              <w:jc w:val="center"/>
              <w:rPr>
                <w:bCs/>
                <w:caps/>
                <w:sz w:val="22"/>
                <w:szCs w:val="22"/>
                <w:lang w:eastAsia="ar-SA"/>
              </w:rPr>
            </w:pPr>
          </w:p>
          <w:p w14:paraId="3D78C019" w14:textId="77777777" w:rsidR="00841FC7"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18</w:t>
            </w:r>
            <w:r w:rsidR="00523AA3" w:rsidRPr="00756BA0">
              <w:rPr>
                <w:bCs/>
                <w:caps/>
                <w:sz w:val="22"/>
                <w:szCs w:val="22"/>
                <w:lang w:eastAsia="ar-SA"/>
              </w:rPr>
              <w:t xml:space="preserve"> </w:t>
            </w:r>
            <w:r w:rsidRPr="00756BA0">
              <w:rPr>
                <w:bCs/>
                <w:caps/>
                <w:sz w:val="22"/>
                <w:szCs w:val="22"/>
                <w:lang w:eastAsia="ar-SA"/>
              </w:rPr>
              <w:t>450,00</w:t>
            </w:r>
          </w:p>
        </w:tc>
        <w:tc>
          <w:tcPr>
            <w:tcW w:w="1559" w:type="dxa"/>
            <w:shd w:val="clear" w:color="auto" w:fill="auto"/>
          </w:tcPr>
          <w:p w14:paraId="5C6E6668" w14:textId="77777777" w:rsidR="00834388" w:rsidRPr="00756BA0" w:rsidRDefault="00834388" w:rsidP="00756BA0">
            <w:pPr>
              <w:tabs>
                <w:tab w:val="left" w:pos="709"/>
              </w:tabs>
              <w:suppressAutoHyphens/>
              <w:autoSpaceDE w:val="0"/>
              <w:jc w:val="center"/>
              <w:rPr>
                <w:bCs/>
                <w:caps/>
                <w:sz w:val="22"/>
                <w:szCs w:val="22"/>
                <w:lang w:eastAsia="ar-SA"/>
              </w:rPr>
            </w:pPr>
          </w:p>
          <w:p w14:paraId="125B9021" w14:textId="77777777" w:rsidR="00841FC7"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19</w:t>
            </w:r>
            <w:r w:rsidR="00523AA3" w:rsidRPr="00756BA0">
              <w:rPr>
                <w:bCs/>
                <w:caps/>
                <w:sz w:val="22"/>
                <w:szCs w:val="22"/>
                <w:lang w:eastAsia="ar-SA"/>
              </w:rPr>
              <w:t xml:space="preserve"> </w:t>
            </w:r>
            <w:r w:rsidRPr="00756BA0">
              <w:rPr>
                <w:bCs/>
                <w:caps/>
                <w:sz w:val="22"/>
                <w:szCs w:val="22"/>
                <w:lang w:eastAsia="ar-SA"/>
              </w:rPr>
              <w:t>323,00</w:t>
            </w:r>
          </w:p>
        </w:tc>
        <w:tc>
          <w:tcPr>
            <w:tcW w:w="1417" w:type="dxa"/>
            <w:shd w:val="clear" w:color="auto" w:fill="auto"/>
          </w:tcPr>
          <w:p w14:paraId="5DB50E7D" w14:textId="77777777" w:rsidR="00834388" w:rsidRPr="00756BA0" w:rsidRDefault="00834388" w:rsidP="00756BA0">
            <w:pPr>
              <w:tabs>
                <w:tab w:val="left" w:pos="709"/>
              </w:tabs>
              <w:suppressAutoHyphens/>
              <w:autoSpaceDE w:val="0"/>
              <w:jc w:val="center"/>
              <w:rPr>
                <w:bCs/>
                <w:caps/>
                <w:sz w:val="22"/>
                <w:szCs w:val="22"/>
                <w:lang w:eastAsia="ar-SA"/>
              </w:rPr>
            </w:pPr>
          </w:p>
          <w:p w14:paraId="05F9BCB6" w14:textId="77777777" w:rsidR="00841FC7"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20</w:t>
            </w:r>
            <w:r w:rsidR="00523AA3" w:rsidRPr="00756BA0">
              <w:rPr>
                <w:bCs/>
                <w:caps/>
                <w:sz w:val="22"/>
                <w:szCs w:val="22"/>
                <w:lang w:eastAsia="ar-SA"/>
              </w:rPr>
              <w:t xml:space="preserve"> </w:t>
            </w:r>
            <w:r w:rsidRPr="00756BA0">
              <w:rPr>
                <w:bCs/>
                <w:caps/>
                <w:sz w:val="22"/>
                <w:szCs w:val="22"/>
                <w:lang w:eastAsia="ar-SA"/>
              </w:rPr>
              <w:t>056,00</w:t>
            </w:r>
          </w:p>
        </w:tc>
        <w:tc>
          <w:tcPr>
            <w:tcW w:w="1560" w:type="dxa"/>
            <w:shd w:val="clear" w:color="auto" w:fill="auto"/>
          </w:tcPr>
          <w:p w14:paraId="58C949CA" w14:textId="77777777" w:rsidR="00834388" w:rsidRPr="00756BA0" w:rsidRDefault="00834388" w:rsidP="00756BA0">
            <w:pPr>
              <w:tabs>
                <w:tab w:val="left" w:pos="709"/>
              </w:tabs>
              <w:suppressAutoHyphens/>
              <w:autoSpaceDE w:val="0"/>
              <w:jc w:val="center"/>
              <w:rPr>
                <w:bCs/>
                <w:caps/>
                <w:sz w:val="22"/>
                <w:szCs w:val="22"/>
                <w:lang w:eastAsia="ar-SA"/>
              </w:rPr>
            </w:pPr>
          </w:p>
          <w:p w14:paraId="3D20A2A6" w14:textId="77777777" w:rsidR="00841FC7"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19</w:t>
            </w:r>
            <w:r w:rsidR="00523AA3" w:rsidRPr="00756BA0">
              <w:rPr>
                <w:bCs/>
                <w:caps/>
                <w:sz w:val="22"/>
                <w:szCs w:val="22"/>
                <w:lang w:eastAsia="ar-SA"/>
              </w:rPr>
              <w:t xml:space="preserve"> </w:t>
            </w:r>
            <w:r w:rsidRPr="00756BA0">
              <w:rPr>
                <w:bCs/>
                <w:caps/>
                <w:sz w:val="22"/>
                <w:szCs w:val="22"/>
                <w:lang w:eastAsia="ar-SA"/>
              </w:rPr>
              <w:t>758,00</w:t>
            </w:r>
          </w:p>
        </w:tc>
        <w:tc>
          <w:tcPr>
            <w:tcW w:w="1559" w:type="dxa"/>
            <w:shd w:val="clear" w:color="auto" w:fill="auto"/>
          </w:tcPr>
          <w:p w14:paraId="280C9319" w14:textId="77777777" w:rsidR="00834388" w:rsidRPr="00756BA0" w:rsidRDefault="00834388" w:rsidP="00756BA0">
            <w:pPr>
              <w:tabs>
                <w:tab w:val="left" w:pos="709"/>
              </w:tabs>
              <w:suppressAutoHyphens/>
              <w:autoSpaceDE w:val="0"/>
              <w:jc w:val="center"/>
              <w:rPr>
                <w:bCs/>
                <w:caps/>
                <w:sz w:val="22"/>
                <w:szCs w:val="22"/>
                <w:lang w:eastAsia="ar-SA"/>
              </w:rPr>
            </w:pPr>
          </w:p>
          <w:p w14:paraId="0573E2ED" w14:textId="77777777" w:rsidR="00841FC7"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19</w:t>
            </w:r>
            <w:r w:rsidR="00523AA3" w:rsidRPr="00756BA0">
              <w:rPr>
                <w:bCs/>
                <w:caps/>
                <w:sz w:val="22"/>
                <w:szCs w:val="22"/>
                <w:lang w:eastAsia="ar-SA"/>
              </w:rPr>
              <w:t xml:space="preserve"> </w:t>
            </w:r>
            <w:r w:rsidRPr="00756BA0">
              <w:rPr>
                <w:bCs/>
                <w:caps/>
                <w:sz w:val="22"/>
                <w:szCs w:val="22"/>
                <w:lang w:eastAsia="ar-SA"/>
              </w:rPr>
              <w:t>159,55</w:t>
            </w:r>
          </w:p>
        </w:tc>
        <w:tc>
          <w:tcPr>
            <w:tcW w:w="1843" w:type="dxa"/>
            <w:shd w:val="clear" w:color="auto" w:fill="auto"/>
          </w:tcPr>
          <w:p w14:paraId="49D56474" w14:textId="77777777" w:rsidR="009B75E8" w:rsidRPr="00756BA0" w:rsidRDefault="009B75E8" w:rsidP="00756BA0">
            <w:pPr>
              <w:tabs>
                <w:tab w:val="left" w:pos="709"/>
              </w:tabs>
              <w:suppressAutoHyphens/>
              <w:autoSpaceDE w:val="0"/>
              <w:jc w:val="center"/>
              <w:rPr>
                <w:bCs/>
                <w:caps/>
                <w:sz w:val="22"/>
                <w:szCs w:val="22"/>
                <w:lang w:eastAsia="ar-SA"/>
              </w:rPr>
            </w:pPr>
          </w:p>
          <w:p w14:paraId="1A7BA57D" w14:textId="77777777" w:rsidR="00C23E67"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19</w:t>
            </w:r>
            <w:r w:rsidR="00523AA3" w:rsidRPr="00756BA0">
              <w:rPr>
                <w:bCs/>
                <w:caps/>
                <w:sz w:val="22"/>
                <w:szCs w:val="22"/>
                <w:lang w:eastAsia="ar-SA"/>
              </w:rPr>
              <w:t xml:space="preserve"> </w:t>
            </w:r>
            <w:r w:rsidRPr="00756BA0">
              <w:rPr>
                <w:bCs/>
                <w:caps/>
                <w:sz w:val="22"/>
                <w:szCs w:val="22"/>
                <w:lang w:eastAsia="ar-SA"/>
              </w:rPr>
              <w:t>349,31</w:t>
            </w:r>
          </w:p>
        </w:tc>
      </w:tr>
      <w:tr w:rsidR="009B75E8" w:rsidRPr="00756BA0" w14:paraId="3C66C6A0" w14:textId="77777777" w:rsidTr="00756BA0">
        <w:tc>
          <w:tcPr>
            <w:tcW w:w="6487" w:type="dxa"/>
            <w:shd w:val="clear" w:color="auto" w:fill="auto"/>
          </w:tcPr>
          <w:p w14:paraId="4E5A9E91" w14:textId="77777777" w:rsidR="00834388" w:rsidRPr="00756BA0" w:rsidRDefault="00834388"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1-фазный прибор учета (статический прямого включения)</w:t>
            </w:r>
          </w:p>
        </w:tc>
        <w:tc>
          <w:tcPr>
            <w:tcW w:w="1418" w:type="dxa"/>
            <w:shd w:val="clear" w:color="auto" w:fill="auto"/>
          </w:tcPr>
          <w:p w14:paraId="05820DB3" w14:textId="77777777" w:rsidR="00834388"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20</w:t>
            </w:r>
            <w:r w:rsidR="00523AA3" w:rsidRPr="00756BA0">
              <w:rPr>
                <w:bCs/>
                <w:caps/>
                <w:sz w:val="22"/>
                <w:szCs w:val="22"/>
                <w:lang w:eastAsia="ar-SA"/>
              </w:rPr>
              <w:t xml:space="preserve"> </w:t>
            </w:r>
            <w:r w:rsidRPr="00756BA0">
              <w:rPr>
                <w:bCs/>
                <w:caps/>
                <w:sz w:val="22"/>
                <w:szCs w:val="22"/>
                <w:lang w:eastAsia="ar-SA"/>
              </w:rPr>
              <w:t>350,00</w:t>
            </w:r>
          </w:p>
        </w:tc>
        <w:tc>
          <w:tcPr>
            <w:tcW w:w="1559" w:type="dxa"/>
            <w:shd w:val="clear" w:color="auto" w:fill="auto"/>
          </w:tcPr>
          <w:p w14:paraId="69544A84" w14:textId="77777777" w:rsidR="00834388"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20</w:t>
            </w:r>
            <w:r w:rsidR="00523AA3" w:rsidRPr="00756BA0">
              <w:rPr>
                <w:bCs/>
                <w:caps/>
                <w:sz w:val="22"/>
                <w:szCs w:val="22"/>
                <w:lang w:eastAsia="ar-SA"/>
              </w:rPr>
              <w:t xml:space="preserve"> </w:t>
            </w:r>
            <w:r w:rsidRPr="00756BA0">
              <w:rPr>
                <w:bCs/>
                <w:caps/>
                <w:sz w:val="22"/>
                <w:szCs w:val="22"/>
                <w:lang w:eastAsia="ar-SA"/>
              </w:rPr>
              <w:t>450,00</w:t>
            </w:r>
          </w:p>
        </w:tc>
        <w:tc>
          <w:tcPr>
            <w:tcW w:w="1417" w:type="dxa"/>
            <w:shd w:val="clear" w:color="auto" w:fill="auto"/>
          </w:tcPr>
          <w:p w14:paraId="61BB9686" w14:textId="77777777" w:rsidR="00834388"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20</w:t>
            </w:r>
            <w:r w:rsidR="00523AA3" w:rsidRPr="00756BA0">
              <w:rPr>
                <w:bCs/>
                <w:caps/>
                <w:sz w:val="22"/>
                <w:szCs w:val="22"/>
                <w:lang w:eastAsia="ar-SA"/>
              </w:rPr>
              <w:t xml:space="preserve"> </w:t>
            </w:r>
            <w:r w:rsidRPr="00756BA0">
              <w:rPr>
                <w:bCs/>
                <w:caps/>
                <w:sz w:val="22"/>
                <w:szCs w:val="22"/>
                <w:lang w:eastAsia="ar-SA"/>
              </w:rPr>
              <w:t>560,00</w:t>
            </w:r>
          </w:p>
        </w:tc>
        <w:tc>
          <w:tcPr>
            <w:tcW w:w="1560" w:type="dxa"/>
            <w:shd w:val="clear" w:color="auto" w:fill="auto"/>
          </w:tcPr>
          <w:p w14:paraId="748A7415" w14:textId="77777777" w:rsidR="00834388"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21</w:t>
            </w:r>
            <w:r w:rsidR="00523AA3" w:rsidRPr="00756BA0">
              <w:rPr>
                <w:bCs/>
                <w:caps/>
                <w:sz w:val="22"/>
                <w:szCs w:val="22"/>
                <w:lang w:eastAsia="ar-SA"/>
              </w:rPr>
              <w:t xml:space="preserve"> </w:t>
            </w:r>
            <w:r w:rsidRPr="00756BA0">
              <w:rPr>
                <w:bCs/>
                <w:caps/>
                <w:sz w:val="22"/>
                <w:szCs w:val="22"/>
                <w:lang w:eastAsia="ar-SA"/>
              </w:rPr>
              <w:t>065,00</w:t>
            </w:r>
          </w:p>
        </w:tc>
        <w:tc>
          <w:tcPr>
            <w:tcW w:w="1559" w:type="dxa"/>
            <w:shd w:val="clear" w:color="auto" w:fill="auto"/>
          </w:tcPr>
          <w:p w14:paraId="7E944EEC" w14:textId="77777777" w:rsidR="00834388" w:rsidRPr="00756BA0" w:rsidRDefault="00841FC7" w:rsidP="00756BA0">
            <w:pPr>
              <w:tabs>
                <w:tab w:val="left" w:pos="709"/>
              </w:tabs>
              <w:suppressAutoHyphens/>
              <w:autoSpaceDE w:val="0"/>
              <w:jc w:val="center"/>
              <w:rPr>
                <w:bCs/>
                <w:caps/>
                <w:sz w:val="22"/>
                <w:szCs w:val="22"/>
                <w:lang w:eastAsia="ar-SA"/>
              </w:rPr>
            </w:pPr>
            <w:r w:rsidRPr="00756BA0">
              <w:rPr>
                <w:bCs/>
                <w:caps/>
                <w:sz w:val="22"/>
                <w:szCs w:val="22"/>
                <w:lang w:eastAsia="ar-SA"/>
              </w:rPr>
              <w:t>21</w:t>
            </w:r>
            <w:r w:rsidR="00523AA3" w:rsidRPr="00756BA0">
              <w:rPr>
                <w:bCs/>
                <w:caps/>
                <w:sz w:val="22"/>
                <w:szCs w:val="22"/>
                <w:lang w:eastAsia="ar-SA"/>
              </w:rPr>
              <w:t xml:space="preserve"> </w:t>
            </w:r>
            <w:r w:rsidRPr="00756BA0">
              <w:rPr>
                <w:bCs/>
                <w:caps/>
                <w:sz w:val="22"/>
                <w:szCs w:val="22"/>
                <w:lang w:eastAsia="ar-SA"/>
              </w:rPr>
              <w:t>217,65</w:t>
            </w:r>
          </w:p>
        </w:tc>
        <w:tc>
          <w:tcPr>
            <w:tcW w:w="1843" w:type="dxa"/>
            <w:shd w:val="clear" w:color="auto" w:fill="auto"/>
          </w:tcPr>
          <w:p w14:paraId="1AA4B956" w14:textId="77777777" w:rsidR="00834388" w:rsidRPr="00756BA0" w:rsidRDefault="00C23E67" w:rsidP="00756BA0">
            <w:pPr>
              <w:tabs>
                <w:tab w:val="left" w:pos="709"/>
              </w:tabs>
              <w:suppressAutoHyphens/>
              <w:autoSpaceDE w:val="0"/>
              <w:jc w:val="center"/>
              <w:rPr>
                <w:bCs/>
                <w:caps/>
                <w:sz w:val="22"/>
                <w:szCs w:val="22"/>
                <w:lang w:eastAsia="ar-SA"/>
              </w:rPr>
            </w:pPr>
            <w:r w:rsidRPr="00756BA0">
              <w:rPr>
                <w:bCs/>
                <w:caps/>
                <w:sz w:val="22"/>
                <w:szCs w:val="22"/>
                <w:lang w:eastAsia="ar-SA"/>
              </w:rPr>
              <w:t>20</w:t>
            </w:r>
            <w:r w:rsidR="00523AA3" w:rsidRPr="00756BA0">
              <w:rPr>
                <w:bCs/>
                <w:caps/>
                <w:sz w:val="22"/>
                <w:szCs w:val="22"/>
                <w:lang w:eastAsia="ar-SA"/>
              </w:rPr>
              <w:t xml:space="preserve"> </w:t>
            </w:r>
            <w:r w:rsidRPr="00756BA0">
              <w:rPr>
                <w:bCs/>
                <w:caps/>
                <w:sz w:val="22"/>
                <w:szCs w:val="22"/>
                <w:lang w:eastAsia="ar-SA"/>
              </w:rPr>
              <w:t>728,53</w:t>
            </w:r>
          </w:p>
        </w:tc>
      </w:tr>
    </w:tbl>
    <w:p w14:paraId="4DDEAC4F" w14:textId="77777777" w:rsidR="00FD6535" w:rsidRDefault="00FD6535" w:rsidP="00FD6535">
      <w:pPr>
        <w:tabs>
          <w:tab w:val="left" w:pos="709"/>
        </w:tabs>
        <w:suppressAutoHyphens/>
        <w:autoSpaceDE w:val="0"/>
        <w:jc w:val="center"/>
        <w:rPr>
          <w:bCs/>
          <w:caps/>
          <w:lang w:eastAsia="ar-SA"/>
        </w:rPr>
      </w:pPr>
    </w:p>
    <w:p w14:paraId="728537C6" w14:textId="77777777" w:rsidR="00841FC7" w:rsidRPr="00C14858" w:rsidRDefault="00841FC7" w:rsidP="00841FC7">
      <w:pPr>
        <w:tabs>
          <w:tab w:val="left" w:pos="709"/>
        </w:tabs>
        <w:suppressAutoHyphens/>
        <w:autoSpaceDE w:val="0"/>
        <w:jc w:val="right"/>
        <w:rPr>
          <w:b/>
          <w:bCs/>
        </w:rPr>
      </w:pPr>
      <w:r w:rsidRPr="00C14858">
        <w:rPr>
          <w:b/>
          <w:bCs/>
        </w:rPr>
        <w:t xml:space="preserve">Таблица </w:t>
      </w:r>
      <w:r>
        <w:rPr>
          <w:b/>
          <w:bCs/>
        </w:rPr>
        <w:t>2</w:t>
      </w:r>
    </w:p>
    <w:p w14:paraId="7BB9A867" w14:textId="77777777" w:rsidR="00841FC7" w:rsidRPr="00C14858" w:rsidRDefault="00841FC7" w:rsidP="00841FC7">
      <w:pPr>
        <w:tabs>
          <w:tab w:val="left" w:pos="709"/>
        </w:tabs>
        <w:suppressAutoHyphens/>
        <w:autoSpaceDE w:val="0"/>
        <w:jc w:val="right"/>
        <w:rPr>
          <w:b/>
          <w:bCs/>
          <w:caps/>
          <w:sz w:val="22"/>
          <w:szCs w:val="22"/>
          <w:u w:val="single"/>
          <w:lang w:eastAsia="ar-SA"/>
        </w:rPr>
      </w:pPr>
      <w:r>
        <w:t xml:space="preserve"> </w:t>
      </w:r>
      <w:r>
        <w:rPr>
          <w:b/>
          <w:bCs/>
        </w:rPr>
        <w:t>НМЦД</w:t>
      </w:r>
      <w:r w:rsidRPr="00C14858">
        <w:rPr>
          <w:b/>
          <w:bCs/>
        </w:rPr>
        <w:t>, руб.</w:t>
      </w:r>
    </w:p>
    <w:p w14:paraId="1C7E72D4" w14:textId="77777777" w:rsidR="00841FC7" w:rsidRDefault="00841FC7" w:rsidP="00841FC7">
      <w:pPr>
        <w:tabs>
          <w:tab w:val="left" w:pos="709"/>
        </w:tabs>
        <w:suppressAutoHyphens/>
        <w:autoSpaceDE w:val="0"/>
        <w:jc w:val="right"/>
        <w:rPr>
          <w:b/>
          <w:cap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7"/>
        <w:gridCol w:w="1469"/>
        <w:gridCol w:w="3912"/>
        <w:gridCol w:w="3926"/>
      </w:tblGrid>
      <w:tr w:rsidR="00BA165F" w:rsidRPr="00756BA0" w14:paraId="386B9490" w14:textId="77777777" w:rsidTr="00756BA0">
        <w:tc>
          <w:tcPr>
            <w:tcW w:w="6487" w:type="dxa"/>
            <w:shd w:val="clear" w:color="auto" w:fill="auto"/>
          </w:tcPr>
          <w:p w14:paraId="3A07E8C9" w14:textId="77777777" w:rsidR="00BA165F" w:rsidRPr="00756BA0" w:rsidRDefault="00BA165F" w:rsidP="00756BA0">
            <w:pPr>
              <w:tabs>
                <w:tab w:val="left" w:pos="709"/>
              </w:tabs>
              <w:suppressAutoHyphens/>
              <w:autoSpaceDE w:val="0"/>
              <w:jc w:val="center"/>
              <w:rPr>
                <w:b/>
                <w:caps/>
                <w:lang w:eastAsia="ar-SA"/>
              </w:rPr>
            </w:pPr>
            <w:r w:rsidRPr="00756BA0">
              <w:rPr>
                <w:sz w:val="22"/>
                <w:szCs w:val="22"/>
              </w:rPr>
              <w:t>Наименование</w:t>
            </w:r>
          </w:p>
        </w:tc>
        <w:tc>
          <w:tcPr>
            <w:tcW w:w="1473" w:type="dxa"/>
            <w:shd w:val="clear" w:color="auto" w:fill="auto"/>
          </w:tcPr>
          <w:p w14:paraId="5C7A4295" w14:textId="77777777" w:rsidR="00BA165F" w:rsidRPr="00756BA0" w:rsidRDefault="00BA165F" w:rsidP="00756BA0">
            <w:pPr>
              <w:tabs>
                <w:tab w:val="left" w:pos="709"/>
              </w:tabs>
              <w:suppressAutoHyphens/>
              <w:autoSpaceDE w:val="0"/>
              <w:jc w:val="center"/>
              <w:rPr>
                <w:b/>
                <w:caps/>
                <w:lang w:eastAsia="ar-SA"/>
              </w:rPr>
            </w:pPr>
            <w:r w:rsidRPr="00756BA0">
              <w:rPr>
                <w:sz w:val="22"/>
                <w:szCs w:val="22"/>
              </w:rPr>
              <w:t xml:space="preserve">Количество </w:t>
            </w:r>
          </w:p>
        </w:tc>
        <w:tc>
          <w:tcPr>
            <w:tcW w:w="3980" w:type="dxa"/>
            <w:shd w:val="clear" w:color="auto" w:fill="auto"/>
          </w:tcPr>
          <w:p w14:paraId="5959269E" w14:textId="77777777" w:rsidR="00BA165F" w:rsidRPr="00756BA0" w:rsidRDefault="00BA165F" w:rsidP="00756BA0">
            <w:pPr>
              <w:tabs>
                <w:tab w:val="left" w:pos="709"/>
              </w:tabs>
              <w:suppressAutoHyphens/>
              <w:autoSpaceDE w:val="0"/>
              <w:jc w:val="center"/>
              <w:rPr>
                <w:b/>
                <w:caps/>
                <w:lang w:eastAsia="ar-SA"/>
              </w:rPr>
            </w:pPr>
            <w:r w:rsidRPr="00756BA0">
              <w:rPr>
                <w:sz w:val="22"/>
                <w:szCs w:val="22"/>
              </w:rPr>
              <w:t>Средняя цена. руб. с НДС</w:t>
            </w:r>
          </w:p>
        </w:tc>
        <w:tc>
          <w:tcPr>
            <w:tcW w:w="3980" w:type="dxa"/>
            <w:shd w:val="clear" w:color="auto" w:fill="auto"/>
          </w:tcPr>
          <w:p w14:paraId="4C2B6918" w14:textId="77777777" w:rsidR="00BA165F" w:rsidRPr="00756BA0" w:rsidRDefault="00BA165F" w:rsidP="00756BA0">
            <w:pPr>
              <w:tabs>
                <w:tab w:val="left" w:pos="709"/>
              </w:tabs>
              <w:suppressAutoHyphens/>
              <w:autoSpaceDE w:val="0"/>
              <w:jc w:val="center"/>
              <w:rPr>
                <w:b/>
                <w:caps/>
                <w:lang w:eastAsia="ar-SA"/>
              </w:rPr>
            </w:pPr>
            <w:r w:rsidRPr="00756BA0">
              <w:rPr>
                <w:sz w:val="22"/>
                <w:szCs w:val="22"/>
              </w:rPr>
              <w:t>Средняя стоимость. руб. с НДС</w:t>
            </w:r>
          </w:p>
        </w:tc>
      </w:tr>
      <w:tr w:rsidR="00BA165F" w:rsidRPr="00756BA0" w14:paraId="07B14A7D" w14:textId="77777777" w:rsidTr="00756BA0">
        <w:tc>
          <w:tcPr>
            <w:tcW w:w="6487" w:type="dxa"/>
            <w:shd w:val="clear" w:color="auto" w:fill="auto"/>
          </w:tcPr>
          <w:p w14:paraId="122F1FCC" w14:textId="77777777" w:rsidR="00BA165F" w:rsidRPr="00756BA0" w:rsidRDefault="00BA165F"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 xml:space="preserve">3 -х фазный прибор учета непосредственного включения </w:t>
            </w:r>
          </w:p>
          <w:p w14:paraId="34E39387" w14:textId="77777777" w:rsidR="00BA165F" w:rsidRPr="00756BA0" w:rsidRDefault="00BA165F" w:rsidP="00756BA0">
            <w:pPr>
              <w:tabs>
                <w:tab w:val="left" w:pos="709"/>
              </w:tabs>
              <w:suppressAutoHyphens/>
              <w:autoSpaceDE w:val="0"/>
              <w:jc w:val="center"/>
              <w:rPr>
                <w:b/>
                <w:caps/>
                <w:lang w:eastAsia="ar-SA"/>
              </w:rPr>
            </w:pPr>
            <w:r w:rsidRPr="00756BA0">
              <w:rPr>
                <w:rFonts w:eastAsia="Calibri"/>
                <w:bCs/>
                <w:sz w:val="22"/>
                <w:szCs w:val="22"/>
                <w:lang w:eastAsia="en-US"/>
              </w:rPr>
              <w:t>(в сплит-исполнении для установки на опору ВЛ)</w:t>
            </w:r>
          </w:p>
        </w:tc>
        <w:tc>
          <w:tcPr>
            <w:tcW w:w="1473" w:type="dxa"/>
            <w:shd w:val="clear" w:color="auto" w:fill="auto"/>
          </w:tcPr>
          <w:p w14:paraId="199F6149" w14:textId="77777777" w:rsidR="00BA165F" w:rsidRPr="00756BA0" w:rsidRDefault="00BA165F" w:rsidP="00756BA0">
            <w:pPr>
              <w:tabs>
                <w:tab w:val="left" w:pos="709"/>
              </w:tabs>
              <w:suppressAutoHyphens/>
              <w:autoSpaceDE w:val="0"/>
              <w:jc w:val="center"/>
              <w:rPr>
                <w:bCs/>
                <w:caps/>
                <w:lang w:eastAsia="ar-SA"/>
              </w:rPr>
            </w:pPr>
          </w:p>
          <w:p w14:paraId="1263ECB0" w14:textId="77777777" w:rsidR="00BA165F" w:rsidRPr="00756BA0" w:rsidRDefault="00BA165F" w:rsidP="00756BA0">
            <w:pPr>
              <w:tabs>
                <w:tab w:val="left" w:pos="709"/>
              </w:tabs>
              <w:suppressAutoHyphens/>
              <w:autoSpaceDE w:val="0"/>
              <w:jc w:val="center"/>
              <w:rPr>
                <w:bCs/>
                <w:caps/>
                <w:lang w:eastAsia="ar-SA"/>
              </w:rPr>
            </w:pPr>
            <w:r w:rsidRPr="00756BA0">
              <w:rPr>
                <w:bCs/>
                <w:caps/>
                <w:lang w:eastAsia="ar-SA"/>
              </w:rPr>
              <w:t>440</w:t>
            </w:r>
          </w:p>
        </w:tc>
        <w:tc>
          <w:tcPr>
            <w:tcW w:w="3980" w:type="dxa"/>
            <w:shd w:val="clear" w:color="auto" w:fill="auto"/>
          </w:tcPr>
          <w:p w14:paraId="1E7BD423" w14:textId="77777777" w:rsidR="00BA165F" w:rsidRPr="00756BA0" w:rsidRDefault="00BA165F" w:rsidP="00756BA0">
            <w:pPr>
              <w:tabs>
                <w:tab w:val="left" w:pos="709"/>
              </w:tabs>
              <w:suppressAutoHyphens/>
              <w:autoSpaceDE w:val="0"/>
              <w:jc w:val="center"/>
              <w:rPr>
                <w:bCs/>
                <w:caps/>
                <w:sz w:val="22"/>
                <w:szCs w:val="22"/>
                <w:lang w:eastAsia="ar-SA"/>
              </w:rPr>
            </w:pPr>
          </w:p>
          <w:p w14:paraId="0F85FF09" w14:textId="77777777" w:rsidR="00BA165F" w:rsidRPr="00756BA0" w:rsidRDefault="00BA165F" w:rsidP="00756BA0">
            <w:pPr>
              <w:tabs>
                <w:tab w:val="left" w:pos="709"/>
              </w:tabs>
              <w:suppressAutoHyphens/>
              <w:autoSpaceDE w:val="0"/>
              <w:jc w:val="center"/>
              <w:rPr>
                <w:b/>
                <w:caps/>
                <w:lang w:eastAsia="ar-SA"/>
              </w:rPr>
            </w:pPr>
            <w:r w:rsidRPr="00756BA0">
              <w:rPr>
                <w:bCs/>
                <w:caps/>
                <w:sz w:val="22"/>
                <w:szCs w:val="22"/>
                <w:lang w:eastAsia="ar-SA"/>
              </w:rPr>
              <w:t>26 311,54</w:t>
            </w:r>
          </w:p>
        </w:tc>
        <w:tc>
          <w:tcPr>
            <w:tcW w:w="3980" w:type="dxa"/>
            <w:shd w:val="clear" w:color="auto" w:fill="auto"/>
          </w:tcPr>
          <w:p w14:paraId="2295B837" w14:textId="77777777" w:rsidR="00BA165F" w:rsidRPr="00756BA0" w:rsidRDefault="00BA165F" w:rsidP="00756BA0">
            <w:pPr>
              <w:tabs>
                <w:tab w:val="left" w:pos="709"/>
              </w:tabs>
              <w:suppressAutoHyphens/>
              <w:autoSpaceDE w:val="0"/>
              <w:jc w:val="center"/>
              <w:rPr>
                <w:b/>
                <w:caps/>
                <w:lang w:eastAsia="ar-SA"/>
              </w:rPr>
            </w:pPr>
          </w:p>
          <w:p w14:paraId="64C8D571"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11 577 076,50</w:t>
            </w:r>
          </w:p>
        </w:tc>
      </w:tr>
      <w:tr w:rsidR="00BA165F" w:rsidRPr="00756BA0" w14:paraId="79DEDD62" w14:textId="77777777" w:rsidTr="00756BA0">
        <w:tc>
          <w:tcPr>
            <w:tcW w:w="6487" w:type="dxa"/>
            <w:shd w:val="clear" w:color="auto" w:fill="auto"/>
          </w:tcPr>
          <w:p w14:paraId="3783493E" w14:textId="77777777" w:rsidR="00BA165F" w:rsidRPr="00756BA0" w:rsidRDefault="00BA165F" w:rsidP="00756BA0">
            <w:pPr>
              <w:tabs>
                <w:tab w:val="left" w:pos="709"/>
              </w:tabs>
              <w:suppressAutoHyphens/>
              <w:autoSpaceDE w:val="0"/>
              <w:jc w:val="center"/>
              <w:rPr>
                <w:b/>
                <w:caps/>
                <w:lang w:eastAsia="ar-SA"/>
              </w:rPr>
            </w:pPr>
            <w:r w:rsidRPr="00756BA0">
              <w:rPr>
                <w:rFonts w:eastAsia="Calibri"/>
                <w:bCs/>
                <w:sz w:val="22"/>
                <w:szCs w:val="22"/>
                <w:lang w:eastAsia="en-US"/>
              </w:rPr>
              <w:t>3 -х фазный прибор учета непосредственного включения</w:t>
            </w:r>
          </w:p>
        </w:tc>
        <w:tc>
          <w:tcPr>
            <w:tcW w:w="1473" w:type="dxa"/>
            <w:shd w:val="clear" w:color="auto" w:fill="auto"/>
          </w:tcPr>
          <w:p w14:paraId="429DB354" w14:textId="77777777" w:rsidR="00BA165F" w:rsidRPr="00756BA0" w:rsidRDefault="00BA165F" w:rsidP="00756BA0">
            <w:pPr>
              <w:tabs>
                <w:tab w:val="left" w:pos="709"/>
              </w:tabs>
              <w:suppressAutoHyphens/>
              <w:autoSpaceDE w:val="0"/>
              <w:jc w:val="center"/>
              <w:rPr>
                <w:bCs/>
                <w:caps/>
                <w:lang w:eastAsia="ar-SA"/>
              </w:rPr>
            </w:pPr>
            <w:r w:rsidRPr="00756BA0">
              <w:rPr>
                <w:bCs/>
                <w:caps/>
                <w:lang w:eastAsia="ar-SA"/>
              </w:rPr>
              <w:t>234</w:t>
            </w:r>
          </w:p>
        </w:tc>
        <w:tc>
          <w:tcPr>
            <w:tcW w:w="3980" w:type="dxa"/>
            <w:shd w:val="clear" w:color="auto" w:fill="auto"/>
          </w:tcPr>
          <w:p w14:paraId="36F57542" w14:textId="77777777" w:rsidR="00BA165F" w:rsidRPr="00756BA0" w:rsidRDefault="00BA165F" w:rsidP="00756BA0">
            <w:pPr>
              <w:tabs>
                <w:tab w:val="left" w:pos="709"/>
              </w:tabs>
              <w:suppressAutoHyphens/>
              <w:autoSpaceDE w:val="0"/>
              <w:jc w:val="center"/>
              <w:rPr>
                <w:b/>
                <w:caps/>
                <w:lang w:eastAsia="ar-SA"/>
              </w:rPr>
            </w:pPr>
            <w:r w:rsidRPr="00756BA0">
              <w:rPr>
                <w:bCs/>
                <w:caps/>
                <w:sz w:val="22"/>
                <w:szCs w:val="22"/>
                <w:lang w:eastAsia="ar-SA"/>
              </w:rPr>
              <w:t>23 219,17</w:t>
            </w:r>
          </w:p>
        </w:tc>
        <w:tc>
          <w:tcPr>
            <w:tcW w:w="3980" w:type="dxa"/>
            <w:shd w:val="clear" w:color="auto" w:fill="auto"/>
          </w:tcPr>
          <w:p w14:paraId="01A0335B"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5 433 285,00</w:t>
            </w:r>
          </w:p>
        </w:tc>
      </w:tr>
      <w:tr w:rsidR="00BA165F" w:rsidRPr="00756BA0" w14:paraId="0AEAE5CE" w14:textId="77777777" w:rsidTr="00756BA0">
        <w:tc>
          <w:tcPr>
            <w:tcW w:w="6487" w:type="dxa"/>
            <w:shd w:val="clear" w:color="auto" w:fill="auto"/>
          </w:tcPr>
          <w:p w14:paraId="75DFE2B3" w14:textId="77777777" w:rsidR="00BA165F" w:rsidRPr="00756BA0" w:rsidRDefault="00BA165F" w:rsidP="00756BA0">
            <w:pPr>
              <w:tabs>
                <w:tab w:val="left" w:pos="709"/>
              </w:tabs>
              <w:suppressAutoHyphens/>
              <w:autoSpaceDE w:val="0"/>
              <w:jc w:val="center"/>
              <w:rPr>
                <w:rFonts w:eastAsia="Calibri"/>
                <w:bCs/>
                <w:sz w:val="22"/>
                <w:szCs w:val="22"/>
                <w:lang w:eastAsia="en-US"/>
              </w:rPr>
            </w:pPr>
            <w:r w:rsidRPr="00756BA0">
              <w:rPr>
                <w:rFonts w:eastAsia="Calibri"/>
                <w:bCs/>
                <w:sz w:val="22"/>
                <w:szCs w:val="22"/>
                <w:lang w:eastAsia="en-US"/>
              </w:rPr>
              <w:t xml:space="preserve">3 -х фазный прибор учета </w:t>
            </w:r>
          </w:p>
          <w:p w14:paraId="2908DA33" w14:textId="77777777" w:rsidR="00BA165F" w:rsidRPr="00756BA0" w:rsidRDefault="00BA165F" w:rsidP="00756BA0">
            <w:pPr>
              <w:tabs>
                <w:tab w:val="left" w:pos="709"/>
              </w:tabs>
              <w:suppressAutoHyphens/>
              <w:autoSpaceDE w:val="0"/>
              <w:jc w:val="center"/>
              <w:rPr>
                <w:b/>
                <w:caps/>
                <w:lang w:eastAsia="ar-SA"/>
              </w:rPr>
            </w:pPr>
            <w:r w:rsidRPr="00756BA0">
              <w:rPr>
                <w:rFonts w:eastAsia="Calibri"/>
                <w:bCs/>
                <w:sz w:val="22"/>
                <w:szCs w:val="22"/>
                <w:lang w:eastAsia="en-US"/>
              </w:rPr>
              <w:t>трансформаторного включения с использованием измерительных трансформаторов тока</w:t>
            </w:r>
          </w:p>
        </w:tc>
        <w:tc>
          <w:tcPr>
            <w:tcW w:w="1473" w:type="dxa"/>
            <w:shd w:val="clear" w:color="auto" w:fill="auto"/>
          </w:tcPr>
          <w:p w14:paraId="53A7A307" w14:textId="77777777" w:rsidR="00BA165F" w:rsidRPr="00756BA0" w:rsidRDefault="00BA165F" w:rsidP="00756BA0">
            <w:pPr>
              <w:tabs>
                <w:tab w:val="left" w:pos="709"/>
              </w:tabs>
              <w:suppressAutoHyphens/>
              <w:autoSpaceDE w:val="0"/>
              <w:jc w:val="center"/>
              <w:rPr>
                <w:bCs/>
                <w:caps/>
                <w:lang w:eastAsia="ar-SA"/>
              </w:rPr>
            </w:pPr>
          </w:p>
          <w:p w14:paraId="61262ED7" w14:textId="77777777" w:rsidR="00BA165F" w:rsidRPr="00756BA0" w:rsidRDefault="00BA165F" w:rsidP="00756BA0">
            <w:pPr>
              <w:tabs>
                <w:tab w:val="left" w:pos="709"/>
              </w:tabs>
              <w:suppressAutoHyphens/>
              <w:autoSpaceDE w:val="0"/>
              <w:jc w:val="center"/>
              <w:rPr>
                <w:bCs/>
                <w:caps/>
                <w:lang w:eastAsia="ar-SA"/>
              </w:rPr>
            </w:pPr>
            <w:r w:rsidRPr="00756BA0">
              <w:rPr>
                <w:bCs/>
                <w:caps/>
                <w:lang w:eastAsia="ar-SA"/>
              </w:rPr>
              <w:t>167</w:t>
            </w:r>
          </w:p>
        </w:tc>
        <w:tc>
          <w:tcPr>
            <w:tcW w:w="3980" w:type="dxa"/>
            <w:shd w:val="clear" w:color="auto" w:fill="auto"/>
          </w:tcPr>
          <w:p w14:paraId="10DFCC25" w14:textId="77777777" w:rsidR="00BA165F" w:rsidRPr="00756BA0" w:rsidRDefault="00BA165F" w:rsidP="00756BA0">
            <w:pPr>
              <w:tabs>
                <w:tab w:val="left" w:pos="709"/>
              </w:tabs>
              <w:suppressAutoHyphens/>
              <w:autoSpaceDE w:val="0"/>
              <w:jc w:val="center"/>
              <w:rPr>
                <w:bCs/>
                <w:caps/>
                <w:sz w:val="22"/>
                <w:szCs w:val="22"/>
                <w:lang w:eastAsia="ar-SA"/>
              </w:rPr>
            </w:pPr>
          </w:p>
          <w:p w14:paraId="74A75957" w14:textId="77777777" w:rsidR="00BA165F" w:rsidRPr="00756BA0" w:rsidRDefault="00BA165F" w:rsidP="00756BA0">
            <w:pPr>
              <w:tabs>
                <w:tab w:val="left" w:pos="709"/>
              </w:tabs>
              <w:suppressAutoHyphens/>
              <w:autoSpaceDE w:val="0"/>
              <w:jc w:val="center"/>
              <w:rPr>
                <w:b/>
                <w:caps/>
                <w:lang w:eastAsia="ar-SA"/>
              </w:rPr>
            </w:pPr>
            <w:r w:rsidRPr="00756BA0">
              <w:rPr>
                <w:bCs/>
                <w:caps/>
                <w:sz w:val="22"/>
                <w:szCs w:val="22"/>
                <w:lang w:eastAsia="ar-SA"/>
              </w:rPr>
              <w:t>22 023,45</w:t>
            </w:r>
          </w:p>
        </w:tc>
        <w:tc>
          <w:tcPr>
            <w:tcW w:w="3980" w:type="dxa"/>
            <w:shd w:val="clear" w:color="auto" w:fill="auto"/>
          </w:tcPr>
          <w:p w14:paraId="531B5DC2" w14:textId="77777777" w:rsidR="00BA165F" w:rsidRPr="00756BA0" w:rsidRDefault="00BA165F" w:rsidP="00756BA0">
            <w:pPr>
              <w:tabs>
                <w:tab w:val="left" w:pos="709"/>
              </w:tabs>
              <w:suppressAutoHyphens/>
              <w:autoSpaceDE w:val="0"/>
              <w:jc w:val="center"/>
              <w:rPr>
                <w:b/>
                <w:caps/>
                <w:lang w:eastAsia="ar-SA"/>
              </w:rPr>
            </w:pPr>
          </w:p>
          <w:p w14:paraId="5BE8BEC1"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3 677 916,00</w:t>
            </w:r>
          </w:p>
        </w:tc>
      </w:tr>
      <w:tr w:rsidR="00BA165F" w:rsidRPr="00756BA0" w14:paraId="4835BF59" w14:textId="77777777" w:rsidTr="00756BA0">
        <w:tc>
          <w:tcPr>
            <w:tcW w:w="6487" w:type="dxa"/>
            <w:shd w:val="clear" w:color="auto" w:fill="auto"/>
          </w:tcPr>
          <w:p w14:paraId="707ED4B1" w14:textId="77777777" w:rsidR="00BA165F" w:rsidRPr="00756BA0" w:rsidRDefault="00BA165F" w:rsidP="00756BA0">
            <w:pPr>
              <w:tabs>
                <w:tab w:val="left" w:pos="709"/>
              </w:tabs>
              <w:suppressAutoHyphens/>
              <w:autoSpaceDE w:val="0"/>
              <w:jc w:val="center"/>
              <w:rPr>
                <w:b/>
                <w:caps/>
                <w:lang w:eastAsia="ar-SA"/>
              </w:rPr>
            </w:pPr>
            <w:r w:rsidRPr="00756BA0">
              <w:rPr>
                <w:rFonts w:eastAsia="Calibri"/>
                <w:bCs/>
                <w:sz w:val="22"/>
                <w:szCs w:val="22"/>
                <w:lang w:eastAsia="en-US"/>
              </w:rPr>
              <w:t>1-фазный прибор учета непосредственного включения в сплит-исполнении (для установки на опору ВЛ), с выносным дисплеем</w:t>
            </w:r>
          </w:p>
        </w:tc>
        <w:tc>
          <w:tcPr>
            <w:tcW w:w="1473" w:type="dxa"/>
            <w:shd w:val="clear" w:color="auto" w:fill="auto"/>
          </w:tcPr>
          <w:p w14:paraId="4CB287BB" w14:textId="77777777" w:rsidR="00BA165F" w:rsidRPr="00756BA0" w:rsidRDefault="00BA165F" w:rsidP="00756BA0">
            <w:pPr>
              <w:tabs>
                <w:tab w:val="left" w:pos="709"/>
              </w:tabs>
              <w:suppressAutoHyphens/>
              <w:autoSpaceDE w:val="0"/>
              <w:jc w:val="center"/>
              <w:rPr>
                <w:bCs/>
                <w:caps/>
                <w:lang w:eastAsia="ar-SA"/>
              </w:rPr>
            </w:pPr>
          </w:p>
          <w:p w14:paraId="780DED78" w14:textId="77777777" w:rsidR="00BA165F" w:rsidRPr="00756BA0" w:rsidRDefault="00BA165F" w:rsidP="00756BA0">
            <w:pPr>
              <w:tabs>
                <w:tab w:val="left" w:pos="709"/>
              </w:tabs>
              <w:suppressAutoHyphens/>
              <w:autoSpaceDE w:val="0"/>
              <w:jc w:val="center"/>
              <w:rPr>
                <w:bCs/>
                <w:caps/>
                <w:lang w:eastAsia="ar-SA"/>
              </w:rPr>
            </w:pPr>
            <w:r w:rsidRPr="00756BA0">
              <w:rPr>
                <w:bCs/>
                <w:caps/>
                <w:lang w:eastAsia="ar-SA"/>
              </w:rPr>
              <w:t>162</w:t>
            </w:r>
          </w:p>
        </w:tc>
        <w:tc>
          <w:tcPr>
            <w:tcW w:w="3980" w:type="dxa"/>
            <w:shd w:val="clear" w:color="auto" w:fill="auto"/>
          </w:tcPr>
          <w:p w14:paraId="495BFAF2" w14:textId="77777777" w:rsidR="00BA165F" w:rsidRPr="00756BA0" w:rsidRDefault="00BA165F" w:rsidP="00756BA0">
            <w:pPr>
              <w:tabs>
                <w:tab w:val="left" w:pos="709"/>
              </w:tabs>
              <w:suppressAutoHyphens/>
              <w:autoSpaceDE w:val="0"/>
              <w:jc w:val="center"/>
              <w:rPr>
                <w:bCs/>
                <w:caps/>
                <w:sz w:val="22"/>
                <w:szCs w:val="22"/>
                <w:lang w:eastAsia="ar-SA"/>
              </w:rPr>
            </w:pPr>
          </w:p>
          <w:p w14:paraId="68B6F48C" w14:textId="77777777" w:rsidR="00BA165F" w:rsidRPr="00756BA0" w:rsidRDefault="00BA165F" w:rsidP="00756BA0">
            <w:pPr>
              <w:tabs>
                <w:tab w:val="left" w:pos="709"/>
              </w:tabs>
              <w:suppressAutoHyphens/>
              <w:autoSpaceDE w:val="0"/>
              <w:jc w:val="center"/>
              <w:rPr>
                <w:b/>
                <w:caps/>
                <w:lang w:eastAsia="ar-SA"/>
              </w:rPr>
            </w:pPr>
            <w:r w:rsidRPr="00756BA0">
              <w:rPr>
                <w:bCs/>
                <w:caps/>
                <w:sz w:val="22"/>
                <w:szCs w:val="22"/>
                <w:lang w:eastAsia="ar-SA"/>
              </w:rPr>
              <w:t>19 349,31</w:t>
            </w:r>
          </w:p>
        </w:tc>
        <w:tc>
          <w:tcPr>
            <w:tcW w:w="3980" w:type="dxa"/>
            <w:shd w:val="clear" w:color="auto" w:fill="auto"/>
          </w:tcPr>
          <w:p w14:paraId="4DD08882" w14:textId="77777777" w:rsidR="00BA165F" w:rsidRPr="00756BA0" w:rsidRDefault="00BA165F" w:rsidP="00756BA0">
            <w:pPr>
              <w:tabs>
                <w:tab w:val="left" w:pos="709"/>
              </w:tabs>
              <w:suppressAutoHyphens/>
              <w:autoSpaceDE w:val="0"/>
              <w:jc w:val="center"/>
              <w:rPr>
                <w:b/>
                <w:caps/>
                <w:lang w:eastAsia="ar-SA"/>
              </w:rPr>
            </w:pPr>
          </w:p>
          <w:p w14:paraId="5411C169"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3 134 587,50</w:t>
            </w:r>
          </w:p>
        </w:tc>
      </w:tr>
      <w:tr w:rsidR="00BA165F" w:rsidRPr="00756BA0" w14:paraId="73B4D7DD" w14:textId="77777777" w:rsidTr="00756BA0">
        <w:tc>
          <w:tcPr>
            <w:tcW w:w="6487" w:type="dxa"/>
            <w:shd w:val="clear" w:color="auto" w:fill="auto"/>
          </w:tcPr>
          <w:p w14:paraId="50FA89E1" w14:textId="77777777" w:rsidR="00BA165F" w:rsidRPr="00756BA0" w:rsidRDefault="00BA165F" w:rsidP="00756BA0">
            <w:pPr>
              <w:tabs>
                <w:tab w:val="left" w:pos="709"/>
              </w:tabs>
              <w:suppressAutoHyphens/>
              <w:autoSpaceDE w:val="0"/>
              <w:jc w:val="center"/>
              <w:rPr>
                <w:b/>
                <w:caps/>
                <w:lang w:eastAsia="ar-SA"/>
              </w:rPr>
            </w:pPr>
            <w:r w:rsidRPr="00756BA0">
              <w:rPr>
                <w:rFonts w:eastAsia="Calibri"/>
                <w:bCs/>
                <w:sz w:val="22"/>
                <w:szCs w:val="22"/>
                <w:lang w:eastAsia="en-US"/>
              </w:rPr>
              <w:t>1-фазный прибор учета (статический прямого включения)</w:t>
            </w:r>
          </w:p>
        </w:tc>
        <w:tc>
          <w:tcPr>
            <w:tcW w:w="1473" w:type="dxa"/>
            <w:shd w:val="clear" w:color="auto" w:fill="auto"/>
          </w:tcPr>
          <w:p w14:paraId="368860B2" w14:textId="77777777" w:rsidR="00BA165F" w:rsidRPr="00756BA0" w:rsidRDefault="00BA165F" w:rsidP="00756BA0">
            <w:pPr>
              <w:tabs>
                <w:tab w:val="left" w:pos="709"/>
              </w:tabs>
              <w:suppressAutoHyphens/>
              <w:autoSpaceDE w:val="0"/>
              <w:jc w:val="center"/>
              <w:rPr>
                <w:bCs/>
                <w:caps/>
                <w:lang w:eastAsia="ar-SA"/>
              </w:rPr>
            </w:pPr>
            <w:r w:rsidRPr="00756BA0">
              <w:rPr>
                <w:bCs/>
                <w:caps/>
                <w:lang w:eastAsia="ar-SA"/>
              </w:rPr>
              <w:t>867</w:t>
            </w:r>
          </w:p>
        </w:tc>
        <w:tc>
          <w:tcPr>
            <w:tcW w:w="3980" w:type="dxa"/>
            <w:shd w:val="clear" w:color="auto" w:fill="auto"/>
          </w:tcPr>
          <w:p w14:paraId="28F24BFB" w14:textId="77777777" w:rsidR="00BA165F" w:rsidRPr="00756BA0" w:rsidRDefault="00BA165F" w:rsidP="00756BA0">
            <w:pPr>
              <w:tabs>
                <w:tab w:val="left" w:pos="709"/>
              </w:tabs>
              <w:suppressAutoHyphens/>
              <w:autoSpaceDE w:val="0"/>
              <w:jc w:val="center"/>
              <w:rPr>
                <w:b/>
                <w:caps/>
                <w:lang w:eastAsia="ar-SA"/>
              </w:rPr>
            </w:pPr>
            <w:r w:rsidRPr="00756BA0">
              <w:rPr>
                <w:bCs/>
                <w:caps/>
                <w:sz w:val="22"/>
                <w:szCs w:val="22"/>
                <w:lang w:eastAsia="ar-SA"/>
              </w:rPr>
              <w:t>20 728,53</w:t>
            </w:r>
          </w:p>
        </w:tc>
        <w:tc>
          <w:tcPr>
            <w:tcW w:w="3980" w:type="dxa"/>
            <w:shd w:val="clear" w:color="auto" w:fill="auto"/>
          </w:tcPr>
          <w:p w14:paraId="7259A250"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17 971 635,00</w:t>
            </w:r>
          </w:p>
        </w:tc>
      </w:tr>
      <w:tr w:rsidR="00BA165F" w:rsidRPr="00756BA0" w14:paraId="069A5B64" w14:textId="77777777" w:rsidTr="00756BA0">
        <w:tc>
          <w:tcPr>
            <w:tcW w:w="11940" w:type="dxa"/>
            <w:gridSpan w:val="3"/>
            <w:shd w:val="clear" w:color="auto" w:fill="auto"/>
          </w:tcPr>
          <w:p w14:paraId="7BCA1C69"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ВСЕГО</w:t>
            </w:r>
          </w:p>
        </w:tc>
        <w:tc>
          <w:tcPr>
            <w:tcW w:w="3980" w:type="dxa"/>
            <w:shd w:val="clear" w:color="auto" w:fill="auto"/>
          </w:tcPr>
          <w:p w14:paraId="13B0F457" w14:textId="77777777" w:rsidR="00BA165F" w:rsidRPr="00756BA0" w:rsidRDefault="00BA165F" w:rsidP="00756BA0">
            <w:pPr>
              <w:tabs>
                <w:tab w:val="left" w:pos="709"/>
              </w:tabs>
              <w:suppressAutoHyphens/>
              <w:autoSpaceDE w:val="0"/>
              <w:jc w:val="center"/>
              <w:rPr>
                <w:b/>
                <w:caps/>
                <w:lang w:eastAsia="ar-SA"/>
              </w:rPr>
            </w:pPr>
            <w:r w:rsidRPr="00756BA0">
              <w:rPr>
                <w:b/>
                <w:caps/>
                <w:lang w:eastAsia="ar-SA"/>
              </w:rPr>
              <w:t>41 794 500,00</w:t>
            </w:r>
          </w:p>
        </w:tc>
      </w:tr>
    </w:tbl>
    <w:p w14:paraId="6AB0BE21" w14:textId="77777777" w:rsidR="00BA165F" w:rsidRDefault="00BA165F" w:rsidP="00841FC7">
      <w:pPr>
        <w:tabs>
          <w:tab w:val="left" w:pos="709"/>
        </w:tabs>
        <w:suppressAutoHyphens/>
        <w:autoSpaceDE w:val="0"/>
        <w:jc w:val="right"/>
        <w:rPr>
          <w:b/>
          <w:caps/>
          <w:lang w:eastAsia="ar-SA"/>
        </w:rPr>
      </w:pPr>
    </w:p>
    <w:bookmarkEnd w:id="1"/>
    <w:p w14:paraId="197AD7AD" w14:textId="77777777" w:rsidR="005A0FEB" w:rsidRDefault="005A0FEB" w:rsidP="00AB3A54">
      <w:pPr>
        <w:tabs>
          <w:tab w:val="left" w:pos="709"/>
        </w:tabs>
        <w:suppressAutoHyphens/>
        <w:autoSpaceDE w:val="0"/>
      </w:pPr>
    </w:p>
    <w:sectPr w:rsidR="005A0FEB" w:rsidSect="00BA165F">
      <w:footerReference w:type="default" r:id="rId35"/>
      <w:pgSz w:w="16838" w:h="11906" w:orient="landscape"/>
      <w:pgMar w:top="1134" w:right="567" w:bottom="567" w:left="567" w:header="283" w:footer="28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B5E4" w14:textId="77777777" w:rsidR="00A42A2E" w:rsidRDefault="00A42A2E" w:rsidP="001E2E0C">
      <w:r>
        <w:separator/>
      </w:r>
    </w:p>
  </w:endnote>
  <w:endnote w:type="continuationSeparator" w:id="0">
    <w:p w14:paraId="3228BC37" w14:textId="77777777" w:rsidR="00A42A2E" w:rsidRDefault="00A42A2E" w:rsidP="001E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Journal">
    <w:charset w:val="00"/>
    <w:family w:val="auto"/>
    <w:pitch w:val="variable"/>
  </w:font>
  <w:font w:name="Verdana">
    <w:panose1 w:val="020B0604030504040204"/>
    <w:charset w:val="CC"/>
    <w:family w:val="swiss"/>
    <w:pitch w:val="variable"/>
    <w:sig w:usb0="A00006FF" w:usb1="4000205B" w:usb2="00000010" w:usb3="00000000" w:csb0="0000019F" w:csb1="00000000"/>
  </w:font>
  <w:font w:name="Baltica">
    <w:charset w:val="00"/>
    <w:family w:val="auto"/>
    <w:pitch w:val="variable"/>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roximaNova">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E2D1" w14:textId="77777777" w:rsidR="00D1481D" w:rsidRDefault="00D1481D">
    <w:pPr>
      <w:pStyle w:val="a8"/>
      <w:jc w:val="right"/>
    </w:pPr>
    <w:r>
      <w:fldChar w:fldCharType="begin"/>
    </w:r>
    <w:r>
      <w:instrText>PAGE   \* MERGEFORMAT</w:instrText>
    </w:r>
    <w:r>
      <w:fldChar w:fldCharType="separate"/>
    </w:r>
    <w:r>
      <w:rPr>
        <w:lang w:val="ru-RU"/>
      </w:rPr>
      <w:t>2</w:t>
    </w:r>
    <w:r>
      <w:fldChar w:fldCharType="end"/>
    </w:r>
  </w:p>
  <w:p w14:paraId="1245124B" w14:textId="77777777" w:rsidR="002D20A7" w:rsidRDefault="002D20A7" w:rsidP="00941A16">
    <w:pPr>
      <w:pStyle w:val="a8"/>
      <w:tabs>
        <w:tab w:val="clear" w:pos="4677"/>
        <w:tab w:val="clear" w:pos="9355"/>
        <w:tab w:val="left" w:pos="117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D914" w14:textId="77777777" w:rsidR="002D20A7" w:rsidRDefault="002D20A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9A34" w14:textId="77777777" w:rsidR="002D20A7" w:rsidRDefault="002D20A7" w:rsidP="00DA3855">
    <w:pPr>
      <w:pStyle w:val="a8"/>
      <w:jc w:val="right"/>
    </w:pPr>
    <w:r>
      <w:fldChar w:fldCharType="begin"/>
    </w:r>
    <w:r>
      <w:instrText xml:space="preserve"> PAGE </w:instrText>
    </w:r>
    <w:r>
      <w:fldChar w:fldCharType="separate"/>
    </w:r>
    <w:r>
      <w:rPr>
        <w:noProof/>
      </w:rPr>
      <w:t>35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CAC2" w14:textId="77777777" w:rsidR="002D20A7" w:rsidRDefault="002D20A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1DC" w14:textId="77777777" w:rsidR="002D20A7" w:rsidRPr="00587824" w:rsidRDefault="002D20A7" w:rsidP="00587824">
    <w:pPr>
      <w:pStyle w:val="a8"/>
      <w:jc w:val="right"/>
    </w:pPr>
    <w:r>
      <w:fldChar w:fldCharType="begin"/>
    </w:r>
    <w:r>
      <w:instrText>PAGE   \* MERGEFORMAT</w:instrText>
    </w:r>
    <w:r>
      <w:fldChar w:fldCharType="separate"/>
    </w:r>
    <w:r w:rsidRPr="00553CAC">
      <w:rPr>
        <w:noProof/>
        <w:lang w:val="ru-RU"/>
      </w:rPr>
      <w:t>48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1BB0" w14:textId="77777777" w:rsidR="002D20A7" w:rsidRDefault="002D20A7" w:rsidP="00C44231">
    <w:pPr>
      <w:pStyle w:val="a8"/>
      <w:jc w:val="right"/>
    </w:pPr>
    <w:r>
      <w:fldChar w:fldCharType="begin"/>
    </w:r>
    <w:r>
      <w:instrText>PAGE   \* MERGEFORMAT</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12B1" w14:textId="77777777" w:rsidR="002D20A7" w:rsidRDefault="002D20A7" w:rsidP="00467745">
    <w:pPr>
      <w:pStyle w:val="a8"/>
      <w:jc w:val="right"/>
    </w:pPr>
    <w:r>
      <w:fldChar w:fldCharType="begin"/>
    </w:r>
    <w:r>
      <w:instrText>PAGE   \* MERGEFORMAT</w:instrText>
    </w:r>
    <w:r>
      <w:fldChar w:fldCharType="separate"/>
    </w:r>
    <w:r w:rsidRPr="00553CAC">
      <w:rPr>
        <w:noProof/>
        <w:lang w:val="ru-RU"/>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2EBA" w14:textId="77777777" w:rsidR="002D20A7" w:rsidRDefault="002D20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3D33" w14:textId="77777777" w:rsidR="002D20A7" w:rsidRDefault="002D20A7" w:rsidP="00DA3855">
    <w:pPr>
      <w:pStyle w:val="a8"/>
      <w:jc w:val="right"/>
    </w:pPr>
    <w:r>
      <w:fldChar w:fldCharType="begin"/>
    </w:r>
    <w:r>
      <w:instrText>PAGE   \* MERGEFORMAT</w:instrText>
    </w:r>
    <w:r>
      <w:fldChar w:fldCharType="separate"/>
    </w:r>
    <w:r w:rsidRPr="00553CAC">
      <w:rPr>
        <w:noProof/>
        <w:lang w:val="ru-RU"/>
      </w:rPr>
      <w:t>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2EC2" w14:textId="77777777" w:rsidR="002D20A7" w:rsidRDefault="002D20A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1069" w14:textId="77777777" w:rsidR="002D20A7" w:rsidRDefault="002D20A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3DF1" w14:textId="77777777" w:rsidR="002D20A7" w:rsidRDefault="002D20A7" w:rsidP="00DA3855">
    <w:pPr>
      <w:pStyle w:val="a8"/>
      <w:jc w:val="right"/>
    </w:pPr>
    <w:r>
      <w:fldChar w:fldCharType="begin"/>
    </w:r>
    <w:r>
      <w:instrText>PAGE   \* MERGEFORMAT</w:instrText>
    </w:r>
    <w:r>
      <w:fldChar w:fldCharType="separate"/>
    </w:r>
    <w:r w:rsidRPr="00553CAC">
      <w:rPr>
        <w:noProof/>
        <w:lang w:val="ru-RU"/>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950" w14:textId="77777777" w:rsidR="002D20A7" w:rsidRDefault="002D2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9225" w14:textId="77777777" w:rsidR="00A42A2E" w:rsidRDefault="00A42A2E" w:rsidP="001E2E0C">
      <w:r>
        <w:separator/>
      </w:r>
    </w:p>
  </w:footnote>
  <w:footnote w:type="continuationSeparator" w:id="0">
    <w:p w14:paraId="1403D2F4" w14:textId="77777777" w:rsidR="00A42A2E" w:rsidRDefault="00A42A2E" w:rsidP="001E2E0C">
      <w:r>
        <w:continuationSeparator/>
      </w:r>
    </w:p>
  </w:footnote>
  <w:footnote w:id="1">
    <w:p w14:paraId="3761F276" w14:textId="77777777" w:rsidR="00CF5336" w:rsidRPr="00F15F16" w:rsidRDefault="00CF5336" w:rsidP="00CF5336">
      <w:pPr>
        <w:pStyle w:val="afe"/>
        <w:rPr>
          <w:sz w:val="22"/>
          <w:szCs w:val="22"/>
          <w:lang w:val="ru-RU"/>
        </w:rPr>
      </w:pPr>
      <w:r w:rsidRPr="00F15F16">
        <w:rPr>
          <w:rStyle w:val="aff0"/>
          <w:sz w:val="22"/>
          <w:szCs w:val="22"/>
        </w:rPr>
        <w:footnoteRef/>
      </w:r>
      <w:r w:rsidRPr="00F15F16">
        <w:rPr>
          <w:sz w:val="22"/>
          <w:szCs w:val="22"/>
        </w:rPr>
        <w:t xml:space="preserve"> </w:t>
      </w:r>
      <w:r w:rsidRPr="00F15F16">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footnote>
  <w:footnote w:id="2">
    <w:p w14:paraId="439F62F9" w14:textId="77777777" w:rsidR="00CF5336" w:rsidRPr="00F15F16" w:rsidRDefault="00CF5336" w:rsidP="00CF5336">
      <w:pPr>
        <w:pStyle w:val="afe"/>
        <w:rPr>
          <w:lang w:val="ru-RU"/>
        </w:rPr>
      </w:pPr>
      <w:r w:rsidRPr="00F15F16">
        <w:rPr>
          <w:rStyle w:val="aff0"/>
          <w:sz w:val="22"/>
          <w:szCs w:val="22"/>
        </w:rPr>
        <w:footnoteRef/>
      </w:r>
      <w:r w:rsidRPr="00F15F16">
        <w:rPr>
          <w:sz w:val="22"/>
          <w:szCs w:val="22"/>
        </w:rPr>
        <w:t xml:space="preserve"> </w:t>
      </w:r>
      <w:r w:rsidRPr="00F15F16">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F15F16">
        <w:t>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footnote>
  <w:footnote w:id="3">
    <w:p w14:paraId="54A4B695" w14:textId="77777777" w:rsidR="00CF5336" w:rsidRPr="00F15F16" w:rsidRDefault="00CF5336" w:rsidP="00CF5336">
      <w:pPr>
        <w:rPr>
          <w:sz w:val="20"/>
          <w:szCs w:val="20"/>
          <w:lang w:val="x-none"/>
        </w:rPr>
      </w:pPr>
      <w:r w:rsidRPr="00F15F16">
        <w:rPr>
          <w:rStyle w:val="aff0"/>
          <w:sz w:val="20"/>
          <w:szCs w:val="20"/>
        </w:rPr>
        <w:footnoteRef/>
      </w:r>
      <w:r w:rsidRPr="00F15F16">
        <w:rPr>
          <w:sz w:val="20"/>
          <w:szCs w:val="20"/>
        </w:rPr>
        <w:t xml:space="preserve"> </w:t>
      </w:r>
      <w:r w:rsidRPr="00F15F16">
        <w:rPr>
          <w:sz w:val="20"/>
          <w:szCs w:val="20"/>
          <w:lang w:val="x-none"/>
        </w:rPr>
        <w:t>Пункты 1 – 7 являются обязательными для заполнения.</w:t>
      </w:r>
    </w:p>
    <w:p w14:paraId="4DFD60F3" w14:textId="77777777" w:rsidR="00CF5336" w:rsidRPr="00F15F16" w:rsidRDefault="00CF5336" w:rsidP="00CF5336">
      <w:pPr>
        <w:pStyle w:val="afe"/>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F647" w14:textId="77777777" w:rsidR="002D20A7" w:rsidRDefault="002D20A7" w:rsidP="00491FAC">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B4B544" w14:textId="77777777" w:rsidR="002D20A7" w:rsidRDefault="002D20A7">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DF26" w14:textId="77777777" w:rsidR="002D20A7" w:rsidRPr="00AB3A54" w:rsidRDefault="002D20A7" w:rsidP="00AB3A54">
    <w:pPr>
      <w:pStyle w:val="af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6FA8" w14:textId="77777777" w:rsidR="002D20A7" w:rsidRDefault="002D20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D134" w14:textId="77777777" w:rsidR="002D20A7" w:rsidRDefault="002D20A7" w:rsidP="00DA1144">
    <w:pPr>
      <w:pStyle w:val="af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94F2" w14:textId="77777777" w:rsidR="002D20A7" w:rsidRDefault="002D20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A21A" w14:textId="263852DC" w:rsidR="002D20A7" w:rsidRDefault="00A264A1">
    <w:pPr>
      <w:pStyle w:val="af4"/>
    </w:pPr>
    <w:r>
      <w:rPr>
        <w:noProof/>
      </w:rPr>
      <mc:AlternateContent>
        <mc:Choice Requires="wps">
          <w:drawing>
            <wp:anchor distT="0" distB="0" distL="0" distR="0" simplePos="0" relativeHeight="251657728" behindDoc="0" locked="0" layoutInCell="1" allowOverlap="1" wp14:anchorId="64E4C4E2" wp14:editId="50AD5F92">
              <wp:simplePos x="0" y="0"/>
              <wp:positionH relativeFrom="margin">
                <wp:align>center</wp:align>
              </wp:positionH>
              <wp:positionV relativeFrom="paragraph">
                <wp:posOffset>635</wp:posOffset>
              </wp:positionV>
              <wp:extent cx="149860" cy="172085"/>
              <wp:effectExtent l="2540" t="635" r="0" b="8255"/>
              <wp:wrapSquare wrapText="larges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71BFB" w14:textId="77777777" w:rsidR="002D20A7" w:rsidRDefault="002D20A7">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C4E2" id="_x0000_t202" coordsize="21600,21600" o:spt="202" path="m,l,21600r21600,l21600,xe">
              <v:stroke joinstyle="miter"/>
              <v:path gradientshapeok="t" o:connecttype="rect"/>
            </v:shapetype>
            <v:shape id="Text Box 20" o:spid="_x0000_s1026" type="#_x0000_t202" style="position:absolute;margin-left:0;margin-top:.05pt;width:11.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" stroked="f">
              <v:fill opacity="0"/>
              <v:textbox inset="0,0,0,0">
                <w:txbxContent>
                  <w:p w14:paraId="35D71BFB" w14:textId="77777777" w:rsidR="002D20A7" w:rsidRDefault="002D20A7">
                    <w:pPr>
                      <w:pStyle w:val="af4"/>
                    </w:pP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5282" w14:textId="77777777" w:rsidR="002D20A7" w:rsidRDefault="002D20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C6D2" w14:textId="77777777" w:rsidR="002D20A7" w:rsidRDefault="002D20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7BE7" w14:textId="77777777" w:rsidR="002D20A7" w:rsidRDefault="002D20A7">
    <w:pPr>
      <w:pStyle w:val="af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681" w14:textId="77777777" w:rsidR="002D20A7" w:rsidRDefault="002D20A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8A28" w14:textId="77777777" w:rsidR="002D20A7" w:rsidRDefault="002D2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C2E08E"/>
    <w:lvl w:ilvl="0">
      <w:start w:val="1"/>
      <w:numFmt w:val="decimal"/>
      <w:pStyle w:val="a"/>
      <w:lvlText w:val="%1."/>
      <w:lvlJc w:val="left"/>
      <w:pPr>
        <w:tabs>
          <w:tab w:val="num" w:pos="5103"/>
        </w:tabs>
        <w:ind w:left="5103" w:hanging="360"/>
      </w:pPr>
    </w:lvl>
  </w:abstractNum>
  <w:abstractNum w:abstractNumId="1" w15:restartNumberingAfterBreak="0">
    <w:nsid w:val="FFFFFF89"/>
    <w:multiLevelType w:val="singleLevel"/>
    <w:tmpl w:val="74EC0496"/>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3"/>
    <w:multiLevelType w:val="multilevel"/>
    <w:tmpl w:val="BBA65F30"/>
    <w:name w:val="WW8Num4"/>
    <w:lvl w:ilvl="0">
      <w:start w:val="1"/>
      <w:numFmt w:val="decimal"/>
      <w:lvlText w:val="%1."/>
      <w:lvlJc w:val="left"/>
      <w:pPr>
        <w:tabs>
          <w:tab w:val="num" w:pos="1080"/>
        </w:tabs>
        <w:ind w:left="1080" w:hanging="900"/>
      </w:pPr>
    </w:lvl>
    <w:lvl w:ilvl="1">
      <w:start w:val="1"/>
      <w:numFmt w:val="decimal"/>
      <w:pStyle w:val="a1"/>
      <w:lvlText w:val="%1.%2."/>
      <w:lvlJc w:val="left"/>
      <w:pPr>
        <w:ind w:left="360" w:hanging="360"/>
      </w:pPr>
      <w:rPr>
        <w:rFonts w:hint="default"/>
      </w:rPr>
    </w:lvl>
    <w:lvl w:ilvl="2">
      <w:start w:val="1"/>
      <w:numFmt w:val="decimal"/>
      <w:pStyle w:val="a1"/>
      <w:lvlText w:val="%1.%2.%3."/>
      <w:lvlJc w:val="left"/>
      <w:pPr>
        <w:ind w:left="720" w:hanging="720"/>
      </w:pPr>
      <w:rPr>
        <w:rFonts w:hint="default"/>
      </w:rPr>
    </w:lvl>
    <w:lvl w:ilvl="3">
      <w:start w:val="1"/>
      <w:numFmt w:val="decimal"/>
      <w:pStyle w:val="a1"/>
      <w:lvlText w:val="%1.%2.%3.%4."/>
      <w:lvlJc w:val="left"/>
      <w:pPr>
        <w:ind w:left="720" w:hanging="720"/>
      </w:pPr>
      <w:rPr>
        <w:rFonts w:hint="default"/>
      </w:rPr>
    </w:lvl>
    <w:lvl w:ilvl="4">
      <w:start w:val="1"/>
      <w:numFmt w:val="decimal"/>
      <w:pStyle w:val="a1"/>
      <w:lvlText w:val="%1.%2.%3.%4.%5."/>
      <w:lvlJc w:val="left"/>
      <w:pPr>
        <w:ind w:left="1080" w:hanging="1080"/>
      </w:pPr>
      <w:rPr>
        <w:rFonts w:hint="default"/>
      </w:rPr>
    </w:lvl>
    <w:lvl w:ilvl="5">
      <w:start w:val="1"/>
      <w:numFmt w:val="decimal"/>
      <w:pStyle w:val="a1"/>
      <w:lvlText w:val="%1.%2.%3.%4.%5.%6."/>
      <w:lvlJc w:val="left"/>
      <w:pPr>
        <w:ind w:left="1080" w:hanging="1080"/>
      </w:pPr>
      <w:rPr>
        <w:rFonts w:hint="default"/>
      </w:rPr>
    </w:lvl>
    <w:lvl w:ilvl="6">
      <w:start w:val="1"/>
      <w:numFmt w:val="decimal"/>
      <w:pStyle w:val="a1"/>
      <w:lvlText w:val="%1.%2.%3.%4.%5.%6.%7."/>
      <w:lvlJc w:val="left"/>
      <w:pPr>
        <w:ind w:left="1440" w:hanging="1440"/>
      </w:pPr>
      <w:rPr>
        <w:rFonts w:hint="default"/>
      </w:rPr>
    </w:lvl>
    <w:lvl w:ilvl="7">
      <w:start w:val="1"/>
      <w:numFmt w:val="decimal"/>
      <w:pStyle w:val="a1"/>
      <w:lvlText w:val="%1.%2.%3.%4.%5.%6.%7.%8."/>
      <w:lvlJc w:val="left"/>
      <w:pPr>
        <w:ind w:left="1440" w:hanging="1440"/>
      </w:pPr>
      <w:rPr>
        <w:rFonts w:hint="default"/>
      </w:rPr>
    </w:lvl>
    <w:lvl w:ilvl="8">
      <w:start w:val="1"/>
      <w:numFmt w:val="decimal"/>
      <w:pStyle w:val="a1"/>
      <w:lvlText w:val="%1.%2.%3.%4.%5.%6.%7.%8.%9."/>
      <w:lvlJc w:val="left"/>
      <w:pPr>
        <w:ind w:left="1800" w:hanging="1800"/>
      </w:pPr>
      <w:rPr>
        <w:rFonts w:hint="default"/>
      </w:rPr>
    </w:lvl>
  </w:abstractNum>
  <w:abstractNum w:abstractNumId="5" w15:restartNumberingAfterBreak="0">
    <w:nsid w:val="00000004"/>
    <w:multiLevelType w:val="multilevel"/>
    <w:tmpl w:val="00000004"/>
    <w:lvl w:ilvl="0">
      <w:start w:val="1"/>
      <w:numFmt w:val="none"/>
      <w:suff w:val="nothing"/>
      <w:lvlText w:val=""/>
      <w:lvlJc w:val="left"/>
      <w:pPr>
        <w:tabs>
          <w:tab w:val="num" w:pos="0"/>
        </w:tabs>
        <w:ind w:left="432" w:hanging="432"/>
      </w:pPr>
      <w:rPr>
        <w:rFonts w:cs="Times New Roman"/>
        <w:b/>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eastAsia="Times New Roman"/>
        <w:iCs/>
        <w:caps/>
      </w:rPr>
    </w:lvl>
    <w:lvl w:ilvl="8">
      <w:start w:val="1"/>
      <w:numFmt w:val="none"/>
      <w:suff w:val="nothing"/>
      <w:lvlText w:val=""/>
      <w:lvlJc w:val="left"/>
      <w:pPr>
        <w:tabs>
          <w:tab w:val="num" w:pos="0"/>
        </w:tabs>
        <w:ind w:left="1584" w:hanging="1584"/>
      </w:pPr>
    </w:lvl>
  </w:abstractNum>
  <w:abstractNum w:abstractNumId="6" w15:restartNumberingAfterBreak="0">
    <w:nsid w:val="00000005"/>
    <w:multiLevelType w:val="multilevel"/>
    <w:tmpl w:val="A19E9212"/>
    <w:name w:val="WW8Num5"/>
    <w:lvl w:ilvl="0">
      <w:start w:val="1"/>
      <w:numFmt w:val="decimal"/>
      <w:lvlText w:val="%1."/>
      <w:lvlJc w:val="left"/>
      <w:pPr>
        <w:tabs>
          <w:tab w:val="num" w:pos="1080"/>
        </w:tabs>
        <w:ind w:left="1080" w:hanging="900"/>
      </w:pPr>
      <w:rPr>
        <w:b/>
        <w:i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6"/>
    <w:multiLevelType w:val="multilevel"/>
    <w:tmpl w:val="5250306C"/>
    <w:lvl w:ilvl="0">
      <w:start w:val="1"/>
      <w:numFmt w:val="decimal"/>
      <w:lvlText w:val="%1."/>
      <w:lvlJc w:val="left"/>
      <w:pPr>
        <w:tabs>
          <w:tab w:val="num" w:pos="0"/>
        </w:tabs>
        <w:ind w:left="1211" w:hanging="360"/>
      </w:pPr>
      <w:rPr>
        <w:rFonts w:ascii="Times New Roman" w:hAnsi="Times New Roman" w:cs="Times New Roman"/>
        <w:b/>
        <w:sz w:val="24"/>
        <w:szCs w:val="24"/>
      </w:rPr>
    </w:lvl>
    <w:lvl w:ilvl="1">
      <w:start w:val="1"/>
      <w:numFmt w:val="decimal"/>
      <w:lvlText w:val="%1.%2."/>
      <w:lvlJc w:val="left"/>
      <w:pPr>
        <w:tabs>
          <w:tab w:val="num" w:pos="0"/>
        </w:tabs>
        <w:ind w:left="1571" w:hanging="720"/>
      </w:pPr>
      <w:rPr>
        <w:rFonts w:ascii="Times New Roman" w:hAnsi="Times New Roman" w:cs="Times New Roman"/>
        <w:b/>
        <w:sz w:val="24"/>
        <w:szCs w:val="24"/>
      </w:rPr>
    </w:lvl>
    <w:lvl w:ilvl="2">
      <w:start w:val="1"/>
      <w:numFmt w:val="decimal"/>
      <w:lvlText w:val="%1.%2.%3."/>
      <w:lvlJc w:val="left"/>
      <w:pPr>
        <w:tabs>
          <w:tab w:val="num" w:pos="0"/>
        </w:tabs>
        <w:ind w:left="1571" w:hanging="720"/>
      </w:pPr>
      <w:rPr>
        <w:rFonts w:ascii="Times New Roman" w:hAnsi="Times New Roman" w:cs="Times New Roman"/>
        <w:b/>
        <w:sz w:val="24"/>
        <w:szCs w:val="24"/>
      </w:rPr>
    </w:lvl>
    <w:lvl w:ilvl="3">
      <w:start w:val="1"/>
      <w:numFmt w:val="decimal"/>
      <w:lvlText w:val="%1.%2.%3.%4."/>
      <w:lvlJc w:val="left"/>
      <w:pPr>
        <w:tabs>
          <w:tab w:val="num" w:pos="0"/>
        </w:tabs>
        <w:ind w:left="1931" w:hanging="1080"/>
      </w:pPr>
      <w:rPr>
        <w:rFonts w:ascii="Times New Roman" w:hAnsi="Times New Roman" w:cs="Times New Roman"/>
        <w:b/>
        <w:sz w:val="24"/>
        <w:szCs w:val="24"/>
      </w:rPr>
    </w:lvl>
    <w:lvl w:ilvl="4">
      <w:start w:val="1"/>
      <w:numFmt w:val="decimal"/>
      <w:lvlText w:val="%1.%2.%3.%4.%5."/>
      <w:lvlJc w:val="left"/>
      <w:pPr>
        <w:tabs>
          <w:tab w:val="num" w:pos="0"/>
        </w:tabs>
        <w:ind w:left="2291" w:hanging="1440"/>
      </w:pPr>
      <w:rPr>
        <w:rFonts w:ascii="Times New Roman" w:hAnsi="Times New Roman" w:cs="Times New Roman"/>
        <w:b/>
        <w:sz w:val="24"/>
        <w:szCs w:val="24"/>
      </w:rPr>
    </w:lvl>
    <w:lvl w:ilvl="5">
      <w:start w:val="1"/>
      <w:numFmt w:val="decimal"/>
      <w:lvlText w:val="%1.%2.%3.%4.%5.%6."/>
      <w:lvlJc w:val="left"/>
      <w:pPr>
        <w:tabs>
          <w:tab w:val="num" w:pos="0"/>
        </w:tabs>
        <w:ind w:left="2291" w:hanging="1440"/>
      </w:pPr>
      <w:rPr>
        <w:rFonts w:ascii="Times New Roman" w:hAnsi="Times New Roman" w:cs="Times New Roman"/>
        <w:b/>
        <w:sz w:val="24"/>
        <w:szCs w:val="24"/>
      </w:rPr>
    </w:lvl>
    <w:lvl w:ilvl="6">
      <w:start w:val="1"/>
      <w:numFmt w:val="decimal"/>
      <w:lvlText w:val="%1.%2.%3.%4.%5.%6.%7."/>
      <w:lvlJc w:val="left"/>
      <w:pPr>
        <w:tabs>
          <w:tab w:val="num" w:pos="0"/>
        </w:tabs>
        <w:ind w:left="2651" w:hanging="1800"/>
      </w:pPr>
      <w:rPr>
        <w:rFonts w:ascii="Times New Roman" w:hAnsi="Times New Roman" w:cs="Times New Roman"/>
        <w:b/>
        <w:sz w:val="24"/>
        <w:szCs w:val="24"/>
      </w:rPr>
    </w:lvl>
    <w:lvl w:ilvl="7">
      <w:start w:val="1"/>
      <w:numFmt w:val="decimal"/>
      <w:lvlText w:val="%1.%2.%3.%4.%5.%6.%7.%8."/>
      <w:lvlJc w:val="left"/>
      <w:pPr>
        <w:tabs>
          <w:tab w:val="num" w:pos="0"/>
        </w:tabs>
        <w:ind w:left="3011" w:hanging="2160"/>
      </w:pPr>
      <w:rPr>
        <w:rFonts w:ascii="Times New Roman" w:hAnsi="Times New Roman" w:cs="Times New Roman"/>
        <w:b/>
        <w:sz w:val="24"/>
        <w:szCs w:val="24"/>
      </w:rPr>
    </w:lvl>
    <w:lvl w:ilvl="8">
      <w:start w:val="1"/>
      <w:numFmt w:val="decimal"/>
      <w:lvlText w:val="%1.%2.%3.%4.%5.%6.%7.%8.%9."/>
      <w:lvlJc w:val="left"/>
      <w:pPr>
        <w:tabs>
          <w:tab w:val="num" w:pos="0"/>
        </w:tabs>
        <w:ind w:left="3011" w:hanging="2160"/>
      </w:pPr>
      <w:rPr>
        <w:rFonts w:ascii="Times New Roman" w:hAnsi="Times New Roman" w:cs="Times New Roman"/>
        <w:b/>
        <w:sz w:val="24"/>
        <w:szCs w:val="24"/>
      </w:rPr>
    </w:lvl>
  </w:abstractNum>
  <w:abstractNum w:abstractNumId="8" w15:restartNumberingAfterBreak="0">
    <w:nsid w:val="00000007"/>
    <w:multiLevelType w:val="multilevel"/>
    <w:tmpl w:val="00000007"/>
    <w:name w:val="WW8Num13"/>
    <w:lvl w:ilvl="0">
      <w:start w:val="7"/>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1211" w:hanging="360"/>
      </w:pPr>
      <w:rPr>
        <w:rFonts w:hint="default"/>
        <w:b w:val="0"/>
      </w:rPr>
    </w:lvl>
    <w:lvl w:ilvl="2">
      <w:start w:val="1"/>
      <w:numFmt w:val="decimal"/>
      <w:lvlText w:val="%1.%2.%3."/>
      <w:lvlJc w:val="left"/>
      <w:pPr>
        <w:tabs>
          <w:tab w:val="num" w:pos="0"/>
        </w:tabs>
        <w:ind w:left="2422" w:hanging="720"/>
      </w:pPr>
      <w:rPr>
        <w:rFonts w:hint="default"/>
        <w:b w:val="0"/>
      </w:rPr>
    </w:lvl>
    <w:lvl w:ilvl="3">
      <w:start w:val="1"/>
      <w:numFmt w:val="decimal"/>
      <w:lvlText w:val="%1.%2.%3.%4."/>
      <w:lvlJc w:val="left"/>
      <w:pPr>
        <w:tabs>
          <w:tab w:val="num" w:pos="0"/>
        </w:tabs>
        <w:ind w:left="3273" w:hanging="720"/>
      </w:pPr>
      <w:rPr>
        <w:rFonts w:hint="default"/>
        <w:b w:val="0"/>
      </w:rPr>
    </w:lvl>
    <w:lvl w:ilvl="4">
      <w:start w:val="1"/>
      <w:numFmt w:val="decimal"/>
      <w:lvlText w:val="%1.%2.%3.%4.%5."/>
      <w:lvlJc w:val="left"/>
      <w:pPr>
        <w:tabs>
          <w:tab w:val="num" w:pos="0"/>
        </w:tabs>
        <w:ind w:left="4484" w:hanging="1080"/>
      </w:pPr>
      <w:rPr>
        <w:rFonts w:hint="default"/>
        <w:b w:val="0"/>
      </w:rPr>
    </w:lvl>
    <w:lvl w:ilvl="5">
      <w:start w:val="1"/>
      <w:numFmt w:val="decimal"/>
      <w:lvlText w:val="%1.%2.%3.%4.%5.%6."/>
      <w:lvlJc w:val="left"/>
      <w:pPr>
        <w:tabs>
          <w:tab w:val="num" w:pos="0"/>
        </w:tabs>
        <w:ind w:left="5335" w:hanging="1080"/>
      </w:pPr>
      <w:rPr>
        <w:rFonts w:hint="default"/>
        <w:b w:val="0"/>
      </w:rPr>
    </w:lvl>
    <w:lvl w:ilvl="6">
      <w:start w:val="1"/>
      <w:numFmt w:val="decimal"/>
      <w:lvlText w:val="%1.%2.%3.%4.%5.%6.%7."/>
      <w:lvlJc w:val="left"/>
      <w:pPr>
        <w:tabs>
          <w:tab w:val="num" w:pos="0"/>
        </w:tabs>
        <w:ind w:left="6546" w:hanging="1440"/>
      </w:pPr>
      <w:rPr>
        <w:rFonts w:hint="default"/>
        <w:b w:val="0"/>
      </w:rPr>
    </w:lvl>
    <w:lvl w:ilvl="7">
      <w:start w:val="1"/>
      <w:numFmt w:val="decimal"/>
      <w:lvlText w:val="%1.%2.%3.%4.%5.%6.%7.%8."/>
      <w:lvlJc w:val="left"/>
      <w:pPr>
        <w:tabs>
          <w:tab w:val="num" w:pos="0"/>
        </w:tabs>
        <w:ind w:left="7397" w:hanging="1440"/>
      </w:pPr>
      <w:rPr>
        <w:rFonts w:hint="default"/>
        <w:b w:val="0"/>
      </w:rPr>
    </w:lvl>
    <w:lvl w:ilvl="8">
      <w:start w:val="1"/>
      <w:numFmt w:val="decimal"/>
      <w:lvlText w:val="%1.%2.%3.%4.%5.%6.%7.%8.%9."/>
      <w:lvlJc w:val="left"/>
      <w:pPr>
        <w:tabs>
          <w:tab w:val="num" w:pos="0"/>
        </w:tabs>
        <w:ind w:left="8608" w:hanging="1800"/>
      </w:pPr>
      <w:rPr>
        <w:rFonts w:hint="default"/>
        <w:b w:val="0"/>
      </w:rPr>
    </w:lvl>
  </w:abstractNum>
  <w:abstractNum w:abstractNumId="9" w15:restartNumberingAfterBreak="0">
    <w:nsid w:val="00000008"/>
    <w:multiLevelType w:val="multilevel"/>
    <w:tmpl w:val="00000008"/>
    <w:name w:val="WW8Num8"/>
    <w:lvl w:ilvl="0">
      <w:start w:val="1"/>
      <w:numFmt w:val="decimal"/>
      <w:lvlText w:val="%1."/>
      <w:lvlJc w:val="left"/>
      <w:pPr>
        <w:tabs>
          <w:tab w:val="num" w:pos="0"/>
        </w:tabs>
        <w:ind w:left="1495" w:hanging="360"/>
      </w:pPr>
      <w:rPr>
        <w:rFonts w:ascii="Times New Roman" w:hAnsi="Times New Roman" w:cs="Times New Roman" w:hint="default"/>
        <w:b/>
        <w:sz w:val="24"/>
        <w:szCs w:val="24"/>
      </w:rPr>
    </w:lvl>
    <w:lvl w:ilvl="1">
      <w:start w:val="2"/>
      <w:numFmt w:val="decimal"/>
      <w:lvlText w:val="%1.%2."/>
      <w:lvlJc w:val="left"/>
      <w:pPr>
        <w:tabs>
          <w:tab w:val="num" w:pos="0"/>
        </w:tabs>
        <w:ind w:left="2425" w:hanging="1290"/>
      </w:pPr>
      <w:rPr>
        <w:rFonts w:ascii="Times New Roman" w:hAnsi="Times New Roman" w:cs="Times New Roman" w:hint="default"/>
        <w:b/>
        <w:sz w:val="24"/>
        <w:szCs w:val="24"/>
      </w:rPr>
    </w:lvl>
    <w:lvl w:ilvl="2">
      <w:start w:val="1"/>
      <w:numFmt w:val="decimal"/>
      <w:lvlText w:val="%1.%2.%3."/>
      <w:lvlJc w:val="left"/>
      <w:pPr>
        <w:tabs>
          <w:tab w:val="num" w:pos="0"/>
        </w:tabs>
        <w:ind w:left="2425" w:hanging="1290"/>
      </w:pPr>
      <w:rPr>
        <w:rFonts w:ascii="Times New Roman" w:hAnsi="Times New Roman" w:cs="Times New Roman" w:hint="default"/>
        <w:b/>
        <w:sz w:val="24"/>
        <w:szCs w:val="24"/>
      </w:rPr>
    </w:lvl>
    <w:lvl w:ilvl="3">
      <w:start w:val="1"/>
      <w:numFmt w:val="decimal"/>
      <w:lvlText w:val="%1.%2.%3.%4."/>
      <w:lvlJc w:val="left"/>
      <w:pPr>
        <w:tabs>
          <w:tab w:val="num" w:pos="0"/>
        </w:tabs>
        <w:ind w:left="2425" w:hanging="1290"/>
      </w:pPr>
      <w:rPr>
        <w:rFonts w:ascii="Times New Roman" w:hAnsi="Times New Roman" w:cs="Times New Roman" w:hint="default"/>
        <w:b/>
        <w:sz w:val="24"/>
        <w:szCs w:val="24"/>
      </w:rPr>
    </w:lvl>
    <w:lvl w:ilvl="4">
      <w:start w:val="1"/>
      <w:numFmt w:val="decimal"/>
      <w:lvlText w:val="%1.%2.%3.%4.%5."/>
      <w:lvlJc w:val="left"/>
      <w:pPr>
        <w:tabs>
          <w:tab w:val="num" w:pos="0"/>
        </w:tabs>
        <w:ind w:left="2425" w:hanging="1290"/>
      </w:pPr>
      <w:rPr>
        <w:rFonts w:ascii="Times New Roman" w:hAnsi="Times New Roman" w:cs="Times New Roman" w:hint="default"/>
        <w:b/>
        <w:sz w:val="24"/>
        <w:szCs w:val="24"/>
      </w:rPr>
    </w:lvl>
    <w:lvl w:ilvl="5">
      <w:start w:val="1"/>
      <w:numFmt w:val="decimal"/>
      <w:lvlText w:val="%1.%2.%3.%4.%5.%6."/>
      <w:lvlJc w:val="left"/>
      <w:pPr>
        <w:tabs>
          <w:tab w:val="num" w:pos="0"/>
        </w:tabs>
        <w:ind w:left="2425" w:hanging="1290"/>
      </w:pPr>
      <w:rPr>
        <w:rFonts w:ascii="Times New Roman" w:hAnsi="Times New Roman" w:cs="Times New Roman" w:hint="default"/>
        <w:b/>
        <w:sz w:val="24"/>
        <w:szCs w:val="24"/>
      </w:rPr>
    </w:lvl>
    <w:lvl w:ilvl="6">
      <w:start w:val="1"/>
      <w:numFmt w:val="decimal"/>
      <w:lvlText w:val="%1.%2.%3.%4.%5.%6.%7."/>
      <w:lvlJc w:val="left"/>
      <w:pPr>
        <w:tabs>
          <w:tab w:val="num" w:pos="0"/>
        </w:tabs>
        <w:ind w:left="2575" w:hanging="1440"/>
      </w:pPr>
      <w:rPr>
        <w:rFonts w:ascii="Times New Roman" w:hAnsi="Times New Roman" w:cs="Times New Roman" w:hint="default"/>
        <w:b/>
        <w:sz w:val="24"/>
        <w:szCs w:val="24"/>
      </w:rPr>
    </w:lvl>
    <w:lvl w:ilvl="7">
      <w:start w:val="1"/>
      <w:numFmt w:val="decimal"/>
      <w:lvlText w:val="%1.%2.%3.%4.%5.%6.%7.%8."/>
      <w:lvlJc w:val="left"/>
      <w:pPr>
        <w:tabs>
          <w:tab w:val="num" w:pos="0"/>
        </w:tabs>
        <w:ind w:left="2575" w:hanging="1440"/>
      </w:pPr>
      <w:rPr>
        <w:rFonts w:ascii="Times New Roman" w:hAnsi="Times New Roman" w:cs="Times New Roman" w:hint="default"/>
        <w:b/>
        <w:sz w:val="24"/>
        <w:szCs w:val="24"/>
      </w:rPr>
    </w:lvl>
    <w:lvl w:ilvl="8">
      <w:start w:val="1"/>
      <w:numFmt w:val="decimal"/>
      <w:lvlText w:val="%1.%2.%3.%4.%5.%6.%7.%8.%9."/>
      <w:lvlJc w:val="left"/>
      <w:pPr>
        <w:tabs>
          <w:tab w:val="num" w:pos="0"/>
        </w:tabs>
        <w:ind w:left="2935" w:hanging="1800"/>
      </w:pPr>
      <w:rPr>
        <w:rFonts w:ascii="Times New Roman" w:hAnsi="Times New Roman" w:cs="Times New Roman" w:hint="default"/>
        <w:b/>
        <w:sz w:val="24"/>
        <w:szCs w:val="24"/>
      </w:rPr>
    </w:lvl>
  </w:abstractNum>
  <w:abstractNum w:abstractNumId="10" w15:restartNumberingAfterBreak="0">
    <w:nsid w:val="00000009"/>
    <w:multiLevelType w:val="singleLevel"/>
    <w:tmpl w:val="57EC65A2"/>
    <w:name w:val="WW8Num10"/>
    <w:lvl w:ilvl="0">
      <w:start w:val="1"/>
      <w:numFmt w:val="decimal"/>
      <w:lvlText w:val="4.%1"/>
      <w:lvlJc w:val="left"/>
      <w:pPr>
        <w:ind w:left="760" w:hanging="360"/>
      </w:pPr>
      <w:rPr>
        <w:rFonts w:hint="default"/>
        <w:b w:val="0"/>
      </w:rPr>
    </w:lvl>
  </w:abstractNum>
  <w:abstractNum w:abstractNumId="11" w15:restartNumberingAfterBreak="0">
    <w:nsid w:val="0000000B"/>
    <w:multiLevelType w:val="multilevel"/>
    <w:tmpl w:val="937C9FCE"/>
    <w:name w:val="WW8Num17"/>
    <w:lvl w:ilvl="0">
      <w:start w:val="1"/>
      <w:numFmt w:val="decimal"/>
      <w:lvlText w:val="%1."/>
      <w:lvlJc w:val="left"/>
      <w:pPr>
        <w:tabs>
          <w:tab w:val="num" w:pos="0"/>
        </w:tabs>
        <w:ind w:left="1495" w:hanging="360"/>
      </w:pPr>
      <w:rPr>
        <w:rFonts w:hint="default"/>
        <w:b/>
        <w:sz w:val="24"/>
        <w:szCs w:val="24"/>
      </w:rPr>
    </w:lvl>
    <w:lvl w:ilvl="1">
      <w:start w:val="2"/>
      <w:numFmt w:val="decimal"/>
      <w:lvlText w:val="%1.%2."/>
      <w:lvlJc w:val="left"/>
      <w:pPr>
        <w:tabs>
          <w:tab w:val="num" w:pos="0"/>
        </w:tabs>
        <w:ind w:left="2425" w:hanging="1290"/>
      </w:pPr>
      <w:rPr>
        <w:rFonts w:hint="default"/>
        <w:b/>
        <w:sz w:val="14"/>
      </w:rPr>
    </w:lvl>
    <w:lvl w:ilvl="2">
      <w:start w:val="1"/>
      <w:numFmt w:val="decimal"/>
      <w:lvlText w:val="%1.%2.%3."/>
      <w:lvlJc w:val="left"/>
      <w:pPr>
        <w:tabs>
          <w:tab w:val="num" w:pos="0"/>
        </w:tabs>
        <w:ind w:left="2425" w:hanging="1290"/>
      </w:pPr>
      <w:rPr>
        <w:rFonts w:hint="default"/>
        <w:b/>
        <w:sz w:val="14"/>
      </w:rPr>
    </w:lvl>
    <w:lvl w:ilvl="3">
      <w:start w:val="1"/>
      <w:numFmt w:val="decimal"/>
      <w:lvlText w:val="%1.%2.%3.%4."/>
      <w:lvlJc w:val="left"/>
      <w:pPr>
        <w:tabs>
          <w:tab w:val="num" w:pos="0"/>
        </w:tabs>
        <w:ind w:left="2425" w:hanging="1290"/>
      </w:pPr>
      <w:rPr>
        <w:rFonts w:hint="default"/>
        <w:b/>
        <w:sz w:val="14"/>
      </w:rPr>
    </w:lvl>
    <w:lvl w:ilvl="4">
      <w:start w:val="1"/>
      <w:numFmt w:val="decimal"/>
      <w:lvlText w:val="%1.%2.%3.%4.%5."/>
      <w:lvlJc w:val="left"/>
      <w:pPr>
        <w:tabs>
          <w:tab w:val="num" w:pos="0"/>
        </w:tabs>
        <w:ind w:left="2425" w:hanging="1290"/>
      </w:pPr>
      <w:rPr>
        <w:rFonts w:hint="default"/>
        <w:b/>
        <w:sz w:val="14"/>
      </w:rPr>
    </w:lvl>
    <w:lvl w:ilvl="5">
      <w:start w:val="1"/>
      <w:numFmt w:val="decimal"/>
      <w:lvlText w:val="%1.%2.%3.%4.%5.%6."/>
      <w:lvlJc w:val="left"/>
      <w:pPr>
        <w:tabs>
          <w:tab w:val="num" w:pos="0"/>
        </w:tabs>
        <w:ind w:left="2425" w:hanging="1290"/>
      </w:pPr>
      <w:rPr>
        <w:rFonts w:hint="default"/>
        <w:b/>
        <w:sz w:val="14"/>
      </w:rPr>
    </w:lvl>
    <w:lvl w:ilvl="6">
      <w:start w:val="1"/>
      <w:numFmt w:val="decimal"/>
      <w:lvlText w:val="%1.%2.%3.%4.%5.%6.%7."/>
      <w:lvlJc w:val="left"/>
      <w:pPr>
        <w:tabs>
          <w:tab w:val="num" w:pos="0"/>
        </w:tabs>
        <w:ind w:left="2575" w:hanging="1440"/>
      </w:pPr>
      <w:rPr>
        <w:rFonts w:hint="default"/>
        <w:b/>
        <w:sz w:val="14"/>
      </w:rPr>
    </w:lvl>
    <w:lvl w:ilvl="7">
      <w:start w:val="1"/>
      <w:numFmt w:val="decimal"/>
      <w:lvlText w:val="%1.%2.%3.%4.%5.%6.%7.%8."/>
      <w:lvlJc w:val="left"/>
      <w:pPr>
        <w:tabs>
          <w:tab w:val="num" w:pos="0"/>
        </w:tabs>
        <w:ind w:left="2575" w:hanging="1440"/>
      </w:pPr>
      <w:rPr>
        <w:rFonts w:hint="default"/>
        <w:b/>
        <w:sz w:val="14"/>
      </w:rPr>
    </w:lvl>
    <w:lvl w:ilvl="8">
      <w:start w:val="1"/>
      <w:numFmt w:val="decimal"/>
      <w:lvlText w:val="%1.%2.%3.%4.%5.%6.%7.%8.%9."/>
      <w:lvlJc w:val="left"/>
      <w:pPr>
        <w:tabs>
          <w:tab w:val="num" w:pos="0"/>
        </w:tabs>
        <w:ind w:left="2935" w:hanging="1800"/>
      </w:pPr>
      <w:rPr>
        <w:rFonts w:hint="default"/>
        <w:b/>
        <w:sz w:val="14"/>
      </w:rPr>
    </w:lvl>
  </w:abstractNum>
  <w:abstractNum w:abstractNumId="12" w15:restartNumberingAfterBreak="0">
    <w:nsid w:val="0000000C"/>
    <w:multiLevelType w:val="singleLevel"/>
    <w:tmpl w:val="0000000C"/>
    <w:name w:val="WW8Num25"/>
    <w:lvl w:ilvl="0">
      <w:start w:val="1"/>
      <w:numFmt w:val="decimal"/>
      <w:lvlText w:val="%1."/>
      <w:lvlJc w:val="left"/>
      <w:pPr>
        <w:tabs>
          <w:tab w:val="num" w:pos="0"/>
        </w:tabs>
        <w:ind w:left="1069" w:hanging="360"/>
      </w:pPr>
      <w:rPr>
        <w:rFonts w:hint="default"/>
      </w:rPr>
    </w:lvl>
  </w:abstractNum>
  <w:abstractNum w:abstractNumId="13" w15:restartNumberingAfterBreak="0">
    <w:nsid w:val="0000000D"/>
    <w:multiLevelType w:val="singleLevel"/>
    <w:tmpl w:val="0000000D"/>
    <w:name w:val="WW8Num15"/>
    <w:lvl w:ilvl="0">
      <w:start w:val="2"/>
      <w:numFmt w:val="decimal"/>
      <w:lvlText w:val="%1."/>
      <w:lvlJc w:val="left"/>
      <w:pPr>
        <w:tabs>
          <w:tab w:val="num" w:pos="0"/>
        </w:tabs>
        <w:ind w:left="1495" w:hanging="360"/>
      </w:pPr>
      <w:rPr>
        <w:rFonts w:cs="Times New Roman" w:hint="default"/>
        <w:b/>
        <w:szCs w:val="22"/>
      </w:rPr>
    </w:lvl>
  </w:abstractNum>
  <w:abstractNum w:abstractNumId="14" w15:restartNumberingAfterBreak="0">
    <w:nsid w:val="0000000E"/>
    <w:multiLevelType w:val="multilevel"/>
    <w:tmpl w:val="A446C2E2"/>
    <w:name w:val="WW8Num16"/>
    <w:lvl w:ilvl="0">
      <w:start w:val="1"/>
      <w:numFmt w:val="decimal"/>
      <w:lvlText w:val="%1."/>
      <w:lvlJc w:val="left"/>
      <w:pPr>
        <w:tabs>
          <w:tab w:val="num" w:pos="720"/>
        </w:tabs>
        <w:ind w:left="720" w:hanging="360"/>
      </w:pPr>
      <w:rPr>
        <w:rFonts w:hint="default"/>
        <w:b/>
        <w:sz w:val="22"/>
        <w:szCs w:val="22"/>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 w15:restartNumberingAfterBreak="0">
    <w:nsid w:val="00000010"/>
    <w:multiLevelType w:val="multilevel"/>
    <w:tmpl w:val="00000010"/>
    <w:name w:val="WW8Num19"/>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1"/>
    <w:multiLevelType w:val="multilevel"/>
    <w:tmpl w:val="00000011"/>
    <w:lvl w:ilvl="0">
      <w:start w:val="1"/>
      <w:numFmt w:val="decimal"/>
      <w:lvlText w:val="%1."/>
      <w:lvlJc w:val="left"/>
      <w:pPr>
        <w:tabs>
          <w:tab w:val="num" w:pos="0"/>
        </w:tabs>
        <w:ind w:left="1065" w:hanging="1065"/>
      </w:pPr>
      <w:rPr>
        <w:rFonts w:hint="default"/>
      </w:rPr>
    </w:lvl>
    <w:lvl w:ilvl="1">
      <w:start w:val="1"/>
      <w:numFmt w:val="decimal"/>
      <w:lvlText w:val="%1.%2."/>
      <w:lvlJc w:val="left"/>
      <w:pPr>
        <w:tabs>
          <w:tab w:val="num" w:pos="0"/>
        </w:tabs>
        <w:ind w:left="1605" w:hanging="1065"/>
      </w:pPr>
      <w:rPr>
        <w:rFonts w:hint="default"/>
      </w:rPr>
    </w:lvl>
    <w:lvl w:ilvl="2">
      <w:start w:val="1"/>
      <w:numFmt w:val="decimal"/>
      <w:lvlText w:val="%1.%2.%3."/>
      <w:lvlJc w:val="left"/>
      <w:pPr>
        <w:tabs>
          <w:tab w:val="num" w:pos="197"/>
        </w:tabs>
        <w:ind w:left="2342" w:hanging="1065"/>
      </w:pPr>
      <w:rPr>
        <w:rFonts w:hint="default"/>
      </w:rPr>
    </w:lvl>
    <w:lvl w:ilvl="3">
      <w:start w:val="1"/>
      <w:numFmt w:val="decimal"/>
      <w:lvlText w:val="%1.%2.%3.%4."/>
      <w:lvlJc w:val="left"/>
      <w:pPr>
        <w:tabs>
          <w:tab w:val="num" w:pos="0"/>
        </w:tabs>
        <w:ind w:left="2685" w:hanging="1065"/>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7" w15:restartNumberingAfterBreak="0">
    <w:nsid w:val="00000012"/>
    <w:multiLevelType w:val="multilevel"/>
    <w:tmpl w:val="00000012"/>
    <w:name w:val="WW8Num18"/>
    <w:lvl w:ilvl="0">
      <w:start w:val="8"/>
      <w:numFmt w:val="decimal"/>
      <w:lvlText w:val="%1."/>
      <w:lvlJc w:val="left"/>
      <w:pPr>
        <w:tabs>
          <w:tab w:val="num" w:pos="390"/>
        </w:tabs>
        <w:ind w:left="390" w:hanging="390"/>
      </w:pPr>
      <w:rPr>
        <w:rFonts w:cs="Times New Roman"/>
      </w:rPr>
    </w:lvl>
    <w:lvl w:ilvl="1">
      <w:start w:val="1"/>
      <w:numFmt w:val="decimal"/>
      <w:lvlText w:val="%1.%2."/>
      <w:lvlJc w:val="left"/>
      <w:pPr>
        <w:tabs>
          <w:tab w:val="num" w:pos="900"/>
        </w:tabs>
        <w:ind w:left="90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1194EE3"/>
    <w:multiLevelType w:val="hybridMultilevel"/>
    <w:tmpl w:val="5972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601700"/>
    <w:multiLevelType w:val="hybridMultilevel"/>
    <w:tmpl w:val="32067118"/>
    <w:lvl w:ilvl="0" w:tplc="C926406E">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0" w15:restartNumberingAfterBreak="0">
    <w:nsid w:val="056F2B15"/>
    <w:multiLevelType w:val="hybridMultilevel"/>
    <w:tmpl w:val="6DE092A8"/>
    <w:lvl w:ilvl="0" w:tplc="C6ECC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05E60588"/>
    <w:multiLevelType w:val="hybridMultilevel"/>
    <w:tmpl w:val="8A648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6453BB4"/>
    <w:multiLevelType w:val="hybridMultilevel"/>
    <w:tmpl w:val="017EBC0E"/>
    <w:lvl w:ilvl="0" w:tplc="F1168836">
      <w:start w:val="1"/>
      <w:numFmt w:val="decimal"/>
      <w:lvlText w:val="%1."/>
      <w:lvlJc w:val="left"/>
      <w:pPr>
        <w:ind w:left="928"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069837E5"/>
    <w:multiLevelType w:val="hybridMultilevel"/>
    <w:tmpl w:val="0B6A3EFC"/>
    <w:lvl w:ilvl="0" w:tplc="9C98E57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0A2847DF"/>
    <w:multiLevelType w:val="multilevel"/>
    <w:tmpl w:val="33D286A0"/>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b w:val="0"/>
        <w:color w:val="auto"/>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25" w15:restartNumberingAfterBreak="0">
    <w:nsid w:val="0AAA44C9"/>
    <w:multiLevelType w:val="hybridMultilevel"/>
    <w:tmpl w:val="31145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A96687"/>
    <w:multiLevelType w:val="hybridMultilevel"/>
    <w:tmpl w:val="F2BEF3AC"/>
    <w:lvl w:ilvl="0" w:tplc="ECA4F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5C00BD2"/>
    <w:multiLevelType w:val="hybridMultilevel"/>
    <w:tmpl w:val="FEEA2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5F87438"/>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9A87559"/>
    <w:multiLevelType w:val="hybridMultilevel"/>
    <w:tmpl w:val="CC8EFCA6"/>
    <w:lvl w:ilvl="0" w:tplc="954E6D70">
      <w:start w:val="1"/>
      <w:numFmt w:val="bullet"/>
      <w:pStyle w:val="1"/>
      <w:lvlText w:val=""/>
      <w:lvlJc w:val="left"/>
      <w:pPr>
        <w:tabs>
          <w:tab w:val="num" w:pos="0"/>
        </w:tabs>
        <w:ind w:left="284" w:hanging="284"/>
      </w:pPr>
      <w:rPr>
        <w:rFonts w:ascii="Wingdings" w:hAnsi="Wingdings" w:hint="default"/>
      </w:rPr>
    </w:lvl>
    <w:lvl w:ilvl="1" w:tplc="E4368EF2">
      <w:start w:val="1"/>
      <w:numFmt w:val="bullet"/>
      <w:lvlText w:val="o"/>
      <w:lvlJc w:val="left"/>
      <w:pPr>
        <w:tabs>
          <w:tab w:val="num" w:pos="1440"/>
        </w:tabs>
        <w:ind w:left="1440" w:hanging="360"/>
      </w:pPr>
      <w:rPr>
        <w:rFonts w:ascii="Courier New" w:hAnsi="Courier New" w:cs="Courier New" w:hint="default"/>
      </w:rPr>
    </w:lvl>
    <w:lvl w:ilvl="2" w:tplc="47366D8A">
      <w:start w:val="1"/>
      <w:numFmt w:val="bullet"/>
      <w:lvlText w:val=""/>
      <w:lvlJc w:val="left"/>
      <w:pPr>
        <w:tabs>
          <w:tab w:val="num" w:pos="2160"/>
        </w:tabs>
        <w:ind w:left="2160" w:hanging="360"/>
      </w:pPr>
      <w:rPr>
        <w:rFonts w:ascii="Wingdings" w:hAnsi="Wingdings" w:hint="default"/>
      </w:rPr>
    </w:lvl>
    <w:lvl w:ilvl="3" w:tplc="A7421E2C">
      <w:start w:val="1"/>
      <w:numFmt w:val="bullet"/>
      <w:lvlText w:val=""/>
      <w:lvlJc w:val="left"/>
      <w:pPr>
        <w:tabs>
          <w:tab w:val="num" w:pos="2880"/>
        </w:tabs>
        <w:ind w:left="2880" w:hanging="360"/>
      </w:pPr>
      <w:rPr>
        <w:rFonts w:ascii="Symbol" w:hAnsi="Symbol" w:hint="default"/>
      </w:rPr>
    </w:lvl>
    <w:lvl w:ilvl="4" w:tplc="C5B67412">
      <w:start w:val="1"/>
      <w:numFmt w:val="bullet"/>
      <w:lvlText w:val="o"/>
      <w:lvlJc w:val="left"/>
      <w:pPr>
        <w:tabs>
          <w:tab w:val="num" w:pos="3600"/>
        </w:tabs>
        <w:ind w:left="3600" w:hanging="360"/>
      </w:pPr>
      <w:rPr>
        <w:rFonts w:ascii="Courier New" w:hAnsi="Courier New" w:cs="Courier New" w:hint="default"/>
      </w:rPr>
    </w:lvl>
    <w:lvl w:ilvl="5" w:tplc="55CE11D6">
      <w:start w:val="1"/>
      <w:numFmt w:val="bullet"/>
      <w:lvlText w:val=""/>
      <w:lvlJc w:val="left"/>
      <w:pPr>
        <w:tabs>
          <w:tab w:val="num" w:pos="4320"/>
        </w:tabs>
        <w:ind w:left="4320" w:hanging="360"/>
      </w:pPr>
      <w:rPr>
        <w:rFonts w:ascii="Wingdings" w:hAnsi="Wingdings" w:hint="default"/>
      </w:rPr>
    </w:lvl>
    <w:lvl w:ilvl="6" w:tplc="8B04BE88">
      <w:start w:val="1"/>
      <w:numFmt w:val="bullet"/>
      <w:lvlText w:val=""/>
      <w:lvlJc w:val="left"/>
      <w:pPr>
        <w:tabs>
          <w:tab w:val="num" w:pos="5040"/>
        </w:tabs>
        <w:ind w:left="5040" w:hanging="360"/>
      </w:pPr>
      <w:rPr>
        <w:rFonts w:ascii="Symbol" w:hAnsi="Symbol" w:hint="default"/>
      </w:rPr>
    </w:lvl>
    <w:lvl w:ilvl="7" w:tplc="21645BF0">
      <w:start w:val="1"/>
      <w:numFmt w:val="bullet"/>
      <w:lvlText w:val="o"/>
      <w:lvlJc w:val="left"/>
      <w:pPr>
        <w:tabs>
          <w:tab w:val="num" w:pos="5760"/>
        </w:tabs>
        <w:ind w:left="5760" w:hanging="360"/>
      </w:pPr>
      <w:rPr>
        <w:rFonts w:ascii="Courier New" w:hAnsi="Courier New" w:cs="Courier New" w:hint="default"/>
      </w:rPr>
    </w:lvl>
    <w:lvl w:ilvl="8" w:tplc="7C52B63E">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990520"/>
    <w:multiLevelType w:val="hybridMultilevel"/>
    <w:tmpl w:val="98E2A586"/>
    <w:lvl w:ilvl="0" w:tplc="F42CF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75C2748"/>
    <w:multiLevelType w:val="multilevel"/>
    <w:tmpl w:val="0780F402"/>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27B160D6"/>
    <w:multiLevelType w:val="singleLevel"/>
    <w:tmpl w:val="1A488FFE"/>
    <w:lvl w:ilvl="0">
      <w:start w:val="1"/>
      <w:numFmt w:val="russianLower"/>
      <w:lvlText w:val="%1."/>
      <w:lvlJc w:val="left"/>
      <w:pPr>
        <w:ind w:left="1440" w:hanging="360"/>
      </w:pPr>
      <w:rPr>
        <w:rFonts w:hint="default"/>
        <w:i/>
        <w:iCs/>
      </w:rPr>
    </w:lvl>
  </w:abstractNum>
  <w:abstractNum w:abstractNumId="33" w15:restartNumberingAfterBreak="0">
    <w:nsid w:val="282416E6"/>
    <w:multiLevelType w:val="hybridMultilevel"/>
    <w:tmpl w:val="66DEC674"/>
    <w:lvl w:ilvl="0" w:tplc="0D4EB8D6">
      <w:start w:val="1"/>
      <w:numFmt w:val="decimal"/>
      <w:lvlText w:val="%1."/>
      <w:lvlJc w:val="left"/>
      <w:pPr>
        <w:ind w:left="163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297660C6"/>
    <w:multiLevelType w:val="hybridMultilevel"/>
    <w:tmpl w:val="0A8CDFF6"/>
    <w:lvl w:ilvl="0" w:tplc="F42CFEF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A97AA7"/>
    <w:multiLevelType w:val="hybridMultilevel"/>
    <w:tmpl w:val="74BC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36824AE0"/>
    <w:multiLevelType w:val="hybridMultilevel"/>
    <w:tmpl w:val="650A9D2A"/>
    <w:lvl w:ilvl="0" w:tplc="F63CFAE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3CC511BF"/>
    <w:multiLevelType w:val="hybridMultilevel"/>
    <w:tmpl w:val="DE58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7D0D62"/>
    <w:multiLevelType w:val="multilevel"/>
    <w:tmpl w:val="18746EB4"/>
    <w:lvl w:ilvl="0">
      <w:start w:val="11"/>
      <w:numFmt w:val="decimal"/>
      <w:lvlText w:val="%1."/>
      <w:lvlJc w:val="left"/>
      <w:pPr>
        <w:ind w:left="480" w:hanging="480"/>
      </w:pPr>
      <w:rPr>
        <w:rFonts w:hint="default"/>
        <w:b w:val="0"/>
      </w:rPr>
    </w:lvl>
    <w:lvl w:ilvl="1">
      <w:start w:val="3"/>
      <w:numFmt w:val="decimal"/>
      <w:lvlText w:val="%1.%2."/>
      <w:lvlJc w:val="left"/>
      <w:pPr>
        <w:ind w:left="1615" w:hanging="48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4125" w:hanging="72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6755" w:hanging="108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385" w:hanging="1440"/>
      </w:pPr>
      <w:rPr>
        <w:rFonts w:hint="default"/>
        <w:b w:val="0"/>
      </w:rPr>
    </w:lvl>
    <w:lvl w:ilvl="8">
      <w:start w:val="1"/>
      <w:numFmt w:val="decimal"/>
      <w:lvlText w:val="%1.%2.%3.%4.%5.%6.%7.%8.%9."/>
      <w:lvlJc w:val="left"/>
      <w:pPr>
        <w:ind w:left="10880" w:hanging="1800"/>
      </w:pPr>
      <w:rPr>
        <w:rFonts w:hint="default"/>
        <w:b w:val="0"/>
      </w:rPr>
    </w:lvl>
  </w:abstractNum>
  <w:abstractNum w:abstractNumId="40"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2"/>
      <w:lvlText w:val="1.%2.%3"/>
      <w:lvlJc w:val="left"/>
      <w:pPr>
        <w:tabs>
          <w:tab w:val="num" w:pos="1276"/>
        </w:tabs>
        <w:ind w:left="1276" w:hanging="1134"/>
      </w:pPr>
      <w:rPr>
        <w:rFonts w:hint="default"/>
        <w:b w:val="0"/>
        <w:i w:val="0"/>
        <w:color w:val="FF0000"/>
      </w:rPr>
    </w:lvl>
    <w:lvl w:ilvl="3">
      <w:start w:val="1"/>
      <w:numFmt w:val="decimal"/>
      <w:pStyle w:val="a3"/>
      <w:lvlText w:val="%1.%2.%3.%4"/>
      <w:lvlJc w:val="left"/>
      <w:pPr>
        <w:tabs>
          <w:tab w:val="num" w:pos="1276"/>
        </w:tabs>
        <w:ind w:left="1276" w:hanging="1134"/>
      </w:pPr>
      <w:rPr>
        <w:rFonts w:hint="default"/>
        <w:b w:val="0"/>
        <w:i w:val="0"/>
      </w:rPr>
    </w:lvl>
    <w:lvl w:ilvl="4">
      <w:start w:val="1"/>
      <w:numFmt w:val="lowerLetter"/>
      <w:pStyle w:val="ConsPlusNonformat"/>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41"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0"/>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E205919"/>
    <w:multiLevelType w:val="multilevel"/>
    <w:tmpl w:val="A85A2C48"/>
    <w:lvl w:ilvl="0">
      <w:start w:val="1"/>
      <w:numFmt w:val="decimal"/>
      <w:lvlText w:val="%1."/>
      <w:lvlJc w:val="left"/>
      <w:pPr>
        <w:ind w:left="720"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1E9242C"/>
    <w:multiLevelType w:val="hybridMultilevel"/>
    <w:tmpl w:val="D6121C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4C006A5"/>
    <w:multiLevelType w:val="multilevel"/>
    <w:tmpl w:val="1C2C30F6"/>
    <w:lvl w:ilvl="0">
      <w:start w:val="9"/>
      <w:numFmt w:val="decimal"/>
      <w:lvlText w:val="%1."/>
      <w:lvlJc w:val="left"/>
      <w:pPr>
        <w:ind w:left="360" w:hanging="360"/>
      </w:pPr>
      <w:rPr>
        <w:rFonts w:hint="default"/>
        <w:b w:val="0"/>
      </w:rPr>
    </w:lvl>
    <w:lvl w:ilvl="1">
      <w:start w:val="4"/>
      <w:numFmt w:val="decimal"/>
      <w:lvlText w:val="%1.%2."/>
      <w:lvlJc w:val="left"/>
      <w:pPr>
        <w:ind w:left="1395" w:hanging="360"/>
      </w:pPr>
      <w:rPr>
        <w:rFonts w:hint="default"/>
        <w:b w:val="0"/>
      </w:rPr>
    </w:lvl>
    <w:lvl w:ilvl="2">
      <w:start w:val="1"/>
      <w:numFmt w:val="decimal"/>
      <w:lvlText w:val="%1.%2.%3."/>
      <w:lvlJc w:val="left"/>
      <w:pPr>
        <w:ind w:left="2790" w:hanging="720"/>
      </w:pPr>
      <w:rPr>
        <w:rFonts w:hint="default"/>
        <w:b w:val="0"/>
      </w:rPr>
    </w:lvl>
    <w:lvl w:ilvl="3">
      <w:start w:val="1"/>
      <w:numFmt w:val="decimal"/>
      <w:lvlText w:val="%1.%2.%3.%4."/>
      <w:lvlJc w:val="left"/>
      <w:pPr>
        <w:ind w:left="3825" w:hanging="720"/>
      </w:pPr>
      <w:rPr>
        <w:rFonts w:hint="default"/>
        <w:b w:val="0"/>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45" w15:restartNumberingAfterBreak="0">
    <w:nsid w:val="54F9249A"/>
    <w:multiLevelType w:val="hybridMultilevel"/>
    <w:tmpl w:val="D2E41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B3C188F"/>
    <w:multiLevelType w:val="multilevel"/>
    <w:tmpl w:val="0780F402"/>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6CD9225A"/>
    <w:multiLevelType w:val="multilevel"/>
    <w:tmpl w:val="85440E92"/>
    <w:lvl w:ilvl="0">
      <w:start w:val="1"/>
      <w:numFmt w:val="decimal"/>
      <w:pStyle w:val="H1"/>
      <w:lvlText w:val="%1"/>
      <w:lvlJc w:val="left"/>
      <w:pPr>
        <w:ind w:left="1070" w:hanging="360"/>
      </w:pPr>
      <w:rPr>
        <w:rFonts w:hint="default"/>
      </w:rPr>
    </w:lvl>
    <w:lvl w:ilvl="1">
      <w:start w:val="1"/>
      <w:numFmt w:val="decimal"/>
      <w:pStyle w:val="H2"/>
      <w:lvlText w:val="%1.%2"/>
      <w:lvlJc w:val="left"/>
      <w:pPr>
        <w:ind w:left="792" w:hanging="432"/>
      </w:pPr>
      <w:rPr>
        <w:rFonts w:hint="default"/>
      </w:rPr>
    </w:lvl>
    <w:lvl w:ilvl="2">
      <w:start w:val="1"/>
      <w:numFmt w:val="decimal"/>
      <w:pStyle w:val="H3"/>
      <w:lvlText w:val="%1.%2.%3"/>
      <w:lvlJc w:val="left"/>
      <w:pPr>
        <w:ind w:left="1214" w:hanging="504"/>
      </w:pPr>
      <w:rPr>
        <w:rFonts w:hint="default"/>
      </w:rPr>
    </w:lvl>
    <w:lvl w:ilvl="3">
      <w:start w:val="1"/>
      <w:numFmt w:val="decimal"/>
      <w:pStyle w:val="H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44798D"/>
    <w:multiLevelType w:val="hybridMultilevel"/>
    <w:tmpl w:val="BF42EB6E"/>
    <w:lvl w:ilvl="0" w:tplc="57EC65A2">
      <w:start w:val="1"/>
      <w:numFmt w:val="decimal"/>
      <w:lvlText w:val="4.%1"/>
      <w:lvlJc w:val="left"/>
      <w:pPr>
        <w:ind w:left="1070" w:hanging="360"/>
      </w:pPr>
      <w:rPr>
        <w:rFonts w:hint="default"/>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8E1D33"/>
    <w:multiLevelType w:val="hybridMultilevel"/>
    <w:tmpl w:val="CFEE96F6"/>
    <w:lvl w:ilvl="0" w:tplc="2F10C6F8">
      <w:start w:val="1"/>
      <w:numFmt w:val="decimal"/>
      <w:lvlText w:val="%1."/>
      <w:lvlJc w:val="left"/>
      <w:pPr>
        <w:tabs>
          <w:tab w:val="num" w:pos="-180"/>
        </w:tabs>
        <w:ind w:left="-180" w:hanging="360"/>
      </w:pPr>
      <w:rPr>
        <w:rFonts w:hint="default"/>
      </w:rPr>
    </w:lvl>
    <w:lvl w:ilvl="1" w:tplc="04190003">
      <w:numFmt w:val="none"/>
      <w:lvlText w:val=""/>
      <w:lvlJc w:val="left"/>
      <w:pPr>
        <w:tabs>
          <w:tab w:val="num" w:pos="360"/>
        </w:tabs>
      </w:pPr>
    </w:lvl>
    <w:lvl w:ilvl="2" w:tplc="04190005">
      <w:numFmt w:val="none"/>
      <w:pStyle w:val="a4"/>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0" w15:restartNumberingAfterBreak="0">
    <w:nsid w:val="7C1D287F"/>
    <w:multiLevelType w:val="multilevel"/>
    <w:tmpl w:val="0780F402"/>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7C547166"/>
    <w:multiLevelType w:val="hybridMultilevel"/>
    <w:tmpl w:val="CD0CD0C0"/>
    <w:lvl w:ilvl="0" w:tplc="42F66BBE">
      <w:start w:val="1"/>
      <w:numFmt w:val="decimal"/>
      <w:lvlText w:val="%1."/>
      <w:lvlJc w:val="left"/>
      <w:pPr>
        <w:ind w:left="928"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7EBA6BCF"/>
    <w:multiLevelType w:val="hybridMultilevel"/>
    <w:tmpl w:val="6978B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FA74F5"/>
    <w:multiLevelType w:val="multilevel"/>
    <w:tmpl w:val="55922786"/>
    <w:lvl w:ilvl="0">
      <w:start w:val="8"/>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49"/>
  </w:num>
  <w:num w:numId="2">
    <w:abstractNumId w:val="1"/>
  </w:num>
  <w:num w:numId="3">
    <w:abstractNumId w:val="2"/>
  </w:num>
  <w:num w:numId="4">
    <w:abstractNumId w:val="41"/>
  </w:num>
  <w:num w:numId="5">
    <w:abstractNumId w:val="36"/>
  </w:num>
  <w:num w:numId="6">
    <w:abstractNumId w:val="0"/>
  </w:num>
  <w:num w:numId="7">
    <w:abstractNumId w:val="7"/>
  </w:num>
  <w:num w:numId="8">
    <w:abstractNumId w:val="5"/>
  </w:num>
  <w:num w:numId="9">
    <w:abstractNumId w:val="28"/>
  </w:num>
  <w:num w:numId="10">
    <w:abstractNumId w:val="6"/>
  </w:num>
  <w:num w:numId="11">
    <w:abstractNumId w:val="16"/>
  </w:num>
  <w:num w:numId="12">
    <w:abstractNumId w:val="14"/>
  </w:num>
  <w:num w:numId="13">
    <w:abstractNumId w:val="27"/>
  </w:num>
  <w:num w:numId="14">
    <w:abstractNumId w:val="32"/>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29"/>
    <w:lvlOverride w:ilvl="0"/>
    <w:lvlOverride w:ilvl="1"/>
    <w:lvlOverride w:ilvl="2"/>
    <w:lvlOverride w:ilvl="3"/>
    <w:lvlOverride w:ilvl="4"/>
    <w:lvlOverride w:ilvl="5"/>
    <w:lvlOverride w:ilvl="6"/>
    <w:lvlOverride w:ilvl="7"/>
    <w:lvlOverride w:ilvl="8"/>
  </w:num>
  <w:num w:numId="19">
    <w:abstractNumId w:val="24"/>
  </w:num>
  <w:num w:numId="20">
    <w:abstractNumId w:val="53"/>
  </w:num>
  <w:num w:numId="21">
    <w:abstractNumId w:val="44"/>
  </w:num>
  <w:num w:numId="22">
    <w:abstractNumId w:val="3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50"/>
  </w:num>
  <w:num w:numId="37">
    <w:abstractNumId w:val="48"/>
  </w:num>
  <w:num w:numId="38">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0"/>
  </w:num>
  <w:num w:numId="41">
    <w:abstractNumId w:val="18"/>
  </w:num>
  <w:num w:numId="42">
    <w:abstractNumId w:val="52"/>
  </w:num>
  <w:num w:numId="43">
    <w:abstractNumId w:val="40"/>
  </w:num>
  <w:num w:numId="44">
    <w:abstractNumId w:val="25"/>
  </w:num>
  <w:num w:numId="45">
    <w:abstractNumId w:val="19"/>
  </w:num>
  <w:num w:numId="46">
    <w:abstractNumId w:val="21"/>
  </w:num>
  <w:num w:numId="47">
    <w:abstractNumId w:val="34"/>
  </w:num>
  <w:num w:numId="4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0C"/>
    <w:rsid w:val="000001BC"/>
    <w:rsid w:val="00000A74"/>
    <w:rsid w:val="000018B5"/>
    <w:rsid w:val="00002327"/>
    <w:rsid w:val="0000291C"/>
    <w:rsid w:val="000029C9"/>
    <w:rsid w:val="00002B98"/>
    <w:rsid w:val="00002FE8"/>
    <w:rsid w:val="0000399B"/>
    <w:rsid w:val="000045AF"/>
    <w:rsid w:val="000048BF"/>
    <w:rsid w:val="00006A09"/>
    <w:rsid w:val="000070CD"/>
    <w:rsid w:val="000072C6"/>
    <w:rsid w:val="00007669"/>
    <w:rsid w:val="00007DFE"/>
    <w:rsid w:val="000106C7"/>
    <w:rsid w:val="000127DD"/>
    <w:rsid w:val="00012893"/>
    <w:rsid w:val="00012C26"/>
    <w:rsid w:val="00014343"/>
    <w:rsid w:val="000150C1"/>
    <w:rsid w:val="00015C8C"/>
    <w:rsid w:val="0001661C"/>
    <w:rsid w:val="00016A9C"/>
    <w:rsid w:val="00016C1D"/>
    <w:rsid w:val="0002233C"/>
    <w:rsid w:val="00023264"/>
    <w:rsid w:val="00026C01"/>
    <w:rsid w:val="00026C7F"/>
    <w:rsid w:val="0002718D"/>
    <w:rsid w:val="0002778F"/>
    <w:rsid w:val="000302E8"/>
    <w:rsid w:val="00031075"/>
    <w:rsid w:val="000313E6"/>
    <w:rsid w:val="00031DB6"/>
    <w:rsid w:val="000320FB"/>
    <w:rsid w:val="00033C86"/>
    <w:rsid w:val="000341A9"/>
    <w:rsid w:val="00034761"/>
    <w:rsid w:val="000347E1"/>
    <w:rsid w:val="0003659C"/>
    <w:rsid w:val="000377B0"/>
    <w:rsid w:val="000378C5"/>
    <w:rsid w:val="000400FC"/>
    <w:rsid w:val="00040189"/>
    <w:rsid w:val="00040292"/>
    <w:rsid w:val="00040BB8"/>
    <w:rsid w:val="000410D5"/>
    <w:rsid w:val="00042C05"/>
    <w:rsid w:val="00043804"/>
    <w:rsid w:val="000458E5"/>
    <w:rsid w:val="0004725B"/>
    <w:rsid w:val="00047292"/>
    <w:rsid w:val="000474B8"/>
    <w:rsid w:val="00047F0D"/>
    <w:rsid w:val="000500EB"/>
    <w:rsid w:val="00053382"/>
    <w:rsid w:val="0005541C"/>
    <w:rsid w:val="00055F49"/>
    <w:rsid w:val="000560B8"/>
    <w:rsid w:val="0005699A"/>
    <w:rsid w:val="00057274"/>
    <w:rsid w:val="000578FA"/>
    <w:rsid w:val="000600B5"/>
    <w:rsid w:val="0006160E"/>
    <w:rsid w:val="000634B4"/>
    <w:rsid w:val="00064833"/>
    <w:rsid w:val="00065AB0"/>
    <w:rsid w:val="00065B96"/>
    <w:rsid w:val="00067824"/>
    <w:rsid w:val="00067868"/>
    <w:rsid w:val="00067BD5"/>
    <w:rsid w:val="000700D2"/>
    <w:rsid w:val="000715A8"/>
    <w:rsid w:val="000723E7"/>
    <w:rsid w:val="000730AB"/>
    <w:rsid w:val="000770A8"/>
    <w:rsid w:val="00077B15"/>
    <w:rsid w:val="00080495"/>
    <w:rsid w:val="00080572"/>
    <w:rsid w:val="0008144E"/>
    <w:rsid w:val="00083D2E"/>
    <w:rsid w:val="0008465E"/>
    <w:rsid w:val="0008480A"/>
    <w:rsid w:val="00085221"/>
    <w:rsid w:val="0008524A"/>
    <w:rsid w:val="00085283"/>
    <w:rsid w:val="0008552E"/>
    <w:rsid w:val="00085678"/>
    <w:rsid w:val="00087C9B"/>
    <w:rsid w:val="00087E16"/>
    <w:rsid w:val="00087F4F"/>
    <w:rsid w:val="00087F88"/>
    <w:rsid w:val="00087FC1"/>
    <w:rsid w:val="00090B2F"/>
    <w:rsid w:val="00091E39"/>
    <w:rsid w:val="000922A2"/>
    <w:rsid w:val="0009299D"/>
    <w:rsid w:val="000936FD"/>
    <w:rsid w:val="000972E2"/>
    <w:rsid w:val="000A26F9"/>
    <w:rsid w:val="000A375B"/>
    <w:rsid w:val="000A4496"/>
    <w:rsid w:val="000A5F3E"/>
    <w:rsid w:val="000A7276"/>
    <w:rsid w:val="000A7BEE"/>
    <w:rsid w:val="000B0C9C"/>
    <w:rsid w:val="000B1745"/>
    <w:rsid w:val="000B1747"/>
    <w:rsid w:val="000B21E2"/>
    <w:rsid w:val="000B4583"/>
    <w:rsid w:val="000B48B4"/>
    <w:rsid w:val="000B4EE4"/>
    <w:rsid w:val="000B5026"/>
    <w:rsid w:val="000B680F"/>
    <w:rsid w:val="000B6FE6"/>
    <w:rsid w:val="000B73D9"/>
    <w:rsid w:val="000B740A"/>
    <w:rsid w:val="000C03F7"/>
    <w:rsid w:val="000C0909"/>
    <w:rsid w:val="000C0A77"/>
    <w:rsid w:val="000C1B3A"/>
    <w:rsid w:val="000C1BA2"/>
    <w:rsid w:val="000C2613"/>
    <w:rsid w:val="000C2C80"/>
    <w:rsid w:val="000C3C52"/>
    <w:rsid w:val="000C422F"/>
    <w:rsid w:val="000C5F89"/>
    <w:rsid w:val="000C6037"/>
    <w:rsid w:val="000C6460"/>
    <w:rsid w:val="000C660F"/>
    <w:rsid w:val="000C6DCE"/>
    <w:rsid w:val="000C77EE"/>
    <w:rsid w:val="000D0986"/>
    <w:rsid w:val="000D3678"/>
    <w:rsid w:val="000D3AEC"/>
    <w:rsid w:val="000D415F"/>
    <w:rsid w:val="000D45B2"/>
    <w:rsid w:val="000D4C05"/>
    <w:rsid w:val="000D5E72"/>
    <w:rsid w:val="000D6849"/>
    <w:rsid w:val="000E1C5E"/>
    <w:rsid w:val="000E2C5A"/>
    <w:rsid w:val="000E30AF"/>
    <w:rsid w:val="000E316D"/>
    <w:rsid w:val="000E3D31"/>
    <w:rsid w:val="000E5579"/>
    <w:rsid w:val="000E5C38"/>
    <w:rsid w:val="000E6190"/>
    <w:rsid w:val="000E6350"/>
    <w:rsid w:val="000E6BCB"/>
    <w:rsid w:val="000E7884"/>
    <w:rsid w:val="000F24AA"/>
    <w:rsid w:val="000F2C1D"/>
    <w:rsid w:val="000F2E4C"/>
    <w:rsid w:val="000F3032"/>
    <w:rsid w:val="000F3439"/>
    <w:rsid w:val="000F360D"/>
    <w:rsid w:val="000F377F"/>
    <w:rsid w:val="000F45FD"/>
    <w:rsid w:val="000F4710"/>
    <w:rsid w:val="000F57E4"/>
    <w:rsid w:val="000F67E5"/>
    <w:rsid w:val="000F7BEA"/>
    <w:rsid w:val="00100499"/>
    <w:rsid w:val="00101A0C"/>
    <w:rsid w:val="00104185"/>
    <w:rsid w:val="001041B0"/>
    <w:rsid w:val="00104C60"/>
    <w:rsid w:val="00104D6C"/>
    <w:rsid w:val="00105668"/>
    <w:rsid w:val="00105BC5"/>
    <w:rsid w:val="00110062"/>
    <w:rsid w:val="00112148"/>
    <w:rsid w:val="001126E3"/>
    <w:rsid w:val="00112CFA"/>
    <w:rsid w:val="0011353E"/>
    <w:rsid w:val="001150B8"/>
    <w:rsid w:val="00115A44"/>
    <w:rsid w:val="0012044D"/>
    <w:rsid w:val="001206CC"/>
    <w:rsid w:val="00122B18"/>
    <w:rsid w:val="00122C7D"/>
    <w:rsid w:val="00122F3D"/>
    <w:rsid w:val="00123438"/>
    <w:rsid w:val="00123603"/>
    <w:rsid w:val="0012364B"/>
    <w:rsid w:val="0012364F"/>
    <w:rsid w:val="00123728"/>
    <w:rsid w:val="00123B69"/>
    <w:rsid w:val="001246F6"/>
    <w:rsid w:val="00124A10"/>
    <w:rsid w:val="00124F01"/>
    <w:rsid w:val="0012508E"/>
    <w:rsid w:val="0013057B"/>
    <w:rsid w:val="00131189"/>
    <w:rsid w:val="0013243F"/>
    <w:rsid w:val="00132453"/>
    <w:rsid w:val="00132B34"/>
    <w:rsid w:val="0013303A"/>
    <w:rsid w:val="0013312D"/>
    <w:rsid w:val="00134AAA"/>
    <w:rsid w:val="00134FBC"/>
    <w:rsid w:val="00135609"/>
    <w:rsid w:val="00135991"/>
    <w:rsid w:val="001360DE"/>
    <w:rsid w:val="00136A23"/>
    <w:rsid w:val="001376FC"/>
    <w:rsid w:val="001379A7"/>
    <w:rsid w:val="001405F5"/>
    <w:rsid w:val="00143CE2"/>
    <w:rsid w:val="00143DE0"/>
    <w:rsid w:val="001440C3"/>
    <w:rsid w:val="0014643B"/>
    <w:rsid w:val="001511D5"/>
    <w:rsid w:val="001517F7"/>
    <w:rsid w:val="00154E7A"/>
    <w:rsid w:val="00155D19"/>
    <w:rsid w:val="00161627"/>
    <w:rsid w:val="00161BF1"/>
    <w:rsid w:val="001627F2"/>
    <w:rsid w:val="00165167"/>
    <w:rsid w:val="00165F11"/>
    <w:rsid w:val="00166852"/>
    <w:rsid w:val="00166E65"/>
    <w:rsid w:val="00170B87"/>
    <w:rsid w:val="00174136"/>
    <w:rsid w:val="001742EF"/>
    <w:rsid w:val="00174DD8"/>
    <w:rsid w:val="00176ECA"/>
    <w:rsid w:val="001776BD"/>
    <w:rsid w:val="001777DA"/>
    <w:rsid w:val="00180578"/>
    <w:rsid w:val="001832D4"/>
    <w:rsid w:val="001843A4"/>
    <w:rsid w:val="001846E6"/>
    <w:rsid w:val="00184DD0"/>
    <w:rsid w:val="001855BD"/>
    <w:rsid w:val="0018637E"/>
    <w:rsid w:val="00186B13"/>
    <w:rsid w:val="00186BCA"/>
    <w:rsid w:val="001916BC"/>
    <w:rsid w:val="00191952"/>
    <w:rsid w:val="0019231C"/>
    <w:rsid w:val="0019371D"/>
    <w:rsid w:val="001964E4"/>
    <w:rsid w:val="00197FD1"/>
    <w:rsid w:val="001A036A"/>
    <w:rsid w:val="001A05E8"/>
    <w:rsid w:val="001A16D0"/>
    <w:rsid w:val="001A1B33"/>
    <w:rsid w:val="001A2266"/>
    <w:rsid w:val="001A25F7"/>
    <w:rsid w:val="001A419F"/>
    <w:rsid w:val="001A421E"/>
    <w:rsid w:val="001A5D9F"/>
    <w:rsid w:val="001A604C"/>
    <w:rsid w:val="001B156F"/>
    <w:rsid w:val="001B16A7"/>
    <w:rsid w:val="001B1B29"/>
    <w:rsid w:val="001B32D5"/>
    <w:rsid w:val="001B3721"/>
    <w:rsid w:val="001B4AC3"/>
    <w:rsid w:val="001B5D5D"/>
    <w:rsid w:val="001C07DC"/>
    <w:rsid w:val="001C0E85"/>
    <w:rsid w:val="001C2B05"/>
    <w:rsid w:val="001C354E"/>
    <w:rsid w:val="001C4019"/>
    <w:rsid w:val="001C470D"/>
    <w:rsid w:val="001C49BE"/>
    <w:rsid w:val="001C730E"/>
    <w:rsid w:val="001C76C8"/>
    <w:rsid w:val="001C7E9A"/>
    <w:rsid w:val="001D041D"/>
    <w:rsid w:val="001D05EC"/>
    <w:rsid w:val="001D0B07"/>
    <w:rsid w:val="001D17DE"/>
    <w:rsid w:val="001D1EC7"/>
    <w:rsid w:val="001D262E"/>
    <w:rsid w:val="001D2954"/>
    <w:rsid w:val="001D2DA2"/>
    <w:rsid w:val="001D5622"/>
    <w:rsid w:val="001D7715"/>
    <w:rsid w:val="001E0F0C"/>
    <w:rsid w:val="001E1FB3"/>
    <w:rsid w:val="001E2E0C"/>
    <w:rsid w:val="001E335C"/>
    <w:rsid w:val="001E51E1"/>
    <w:rsid w:val="001E6096"/>
    <w:rsid w:val="001E6C8D"/>
    <w:rsid w:val="001E710A"/>
    <w:rsid w:val="001F0A82"/>
    <w:rsid w:val="001F192F"/>
    <w:rsid w:val="001F1CC9"/>
    <w:rsid w:val="001F23F3"/>
    <w:rsid w:val="001F46ED"/>
    <w:rsid w:val="001F4D2E"/>
    <w:rsid w:val="001F57DE"/>
    <w:rsid w:val="001F6B78"/>
    <w:rsid w:val="002001FF"/>
    <w:rsid w:val="00200EE8"/>
    <w:rsid w:val="00202714"/>
    <w:rsid w:val="00203178"/>
    <w:rsid w:val="00203D5A"/>
    <w:rsid w:val="00207223"/>
    <w:rsid w:val="0020738F"/>
    <w:rsid w:val="00207A9F"/>
    <w:rsid w:val="00210913"/>
    <w:rsid w:val="00211EE0"/>
    <w:rsid w:val="00213BE8"/>
    <w:rsid w:val="00215C0D"/>
    <w:rsid w:val="00216DA9"/>
    <w:rsid w:val="0021795D"/>
    <w:rsid w:val="00220323"/>
    <w:rsid w:val="00221259"/>
    <w:rsid w:val="0022160E"/>
    <w:rsid w:val="00224F4E"/>
    <w:rsid w:val="00225829"/>
    <w:rsid w:val="00225B63"/>
    <w:rsid w:val="00225D01"/>
    <w:rsid w:val="00226825"/>
    <w:rsid w:val="00230293"/>
    <w:rsid w:val="00230BE4"/>
    <w:rsid w:val="002327A0"/>
    <w:rsid w:val="00232C70"/>
    <w:rsid w:val="00232F86"/>
    <w:rsid w:val="002336FD"/>
    <w:rsid w:val="00233C7E"/>
    <w:rsid w:val="00233FFD"/>
    <w:rsid w:val="00234871"/>
    <w:rsid w:val="00234E53"/>
    <w:rsid w:val="0024003B"/>
    <w:rsid w:val="002409CE"/>
    <w:rsid w:val="002419E4"/>
    <w:rsid w:val="00242C77"/>
    <w:rsid w:val="00243774"/>
    <w:rsid w:val="00243F44"/>
    <w:rsid w:val="00245333"/>
    <w:rsid w:val="00246158"/>
    <w:rsid w:val="00246A3C"/>
    <w:rsid w:val="00247150"/>
    <w:rsid w:val="00250341"/>
    <w:rsid w:val="0025167C"/>
    <w:rsid w:val="00251880"/>
    <w:rsid w:val="002527D1"/>
    <w:rsid w:val="00252D14"/>
    <w:rsid w:val="00253315"/>
    <w:rsid w:val="0025454A"/>
    <w:rsid w:val="00254A6F"/>
    <w:rsid w:val="00254DA8"/>
    <w:rsid w:val="00255A20"/>
    <w:rsid w:val="00255BC1"/>
    <w:rsid w:val="00255DBF"/>
    <w:rsid w:val="00256AC5"/>
    <w:rsid w:val="002610A9"/>
    <w:rsid w:val="00261DA6"/>
    <w:rsid w:val="002647E5"/>
    <w:rsid w:val="00264D08"/>
    <w:rsid w:val="00265292"/>
    <w:rsid w:val="002662AC"/>
    <w:rsid w:val="002665FF"/>
    <w:rsid w:val="0026670E"/>
    <w:rsid w:val="00267B4E"/>
    <w:rsid w:val="00267FC5"/>
    <w:rsid w:val="0027068B"/>
    <w:rsid w:val="0027111A"/>
    <w:rsid w:val="00272622"/>
    <w:rsid w:val="00273EBF"/>
    <w:rsid w:val="002740D7"/>
    <w:rsid w:val="00274C3B"/>
    <w:rsid w:val="002756B8"/>
    <w:rsid w:val="002756EF"/>
    <w:rsid w:val="00275FC2"/>
    <w:rsid w:val="00276B5E"/>
    <w:rsid w:val="00276ECA"/>
    <w:rsid w:val="00280E56"/>
    <w:rsid w:val="00281CF1"/>
    <w:rsid w:val="00282269"/>
    <w:rsid w:val="00282DF0"/>
    <w:rsid w:val="002834C0"/>
    <w:rsid w:val="00283C7B"/>
    <w:rsid w:val="0028536C"/>
    <w:rsid w:val="002856F7"/>
    <w:rsid w:val="0028720F"/>
    <w:rsid w:val="0028759C"/>
    <w:rsid w:val="00287847"/>
    <w:rsid w:val="00287B2B"/>
    <w:rsid w:val="0029048E"/>
    <w:rsid w:val="002904FF"/>
    <w:rsid w:val="0029093B"/>
    <w:rsid w:val="00293F89"/>
    <w:rsid w:val="00294539"/>
    <w:rsid w:val="002949C1"/>
    <w:rsid w:val="00296028"/>
    <w:rsid w:val="00296558"/>
    <w:rsid w:val="00297B99"/>
    <w:rsid w:val="002A541E"/>
    <w:rsid w:val="002A54EB"/>
    <w:rsid w:val="002A5574"/>
    <w:rsid w:val="002A594F"/>
    <w:rsid w:val="002A6FDB"/>
    <w:rsid w:val="002B0C29"/>
    <w:rsid w:val="002B0E60"/>
    <w:rsid w:val="002B1F8F"/>
    <w:rsid w:val="002B35A5"/>
    <w:rsid w:val="002B375C"/>
    <w:rsid w:val="002B400C"/>
    <w:rsid w:val="002B46F2"/>
    <w:rsid w:val="002B5AEA"/>
    <w:rsid w:val="002B60F6"/>
    <w:rsid w:val="002B7D0E"/>
    <w:rsid w:val="002C01FE"/>
    <w:rsid w:val="002C5019"/>
    <w:rsid w:val="002C5F00"/>
    <w:rsid w:val="002C6CE1"/>
    <w:rsid w:val="002C7B02"/>
    <w:rsid w:val="002C7FD4"/>
    <w:rsid w:val="002D09DF"/>
    <w:rsid w:val="002D1493"/>
    <w:rsid w:val="002D1F76"/>
    <w:rsid w:val="002D20A7"/>
    <w:rsid w:val="002D276E"/>
    <w:rsid w:val="002D3260"/>
    <w:rsid w:val="002D3DEB"/>
    <w:rsid w:val="002D45DC"/>
    <w:rsid w:val="002D6F07"/>
    <w:rsid w:val="002D77DC"/>
    <w:rsid w:val="002D77E1"/>
    <w:rsid w:val="002E0005"/>
    <w:rsid w:val="002E03E5"/>
    <w:rsid w:val="002E0BCE"/>
    <w:rsid w:val="002E0D73"/>
    <w:rsid w:val="002E1358"/>
    <w:rsid w:val="002E1359"/>
    <w:rsid w:val="002E31EE"/>
    <w:rsid w:val="002E42CF"/>
    <w:rsid w:val="002E4A56"/>
    <w:rsid w:val="002E5C07"/>
    <w:rsid w:val="002E67D3"/>
    <w:rsid w:val="002E71AB"/>
    <w:rsid w:val="002F04DD"/>
    <w:rsid w:val="002F0932"/>
    <w:rsid w:val="002F159A"/>
    <w:rsid w:val="002F252B"/>
    <w:rsid w:val="002F47E2"/>
    <w:rsid w:val="002F5658"/>
    <w:rsid w:val="002F68C1"/>
    <w:rsid w:val="002F738F"/>
    <w:rsid w:val="002F7876"/>
    <w:rsid w:val="0030010D"/>
    <w:rsid w:val="00300EE7"/>
    <w:rsid w:val="0030173A"/>
    <w:rsid w:val="003018BC"/>
    <w:rsid w:val="00301EE0"/>
    <w:rsid w:val="0030275A"/>
    <w:rsid w:val="0030341B"/>
    <w:rsid w:val="003079B0"/>
    <w:rsid w:val="00310BED"/>
    <w:rsid w:val="00310E5C"/>
    <w:rsid w:val="00311B7F"/>
    <w:rsid w:val="00311DE3"/>
    <w:rsid w:val="0031310B"/>
    <w:rsid w:val="00313EDE"/>
    <w:rsid w:val="00314427"/>
    <w:rsid w:val="00314AA1"/>
    <w:rsid w:val="003155E2"/>
    <w:rsid w:val="00315A7C"/>
    <w:rsid w:val="00315BFA"/>
    <w:rsid w:val="0031675F"/>
    <w:rsid w:val="00317B7D"/>
    <w:rsid w:val="0032077E"/>
    <w:rsid w:val="00320CC9"/>
    <w:rsid w:val="0032229E"/>
    <w:rsid w:val="00323557"/>
    <w:rsid w:val="00325332"/>
    <w:rsid w:val="00325B46"/>
    <w:rsid w:val="00325DE5"/>
    <w:rsid w:val="00325E00"/>
    <w:rsid w:val="003265E2"/>
    <w:rsid w:val="00327199"/>
    <w:rsid w:val="00327400"/>
    <w:rsid w:val="003308EF"/>
    <w:rsid w:val="00330D44"/>
    <w:rsid w:val="00330EB1"/>
    <w:rsid w:val="00332A53"/>
    <w:rsid w:val="00334745"/>
    <w:rsid w:val="00334E92"/>
    <w:rsid w:val="003367C3"/>
    <w:rsid w:val="00337382"/>
    <w:rsid w:val="0033794A"/>
    <w:rsid w:val="003405C8"/>
    <w:rsid w:val="00340A8A"/>
    <w:rsid w:val="0034448D"/>
    <w:rsid w:val="00344BAF"/>
    <w:rsid w:val="00344E16"/>
    <w:rsid w:val="00345A2B"/>
    <w:rsid w:val="00346497"/>
    <w:rsid w:val="00347AE1"/>
    <w:rsid w:val="0035136E"/>
    <w:rsid w:val="0035191C"/>
    <w:rsid w:val="00351E86"/>
    <w:rsid w:val="00352D44"/>
    <w:rsid w:val="0035334A"/>
    <w:rsid w:val="00356AF2"/>
    <w:rsid w:val="00357305"/>
    <w:rsid w:val="003578A7"/>
    <w:rsid w:val="00357929"/>
    <w:rsid w:val="00357A4E"/>
    <w:rsid w:val="003601E4"/>
    <w:rsid w:val="00360D4D"/>
    <w:rsid w:val="003615A5"/>
    <w:rsid w:val="00361B35"/>
    <w:rsid w:val="00362048"/>
    <w:rsid w:val="003634F4"/>
    <w:rsid w:val="00363831"/>
    <w:rsid w:val="00363AFE"/>
    <w:rsid w:val="00363B07"/>
    <w:rsid w:val="0036561E"/>
    <w:rsid w:val="003664E6"/>
    <w:rsid w:val="003667F5"/>
    <w:rsid w:val="00367702"/>
    <w:rsid w:val="00367BF0"/>
    <w:rsid w:val="003706C9"/>
    <w:rsid w:val="00371776"/>
    <w:rsid w:val="00372C78"/>
    <w:rsid w:val="00372F8B"/>
    <w:rsid w:val="00374A13"/>
    <w:rsid w:val="00376324"/>
    <w:rsid w:val="00377107"/>
    <w:rsid w:val="00377827"/>
    <w:rsid w:val="00377E98"/>
    <w:rsid w:val="003801F9"/>
    <w:rsid w:val="0038057E"/>
    <w:rsid w:val="003808B7"/>
    <w:rsid w:val="0038101D"/>
    <w:rsid w:val="00381161"/>
    <w:rsid w:val="003827EC"/>
    <w:rsid w:val="00382FA4"/>
    <w:rsid w:val="00384D57"/>
    <w:rsid w:val="00385385"/>
    <w:rsid w:val="00386873"/>
    <w:rsid w:val="003869CD"/>
    <w:rsid w:val="0038708D"/>
    <w:rsid w:val="00387993"/>
    <w:rsid w:val="00390189"/>
    <w:rsid w:val="003903F0"/>
    <w:rsid w:val="003911D3"/>
    <w:rsid w:val="0039244B"/>
    <w:rsid w:val="00393270"/>
    <w:rsid w:val="00393F22"/>
    <w:rsid w:val="00396634"/>
    <w:rsid w:val="00396ADB"/>
    <w:rsid w:val="003A0BB4"/>
    <w:rsid w:val="003A148C"/>
    <w:rsid w:val="003A21AE"/>
    <w:rsid w:val="003A3D11"/>
    <w:rsid w:val="003A4281"/>
    <w:rsid w:val="003A4340"/>
    <w:rsid w:val="003A5555"/>
    <w:rsid w:val="003A60BD"/>
    <w:rsid w:val="003A7A22"/>
    <w:rsid w:val="003B0D8F"/>
    <w:rsid w:val="003B2250"/>
    <w:rsid w:val="003B25C3"/>
    <w:rsid w:val="003B2B41"/>
    <w:rsid w:val="003B2D22"/>
    <w:rsid w:val="003B2F75"/>
    <w:rsid w:val="003B3284"/>
    <w:rsid w:val="003B3E7D"/>
    <w:rsid w:val="003B61EE"/>
    <w:rsid w:val="003B6B8A"/>
    <w:rsid w:val="003B6DF2"/>
    <w:rsid w:val="003C2FAA"/>
    <w:rsid w:val="003C3FDE"/>
    <w:rsid w:val="003C4DA9"/>
    <w:rsid w:val="003D0B89"/>
    <w:rsid w:val="003D0DDE"/>
    <w:rsid w:val="003D2138"/>
    <w:rsid w:val="003D2718"/>
    <w:rsid w:val="003D28C6"/>
    <w:rsid w:val="003D5F7E"/>
    <w:rsid w:val="003D6819"/>
    <w:rsid w:val="003D71C6"/>
    <w:rsid w:val="003E11BE"/>
    <w:rsid w:val="003E1668"/>
    <w:rsid w:val="003E1DA3"/>
    <w:rsid w:val="003E239B"/>
    <w:rsid w:val="003E2AF5"/>
    <w:rsid w:val="003E2FA5"/>
    <w:rsid w:val="003E3225"/>
    <w:rsid w:val="003E4287"/>
    <w:rsid w:val="003E4633"/>
    <w:rsid w:val="003F0743"/>
    <w:rsid w:val="003F0DFE"/>
    <w:rsid w:val="003F4A0C"/>
    <w:rsid w:val="003F5B07"/>
    <w:rsid w:val="003F61B6"/>
    <w:rsid w:val="003F65CE"/>
    <w:rsid w:val="003F6619"/>
    <w:rsid w:val="003F67DC"/>
    <w:rsid w:val="0040074B"/>
    <w:rsid w:val="00400CF7"/>
    <w:rsid w:val="0040249C"/>
    <w:rsid w:val="004024C8"/>
    <w:rsid w:val="00402E98"/>
    <w:rsid w:val="00403304"/>
    <w:rsid w:val="004040B8"/>
    <w:rsid w:val="0040423F"/>
    <w:rsid w:val="00404BAC"/>
    <w:rsid w:val="004058F9"/>
    <w:rsid w:val="00405904"/>
    <w:rsid w:val="00406067"/>
    <w:rsid w:val="00406A59"/>
    <w:rsid w:val="00407045"/>
    <w:rsid w:val="00410994"/>
    <w:rsid w:val="00410CDC"/>
    <w:rsid w:val="00411131"/>
    <w:rsid w:val="00413BD1"/>
    <w:rsid w:val="00413DBF"/>
    <w:rsid w:val="00413FEE"/>
    <w:rsid w:val="00415089"/>
    <w:rsid w:val="00415452"/>
    <w:rsid w:val="00415A7F"/>
    <w:rsid w:val="00417CD9"/>
    <w:rsid w:val="004204A5"/>
    <w:rsid w:val="00420F45"/>
    <w:rsid w:val="00425DF3"/>
    <w:rsid w:val="00426199"/>
    <w:rsid w:val="004265ED"/>
    <w:rsid w:val="0042714A"/>
    <w:rsid w:val="0042771D"/>
    <w:rsid w:val="004312DE"/>
    <w:rsid w:val="0043195B"/>
    <w:rsid w:val="00431F7D"/>
    <w:rsid w:val="00432389"/>
    <w:rsid w:val="00432D58"/>
    <w:rsid w:val="00433522"/>
    <w:rsid w:val="00433BB7"/>
    <w:rsid w:val="0043636E"/>
    <w:rsid w:val="004402DB"/>
    <w:rsid w:val="00441016"/>
    <w:rsid w:val="004414B5"/>
    <w:rsid w:val="00446475"/>
    <w:rsid w:val="00450C23"/>
    <w:rsid w:val="004511FF"/>
    <w:rsid w:val="00454022"/>
    <w:rsid w:val="00454F8F"/>
    <w:rsid w:val="00460ADD"/>
    <w:rsid w:val="004622B7"/>
    <w:rsid w:val="00462829"/>
    <w:rsid w:val="00463746"/>
    <w:rsid w:val="00463A97"/>
    <w:rsid w:val="004655A9"/>
    <w:rsid w:val="0046628B"/>
    <w:rsid w:val="004662FC"/>
    <w:rsid w:val="00466568"/>
    <w:rsid w:val="00466B8D"/>
    <w:rsid w:val="00467745"/>
    <w:rsid w:val="00470BBF"/>
    <w:rsid w:val="00470E58"/>
    <w:rsid w:val="00470E93"/>
    <w:rsid w:val="00471163"/>
    <w:rsid w:val="00471D4E"/>
    <w:rsid w:val="00472B13"/>
    <w:rsid w:val="00472C9D"/>
    <w:rsid w:val="00473A92"/>
    <w:rsid w:val="00473C96"/>
    <w:rsid w:val="00473EC9"/>
    <w:rsid w:val="004740E5"/>
    <w:rsid w:val="00474921"/>
    <w:rsid w:val="00476D27"/>
    <w:rsid w:val="004778E3"/>
    <w:rsid w:val="0048198F"/>
    <w:rsid w:val="0048277D"/>
    <w:rsid w:val="00490EDD"/>
    <w:rsid w:val="00490F2D"/>
    <w:rsid w:val="00491018"/>
    <w:rsid w:val="00491FAC"/>
    <w:rsid w:val="0049259D"/>
    <w:rsid w:val="00492A0F"/>
    <w:rsid w:val="00493145"/>
    <w:rsid w:val="004933B5"/>
    <w:rsid w:val="00493FB7"/>
    <w:rsid w:val="0049576D"/>
    <w:rsid w:val="004959A7"/>
    <w:rsid w:val="00495F42"/>
    <w:rsid w:val="00496CC3"/>
    <w:rsid w:val="0049779E"/>
    <w:rsid w:val="00497AE4"/>
    <w:rsid w:val="004A0DEC"/>
    <w:rsid w:val="004A335A"/>
    <w:rsid w:val="004A3699"/>
    <w:rsid w:val="004A5A3D"/>
    <w:rsid w:val="004A5CC1"/>
    <w:rsid w:val="004A642B"/>
    <w:rsid w:val="004A7359"/>
    <w:rsid w:val="004B0513"/>
    <w:rsid w:val="004B1478"/>
    <w:rsid w:val="004B1F0B"/>
    <w:rsid w:val="004B2920"/>
    <w:rsid w:val="004B2B3E"/>
    <w:rsid w:val="004B3F29"/>
    <w:rsid w:val="004B5FD4"/>
    <w:rsid w:val="004B65BB"/>
    <w:rsid w:val="004B78C6"/>
    <w:rsid w:val="004B78FB"/>
    <w:rsid w:val="004B7CFB"/>
    <w:rsid w:val="004C122F"/>
    <w:rsid w:val="004C14F5"/>
    <w:rsid w:val="004C2682"/>
    <w:rsid w:val="004C2841"/>
    <w:rsid w:val="004C35BF"/>
    <w:rsid w:val="004C3ECB"/>
    <w:rsid w:val="004C4F94"/>
    <w:rsid w:val="004C51A7"/>
    <w:rsid w:val="004C538C"/>
    <w:rsid w:val="004C7D39"/>
    <w:rsid w:val="004D06E2"/>
    <w:rsid w:val="004D290D"/>
    <w:rsid w:val="004D3242"/>
    <w:rsid w:val="004D5220"/>
    <w:rsid w:val="004D70FA"/>
    <w:rsid w:val="004E0367"/>
    <w:rsid w:val="004E10BE"/>
    <w:rsid w:val="004E2AB8"/>
    <w:rsid w:val="004E3195"/>
    <w:rsid w:val="004E3227"/>
    <w:rsid w:val="004E48FD"/>
    <w:rsid w:val="004E5983"/>
    <w:rsid w:val="004E5B76"/>
    <w:rsid w:val="004E6CA7"/>
    <w:rsid w:val="004F0A7C"/>
    <w:rsid w:val="004F0B51"/>
    <w:rsid w:val="004F2FF9"/>
    <w:rsid w:val="004F3196"/>
    <w:rsid w:val="004F3304"/>
    <w:rsid w:val="004F3C6F"/>
    <w:rsid w:val="004F3FF1"/>
    <w:rsid w:val="004F55A6"/>
    <w:rsid w:val="004F6426"/>
    <w:rsid w:val="004F731E"/>
    <w:rsid w:val="004F7BDE"/>
    <w:rsid w:val="00500433"/>
    <w:rsid w:val="005012E9"/>
    <w:rsid w:val="00502285"/>
    <w:rsid w:val="00503963"/>
    <w:rsid w:val="005072FA"/>
    <w:rsid w:val="00511117"/>
    <w:rsid w:val="005112C7"/>
    <w:rsid w:val="00512890"/>
    <w:rsid w:val="005140E0"/>
    <w:rsid w:val="005166A4"/>
    <w:rsid w:val="00517B2A"/>
    <w:rsid w:val="00521300"/>
    <w:rsid w:val="00523AA3"/>
    <w:rsid w:val="00523DAA"/>
    <w:rsid w:val="005243B1"/>
    <w:rsid w:val="00524BD0"/>
    <w:rsid w:val="00526E7E"/>
    <w:rsid w:val="00527228"/>
    <w:rsid w:val="00527A5C"/>
    <w:rsid w:val="00530158"/>
    <w:rsid w:val="0053171B"/>
    <w:rsid w:val="00532274"/>
    <w:rsid w:val="005345E4"/>
    <w:rsid w:val="005355F6"/>
    <w:rsid w:val="00537208"/>
    <w:rsid w:val="0054088F"/>
    <w:rsid w:val="00541084"/>
    <w:rsid w:val="00542183"/>
    <w:rsid w:val="005422B4"/>
    <w:rsid w:val="0054345A"/>
    <w:rsid w:val="00544A5D"/>
    <w:rsid w:val="00544B52"/>
    <w:rsid w:val="0054706B"/>
    <w:rsid w:val="00547993"/>
    <w:rsid w:val="005503FA"/>
    <w:rsid w:val="00550B43"/>
    <w:rsid w:val="005510E1"/>
    <w:rsid w:val="00552FA0"/>
    <w:rsid w:val="00553A11"/>
    <w:rsid w:val="00553CAC"/>
    <w:rsid w:val="00554571"/>
    <w:rsid w:val="00556B55"/>
    <w:rsid w:val="00557BD1"/>
    <w:rsid w:val="00557C3F"/>
    <w:rsid w:val="00557F75"/>
    <w:rsid w:val="005632EE"/>
    <w:rsid w:val="00564B32"/>
    <w:rsid w:val="005654E7"/>
    <w:rsid w:val="00565D54"/>
    <w:rsid w:val="005665AD"/>
    <w:rsid w:val="00567205"/>
    <w:rsid w:val="0057054F"/>
    <w:rsid w:val="00570597"/>
    <w:rsid w:val="00571185"/>
    <w:rsid w:val="00571D4B"/>
    <w:rsid w:val="00572A24"/>
    <w:rsid w:val="00573386"/>
    <w:rsid w:val="00573BFB"/>
    <w:rsid w:val="00575118"/>
    <w:rsid w:val="005753A3"/>
    <w:rsid w:val="0057552C"/>
    <w:rsid w:val="0057578C"/>
    <w:rsid w:val="00575ECE"/>
    <w:rsid w:val="00576D2B"/>
    <w:rsid w:val="0057734F"/>
    <w:rsid w:val="005827FF"/>
    <w:rsid w:val="00582A61"/>
    <w:rsid w:val="00583702"/>
    <w:rsid w:val="00583D96"/>
    <w:rsid w:val="0058539D"/>
    <w:rsid w:val="00585F2F"/>
    <w:rsid w:val="00586892"/>
    <w:rsid w:val="00586F56"/>
    <w:rsid w:val="00587824"/>
    <w:rsid w:val="00587AE0"/>
    <w:rsid w:val="00590A32"/>
    <w:rsid w:val="00590B4B"/>
    <w:rsid w:val="00591437"/>
    <w:rsid w:val="005917ED"/>
    <w:rsid w:val="00591A58"/>
    <w:rsid w:val="00593BBD"/>
    <w:rsid w:val="00594088"/>
    <w:rsid w:val="005941B1"/>
    <w:rsid w:val="005955F5"/>
    <w:rsid w:val="005977F5"/>
    <w:rsid w:val="00597ED0"/>
    <w:rsid w:val="00597F9D"/>
    <w:rsid w:val="005A0DC1"/>
    <w:rsid w:val="005A0F1D"/>
    <w:rsid w:val="005A0FEB"/>
    <w:rsid w:val="005A3FC0"/>
    <w:rsid w:val="005B0908"/>
    <w:rsid w:val="005B1A07"/>
    <w:rsid w:val="005B40B8"/>
    <w:rsid w:val="005B4E84"/>
    <w:rsid w:val="005B533F"/>
    <w:rsid w:val="005B53E9"/>
    <w:rsid w:val="005B55F5"/>
    <w:rsid w:val="005B7B4B"/>
    <w:rsid w:val="005C0E84"/>
    <w:rsid w:val="005C1AFB"/>
    <w:rsid w:val="005C2013"/>
    <w:rsid w:val="005C21D1"/>
    <w:rsid w:val="005C26FD"/>
    <w:rsid w:val="005C35D8"/>
    <w:rsid w:val="005C35FF"/>
    <w:rsid w:val="005C59B8"/>
    <w:rsid w:val="005C6B76"/>
    <w:rsid w:val="005C6F4A"/>
    <w:rsid w:val="005C76DB"/>
    <w:rsid w:val="005C7FAA"/>
    <w:rsid w:val="005D0FDA"/>
    <w:rsid w:val="005D29C6"/>
    <w:rsid w:val="005D55B9"/>
    <w:rsid w:val="005D67D5"/>
    <w:rsid w:val="005E05E1"/>
    <w:rsid w:val="005E329D"/>
    <w:rsid w:val="005E3A70"/>
    <w:rsid w:val="005E3F20"/>
    <w:rsid w:val="005E4FCC"/>
    <w:rsid w:val="005E5358"/>
    <w:rsid w:val="005E6625"/>
    <w:rsid w:val="005F13E1"/>
    <w:rsid w:val="005F1D2A"/>
    <w:rsid w:val="005F240E"/>
    <w:rsid w:val="005F248C"/>
    <w:rsid w:val="005F25E2"/>
    <w:rsid w:val="005F303A"/>
    <w:rsid w:val="005F3383"/>
    <w:rsid w:val="005F74A5"/>
    <w:rsid w:val="00600BC7"/>
    <w:rsid w:val="00600CFC"/>
    <w:rsid w:val="006010C9"/>
    <w:rsid w:val="00603DB6"/>
    <w:rsid w:val="00606059"/>
    <w:rsid w:val="00610FEB"/>
    <w:rsid w:val="00612C36"/>
    <w:rsid w:val="0061325A"/>
    <w:rsid w:val="00613460"/>
    <w:rsid w:val="006136AF"/>
    <w:rsid w:val="00616953"/>
    <w:rsid w:val="00617274"/>
    <w:rsid w:val="00617944"/>
    <w:rsid w:val="00620402"/>
    <w:rsid w:val="006206D5"/>
    <w:rsid w:val="00621B52"/>
    <w:rsid w:val="006245D9"/>
    <w:rsid w:val="00624F85"/>
    <w:rsid w:val="0062659D"/>
    <w:rsid w:val="00627422"/>
    <w:rsid w:val="0062794B"/>
    <w:rsid w:val="00630315"/>
    <w:rsid w:val="006304BB"/>
    <w:rsid w:val="0063215E"/>
    <w:rsid w:val="006332A1"/>
    <w:rsid w:val="00633960"/>
    <w:rsid w:val="00633C0F"/>
    <w:rsid w:val="00633F65"/>
    <w:rsid w:val="0063402B"/>
    <w:rsid w:val="00634670"/>
    <w:rsid w:val="00634B9F"/>
    <w:rsid w:val="006357A2"/>
    <w:rsid w:val="00635848"/>
    <w:rsid w:val="00635B98"/>
    <w:rsid w:val="00635FE7"/>
    <w:rsid w:val="006368AA"/>
    <w:rsid w:val="00637A5D"/>
    <w:rsid w:val="0064103A"/>
    <w:rsid w:val="0064341C"/>
    <w:rsid w:val="00643682"/>
    <w:rsid w:val="0064433C"/>
    <w:rsid w:val="00644AB8"/>
    <w:rsid w:val="00644D9F"/>
    <w:rsid w:val="0064530A"/>
    <w:rsid w:val="00645ACE"/>
    <w:rsid w:val="00645B50"/>
    <w:rsid w:val="00646BF0"/>
    <w:rsid w:val="006470B4"/>
    <w:rsid w:val="00650A10"/>
    <w:rsid w:val="006515C4"/>
    <w:rsid w:val="00651F93"/>
    <w:rsid w:val="0065244F"/>
    <w:rsid w:val="0065533E"/>
    <w:rsid w:val="00655E76"/>
    <w:rsid w:val="00656580"/>
    <w:rsid w:val="0065771F"/>
    <w:rsid w:val="00662E8A"/>
    <w:rsid w:val="00663043"/>
    <w:rsid w:val="0066423C"/>
    <w:rsid w:val="0066624B"/>
    <w:rsid w:val="0066674D"/>
    <w:rsid w:val="00671443"/>
    <w:rsid w:val="00672394"/>
    <w:rsid w:val="006726E5"/>
    <w:rsid w:val="00672E38"/>
    <w:rsid w:val="00672E5F"/>
    <w:rsid w:val="0067572D"/>
    <w:rsid w:val="0067593F"/>
    <w:rsid w:val="00676EDA"/>
    <w:rsid w:val="0067712B"/>
    <w:rsid w:val="00677985"/>
    <w:rsid w:val="00677DE2"/>
    <w:rsid w:val="0068050A"/>
    <w:rsid w:val="00681803"/>
    <w:rsid w:val="00681D34"/>
    <w:rsid w:val="00682080"/>
    <w:rsid w:val="00682F79"/>
    <w:rsid w:val="00683BE2"/>
    <w:rsid w:val="00683C55"/>
    <w:rsid w:val="006858A1"/>
    <w:rsid w:val="00685A93"/>
    <w:rsid w:val="006865C0"/>
    <w:rsid w:val="006868AB"/>
    <w:rsid w:val="006901CE"/>
    <w:rsid w:val="00690481"/>
    <w:rsid w:val="0069166B"/>
    <w:rsid w:val="006929E9"/>
    <w:rsid w:val="00693D6D"/>
    <w:rsid w:val="00695F23"/>
    <w:rsid w:val="00695FFB"/>
    <w:rsid w:val="006A0E46"/>
    <w:rsid w:val="006A2382"/>
    <w:rsid w:val="006A4091"/>
    <w:rsid w:val="006A4A34"/>
    <w:rsid w:val="006A5662"/>
    <w:rsid w:val="006A683D"/>
    <w:rsid w:val="006A691F"/>
    <w:rsid w:val="006A6AF4"/>
    <w:rsid w:val="006A6CAE"/>
    <w:rsid w:val="006A6EF0"/>
    <w:rsid w:val="006A7466"/>
    <w:rsid w:val="006A78BF"/>
    <w:rsid w:val="006A7DC9"/>
    <w:rsid w:val="006B07C6"/>
    <w:rsid w:val="006B0908"/>
    <w:rsid w:val="006B1FAE"/>
    <w:rsid w:val="006B2285"/>
    <w:rsid w:val="006B2AB6"/>
    <w:rsid w:val="006B3111"/>
    <w:rsid w:val="006B6C8A"/>
    <w:rsid w:val="006B71E3"/>
    <w:rsid w:val="006B7747"/>
    <w:rsid w:val="006C1252"/>
    <w:rsid w:val="006C3AEA"/>
    <w:rsid w:val="006C50E8"/>
    <w:rsid w:val="006C6129"/>
    <w:rsid w:val="006C6935"/>
    <w:rsid w:val="006D227A"/>
    <w:rsid w:val="006D249D"/>
    <w:rsid w:val="006D273D"/>
    <w:rsid w:val="006D355A"/>
    <w:rsid w:val="006D4491"/>
    <w:rsid w:val="006D5072"/>
    <w:rsid w:val="006D52C1"/>
    <w:rsid w:val="006D6638"/>
    <w:rsid w:val="006D6A98"/>
    <w:rsid w:val="006D6B82"/>
    <w:rsid w:val="006D6F88"/>
    <w:rsid w:val="006D7620"/>
    <w:rsid w:val="006E0C2D"/>
    <w:rsid w:val="006E0F9A"/>
    <w:rsid w:val="006E1F5B"/>
    <w:rsid w:val="006E2983"/>
    <w:rsid w:val="006E3EF2"/>
    <w:rsid w:val="006E4996"/>
    <w:rsid w:val="006E4BBB"/>
    <w:rsid w:val="006E4C4D"/>
    <w:rsid w:val="006E4E86"/>
    <w:rsid w:val="006E6186"/>
    <w:rsid w:val="006E66AD"/>
    <w:rsid w:val="006E71B2"/>
    <w:rsid w:val="006E77CB"/>
    <w:rsid w:val="006F1A02"/>
    <w:rsid w:val="006F2023"/>
    <w:rsid w:val="006F3820"/>
    <w:rsid w:val="006F3B1B"/>
    <w:rsid w:val="006F4C37"/>
    <w:rsid w:val="006F6275"/>
    <w:rsid w:val="006F6508"/>
    <w:rsid w:val="006F7CE7"/>
    <w:rsid w:val="007006ED"/>
    <w:rsid w:val="00700C5A"/>
    <w:rsid w:val="00701287"/>
    <w:rsid w:val="0070154F"/>
    <w:rsid w:val="007016B0"/>
    <w:rsid w:val="0070223E"/>
    <w:rsid w:val="007024A5"/>
    <w:rsid w:val="00704DBE"/>
    <w:rsid w:val="00705BFF"/>
    <w:rsid w:val="00707296"/>
    <w:rsid w:val="0070743C"/>
    <w:rsid w:val="007075A1"/>
    <w:rsid w:val="007075AF"/>
    <w:rsid w:val="00707641"/>
    <w:rsid w:val="0071103E"/>
    <w:rsid w:val="007114A6"/>
    <w:rsid w:val="00711AE0"/>
    <w:rsid w:val="00711F76"/>
    <w:rsid w:val="00711F88"/>
    <w:rsid w:val="0071308D"/>
    <w:rsid w:val="0071437F"/>
    <w:rsid w:val="007163FC"/>
    <w:rsid w:val="00717E5B"/>
    <w:rsid w:val="007203C5"/>
    <w:rsid w:val="00720B55"/>
    <w:rsid w:val="00721559"/>
    <w:rsid w:val="007224E8"/>
    <w:rsid w:val="007227B2"/>
    <w:rsid w:val="00722E35"/>
    <w:rsid w:val="0072327F"/>
    <w:rsid w:val="0072351A"/>
    <w:rsid w:val="0072584A"/>
    <w:rsid w:val="00726497"/>
    <w:rsid w:val="00727690"/>
    <w:rsid w:val="007303CA"/>
    <w:rsid w:val="00731374"/>
    <w:rsid w:val="00734EF8"/>
    <w:rsid w:val="00735E0E"/>
    <w:rsid w:val="00737212"/>
    <w:rsid w:val="00737BA3"/>
    <w:rsid w:val="00740EA3"/>
    <w:rsid w:val="00741564"/>
    <w:rsid w:val="00741BF8"/>
    <w:rsid w:val="007420A2"/>
    <w:rsid w:val="00745DA6"/>
    <w:rsid w:val="007463C7"/>
    <w:rsid w:val="007472B4"/>
    <w:rsid w:val="007508B5"/>
    <w:rsid w:val="007513F0"/>
    <w:rsid w:val="00754130"/>
    <w:rsid w:val="00755E0D"/>
    <w:rsid w:val="00756363"/>
    <w:rsid w:val="007567A1"/>
    <w:rsid w:val="00756BA0"/>
    <w:rsid w:val="007577C4"/>
    <w:rsid w:val="0076050F"/>
    <w:rsid w:val="00761EA4"/>
    <w:rsid w:val="00761F45"/>
    <w:rsid w:val="00764042"/>
    <w:rsid w:val="00766436"/>
    <w:rsid w:val="00767CB8"/>
    <w:rsid w:val="0077007D"/>
    <w:rsid w:val="00770E94"/>
    <w:rsid w:val="007713E7"/>
    <w:rsid w:val="007714E2"/>
    <w:rsid w:val="00774ECE"/>
    <w:rsid w:val="007750AC"/>
    <w:rsid w:val="007751DA"/>
    <w:rsid w:val="0077560D"/>
    <w:rsid w:val="00776253"/>
    <w:rsid w:val="007765DF"/>
    <w:rsid w:val="0078111C"/>
    <w:rsid w:val="00782C99"/>
    <w:rsid w:val="00782EF4"/>
    <w:rsid w:val="007833D6"/>
    <w:rsid w:val="00783700"/>
    <w:rsid w:val="007845A7"/>
    <w:rsid w:val="007854D3"/>
    <w:rsid w:val="0078585A"/>
    <w:rsid w:val="00786141"/>
    <w:rsid w:val="00786F64"/>
    <w:rsid w:val="007872C1"/>
    <w:rsid w:val="00790DBF"/>
    <w:rsid w:val="00790F0C"/>
    <w:rsid w:val="00791B61"/>
    <w:rsid w:val="00792492"/>
    <w:rsid w:val="007924C8"/>
    <w:rsid w:val="00792761"/>
    <w:rsid w:val="007939D9"/>
    <w:rsid w:val="00794912"/>
    <w:rsid w:val="007949E1"/>
    <w:rsid w:val="007971C3"/>
    <w:rsid w:val="007A2042"/>
    <w:rsid w:val="007A46BB"/>
    <w:rsid w:val="007A5403"/>
    <w:rsid w:val="007B0587"/>
    <w:rsid w:val="007B06CE"/>
    <w:rsid w:val="007B122A"/>
    <w:rsid w:val="007B290C"/>
    <w:rsid w:val="007B41AE"/>
    <w:rsid w:val="007B4F0F"/>
    <w:rsid w:val="007B6785"/>
    <w:rsid w:val="007B69A6"/>
    <w:rsid w:val="007B77ED"/>
    <w:rsid w:val="007C05D7"/>
    <w:rsid w:val="007C0AA1"/>
    <w:rsid w:val="007C12F1"/>
    <w:rsid w:val="007C1732"/>
    <w:rsid w:val="007C1AC1"/>
    <w:rsid w:val="007C21FD"/>
    <w:rsid w:val="007C361A"/>
    <w:rsid w:val="007C39CF"/>
    <w:rsid w:val="007C415E"/>
    <w:rsid w:val="007C61B9"/>
    <w:rsid w:val="007C6542"/>
    <w:rsid w:val="007C69D5"/>
    <w:rsid w:val="007C73DF"/>
    <w:rsid w:val="007C76AC"/>
    <w:rsid w:val="007C7B68"/>
    <w:rsid w:val="007D1C84"/>
    <w:rsid w:val="007D1DA5"/>
    <w:rsid w:val="007D3AD5"/>
    <w:rsid w:val="007D4A30"/>
    <w:rsid w:val="007D4C24"/>
    <w:rsid w:val="007D5925"/>
    <w:rsid w:val="007D63B8"/>
    <w:rsid w:val="007D64B8"/>
    <w:rsid w:val="007D78A1"/>
    <w:rsid w:val="007E159A"/>
    <w:rsid w:val="007E1A71"/>
    <w:rsid w:val="007E1AD2"/>
    <w:rsid w:val="007F6AC7"/>
    <w:rsid w:val="007F7376"/>
    <w:rsid w:val="0080058B"/>
    <w:rsid w:val="0080107D"/>
    <w:rsid w:val="00801093"/>
    <w:rsid w:val="008018A5"/>
    <w:rsid w:val="00803345"/>
    <w:rsid w:val="00804028"/>
    <w:rsid w:val="00805FD8"/>
    <w:rsid w:val="00806285"/>
    <w:rsid w:val="00810090"/>
    <w:rsid w:val="0081046D"/>
    <w:rsid w:val="008109F6"/>
    <w:rsid w:val="00811BE6"/>
    <w:rsid w:val="00814302"/>
    <w:rsid w:val="00815678"/>
    <w:rsid w:val="00815868"/>
    <w:rsid w:val="00815A8A"/>
    <w:rsid w:val="00815AE3"/>
    <w:rsid w:val="008202E4"/>
    <w:rsid w:val="0082209B"/>
    <w:rsid w:val="00822762"/>
    <w:rsid w:val="00823B75"/>
    <w:rsid w:val="00823D3E"/>
    <w:rsid w:val="00826DF4"/>
    <w:rsid w:val="00827094"/>
    <w:rsid w:val="00827BC1"/>
    <w:rsid w:val="00831E28"/>
    <w:rsid w:val="00832354"/>
    <w:rsid w:val="00834388"/>
    <w:rsid w:val="00834ADF"/>
    <w:rsid w:val="0083534E"/>
    <w:rsid w:val="008356D4"/>
    <w:rsid w:val="00835906"/>
    <w:rsid w:val="00836DCF"/>
    <w:rsid w:val="0084026C"/>
    <w:rsid w:val="00840FEE"/>
    <w:rsid w:val="00841054"/>
    <w:rsid w:val="00841A99"/>
    <w:rsid w:val="00841FC7"/>
    <w:rsid w:val="008437D2"/>
    <w:rsid w:val="00843E74"/>
    <w:rsid w:val="008459A5"/>
    <w:rsid w:val="00845BA3"/>
    <w:rsid w:val="00850915"/>
    <w:rsid w:val="00850DB4"/>
    <w:rsid w:val="00851F24"/>
    <w:rsid w:val="00852B8E"/>
    <w:rsid w:val="00853095"/>
    <w:rsid w:val="00853304"/>
    <w:rsid w:val="0085378A"/>
    <w:rsid w:val="0085382D"/>
    <w:rsid w:val="00854081"/>
    <w:rsid w:val="008540D8"/>
    <w:rsid w:val="00855181"/>
    <w:rsid w:val="00855918"/>
    <w:rsid w:val="00855D48"/>
    <w:rsid w:val="00860735"/>
    <w:rsid w:val="0086095D"/>
    <w:rsid w:val="008626F9"/>
    <w:rsid w:val="008632FE"/>
    <w:rsid w:val="00863C17"/>
    <w:rsid w:val="008641F1"/>
    <w:rsid w:val="0086450D"/>
    <w:rsid w:val="008661C9"/>
    <w:rsid w:val="00867994"/>
    <w:rsid w:val="00870B22"/>
    <w:rsid w:val="00870D05"/>
    <w:rsid w:val="00871106"/>
    <w:rsid w:val="00872671"/>
    <w:rsid w:val="0087448F"/>
    <w:rsid w:val="00875B25"/>
    <w:rsid w:val="00875BDA"/>
    <w:rsid w:val="00880482"/>
    <w:rsid w:val="0088570C"/>
    <w:rsid w:val="00885E8D"/>
    <w:rsid w:val="00892138"/>
    <w:rsid w:val="00893979"/>
    <w:rsid w:val="00894F11"/>
    <w:rsid w:val="00896ED9"/>
    <w:rsid w:val="00897252"/>
    <w:rsid w:val="0089775E"/>
    <w:rsid w:val="00897CBE"/>
    <w:rsid w:val="008A3EAB"/>
    <w:rsid w:val="008A753E"/>
    <w:rsid w:val="008A757B"/>
    <w:rsid w:val="008A7CB2"/>
    <w:rsid w:val="008B02FF"/>
    <w:rsid w:val="008B0916"/>
    <w:rsid w:val="008B155C"/>
    <w:rsid w:val="008B15A2"/>
    <w:rsid w:val="008B2EF5"/>
    <w:rsid w:val="008B3235"/>
    <w:rsid w:val="008B4BA5"/>
    <w:rsid w:val="008B4E23"/>
    <w:rsid w:val="008B657E"/>
    <w:rsid w:val="008B6FBD"/>
    <w:rsid w:val="008B7BEE"/>
    <w:rsid w:val="008C17F5"/>
    <w:rsid w:val="008C1D58"/>
    <w:rsid w:val="008C1E4E"/>
    <w:rsid w:val="008C2C26"/>
    <w:rsid w:val="008C707F"/>
    <w:rsid w:val="008C7250"/>
    <w:rsid w:val="008C7703"/>
    <w:rsid w:val="008C7A97"/>
    <w:rsid w:val="008D0531"/>
    <w:rsid w:val="008D39FE"/>
    <w:rsid w:val="008D46A2"/>
    <w:rsid w:val="008D48D6"/>
    <w:rsid w:val="008D60EA"/>
    <w:rsid w:val="008D7A1A"/>
    <w:rsid w:val="008D7C80"/>
    <w:rsid w:val="008E1B69"/>
    <w:rsid w:val="008E37B1"/>
    <w:rsid w:val="008E44CA"/>
    <w:rsid w:val="008E48CA"/>
    <w:rsid w:val="008E5AEC"/>
    <w:rsid w:val="008F02C1"/>
    <w:rsid w:val="008F0CFB"/>
    <w:rsid w:val="008F0D08"/>
    <w:rsid w:val="008F1605"/>
    <w:rsid w:val="008F1761"/>
    <w:rsid w:val="008F1B82"/>
    <w:rsid w:val="008F3D90"/>
    <w:rsid w:val="008F43EB"/>
    <w:rsid w:val="008F476A"/>
    <w:rsid w:val="008F57EE"/>
    <w:rsid w:val="008F7477"/>
    <w:rsid w:val="008F7734"/>
    <w:rsid w:val="008F7CD5"/>
    <w:rsid w:val="00900D3D"/>
    <w:rsid w:val="00902439"/>
    <w:rsid w:val="00902801"/>
    <w:rsid w:val="00902A41"/>
    <w:rsid w:val="00902EA1"/>
    <w:rsid w:val="0090372C"/>
    <w:rsid w:val="00903D67"/>
    <w:rsid w:val="009056A7"/>
    <w:rsid w:val="00905DD4"/>
    <w:rsid w:val="00907647"/>
    <w:rsid w:val="00907E3C"/>
    <w:rsid w:val="0091003C"/>
    <w:rsid w:val="00910C27"/>
    <w:rsid w:val="00910DDB"/>
    <w:rsid w:val="00912261"/>
    <w:rsid w:val="009127AA"/>
    <w:rsid w:val="00912B0C"/>
    <w:rsid w:val="00914412"/>
    <w:rsid w:val="009158D7"/>
    <w:rsid w:val="009162F5"/>
    <w:rsid w:val="009163DE"/>
    <w:rsid w:val="00920B18"/>
    <w:rsid w:val="0092157C"/>
    <w:rsid w:val="00922590"/>
    <w:rsid w:val="00922750"/>
    <w:rsid w:val="009227A3"/>
    <w:rsid w:val="009231AE"/>
    <w:rsid w:val="0092393E"/>
    <w:rsid w:val="00923EE3"/>
    <w:rsid w:val="00924FDD"/>
    <w:rsid w:val="00925AE8"/>
    <w:rsid w:val="0092633D"/>
    <w:rsid w:val="00927177"/>
    <w:rsid w:val="009273B7"/>
    <w:rsid w:val="00930C9D"/>
    <w:rsid w:val="0093161A"/>
    <w:rsid w:val="00932D67"/>
    <w:rsid w:val="009336C8"/>
    <w:rsid w:val="0093615E"/>
    <w:rsid w:val="009362E9"/>
    <w:rsid w:val="00936792"/>
    <w:rsid w:val="00936D0E"/>
    <w:rsid w:val="00940573"/>
    <w:rsid w:val="00940932"/>
    <w:rsid w:val="00941279"/>
    <w:rsid w:val="00941A16"/>
    <w:rsid w:val="00941D67"/>
    <w:rsid w:val="00942CC2"/>
    <w:rsid w:val="00943D38"/>
    <w:rsid w:val="00944407"/>
    <w:rsid w:val="00945EEC"/>
    <w:rsid w:val="00950D83"/>
    <w:rsid w:val="00950DDC"/>
    <w:rsid w:val="00951360"/>
    <w:rsid w:val="00951389"/>
    <w:rsid w:val="00952040"/>
    <w:rsid w:val="00952088"/>
    <w:rsid w:val="0095359B"/>
    <w:rsid w:val="00953E8A"/>
    <w:rsid w:val="00953F7F"/>
    <w:rsid w:val="009545EC"/>
    <w:rsid w:val="00954E06"/>
    <w:rsid w:val="00954F91"/>
    <w:rsid w:val="009571D7"/>
    <w:rsid w:val="0096103E"/>
    <w:rsid w:val="00962170"/>
    <w:rsid w:val="00964113"/>
    <w:rsid w:val="00967104"/>
    <w:rsid w:val="009707F1"/>
    <w:rsid w:val="009713EF"/>
    <w:rsid w:val="009730CD"/>
    <w:rsid w:val="00973697"/>
    <w:rsid w:val="00974F37"/>
    <w:rsid w:val="00975A23"/>
    <w:rsid w:val="00976E9D"/>
    <w:rsid w:val="00980E57"/>
    <w:rsid w:val="0098149C"/>
    <w:rsid w:val="00983007"/>
    <w:rsid w:val="00984815"/>
    <w:rsid w:val="00984E3C"/>
    <w:rsid w:val="0098622D"/>
    <w:rsid w:val="0098758F"/>
    <w:rsid w:val="0099184D"/>
    <w:rsid w:val="00991965"/>
    <w:rsid w:val="009920EE"/>
    <w:rsid w:val="00992124"/>
    <w:rsid w:val="00992681"/>
    <w:rsid w:val="009931EF"/>
    <w:rsid w:val="00995B88"/>
    <w:rsid w:val="00995EF2"/>
    <w:rsid w:val="009961EF"/>
    <w:rsid w:val="00996ABC"/>
    <w:rsid w:val="009A1647"/>
    <w:rsid w:val="009A16C0"/>
    <w:rsid w:val="009A6FDF"/>
    <w:rsid w:val="009B195B"/>
    <w:rsid w:val="009B4D7B"/>
    <w:rsid w:val="009B59DA"/>
    <w:rsid w:val="009B64D1"/>
    <w:rsid w:val="009B6BD7"/>
    <w:rsid w:val="009B72F2"/>
    <w:rsid w:val="009B75E8"/>
    <w:rsid w:val="009C0D8E"/>
    <w:rsid w:val="009C1828"/>
    <w:rsid w:val="009C19CB"/>
    <w:rsid w:val="009C39AA"/>
    <w:rsid w:val="009C5187"/>
    <w:rsid w:val="009D0040"/>
    <w:rsid w:val="009D187B"/>
    <w:rsid w:val="009D28A5"/>
    <w:rsid w:val="009D2C0D"/>
    <w:rsid w:val="009D34F1"/>
    <w:rsid w:val="009D3B03"/>
    <w:rsid w:val="009D51F7"/>
    <w:rsid w:val="009D5463"/>
    <w:rsid w:val="009D62E9"/>
    <w:rsid w:val="009D6A24"/>
    <w:rsid w:val="009D77E4"/>
    <w:rsid w:val="009D7C83"/>
    <w:rsid w:val="009E0AA5"/>
    <w:rsid w:val="009E1FF4"/>
    <w:rsid w:val="009E239F"/>
    <w:rsid w:val="009E410E"/>
    <w:rsid w:val="009E4826"/>
    <w:rsid w:val="009E4A0B"/>
    <w:rsid w:val="009E5931"/>
    <w:rsid w:val="009E65E4"/>
    <w:rsid w:val="009E7C62"/>
    <w:rsid w:val="009F033E"/>
    <w:rsid w:val="009F062A"/>
    <w:rsid w:val="009F0DE3"/>
    <w:rsid w:val="009F1BA5"/>
    <w:rsid w:val="009F2F85"/>
    <w:rsid w:val="009F415E"/>
    <w:rsid w:val="009F4850"/>
    <w:rsid w:val="009F4BC6"/>
    <w:rsid w:val="009F6F90"/>
    <w:rsid w:val="009F7168"/>
    <w:rsid w:val="009F756C"/>
    <w:rsid w:val="00A001AB"/>
    <w:rsid w:val="00A0080D"/>
    <w:rsid w:val="00A04390"/>
    <w:rsid w:val="00A04928"/>
    <w:rsid w:val="00A06AE7"/>
    <w:rsid w:val="00A07305"/>
    <w:rsid w:val="00A07CE6"/>
    <w:rsid w:val="00A10529"/>
    <w:rsid w:val="00A108C7"/>
    <w:rsid w:val="00A10E2A"/>
    <w:rsid w:val="00A1103D"/>
    <w:rsid w:val="00A11408"/>
    <w:rsid w:val="00A12479"/>
    <w:rsid w:val="00A13696"/>
    <w:rsid w:val="00A14633"/>
    <w:rsid w:val="00A14E3B"/>
    <w:rsid w:val="00A14FF2"/>
    <w:rsid w:val="00A159C6"/>
    <w:rsid w:val="00A1769E"/>
    <w:rsid w:val="00A1784F"/>
    <w:rsid w:val="00A21E21"/>
    <w:rsid w:val="00A22D45"/>
    <w:rsid w:val="00A23F32"/>
    <w:rsid w:val="00A2479E"/>
    <w:rsid w:val="00A24D30"/>
    <w:rsid w:val="00A264A1"/>
    <w:rsid w:val="00A26CD3"/>
    <w:rsid w:val="00A30192"/>
    <w:rsid w:val="00A367EB"/>
    <w:rsid w:val="00A3726C"/>
    <w:rsid w:val="00A37D63"/>
    <w:rsid w:val="00A41FF9"/>
    <w:rsid w:val="00A42338"/>
    <w:rsid w:val="00A423EF"/>
    <w:rsid w:val="00A42A2E"/>
    <w:rsid w:val="00A45471"/>
    <w:rsid w:val="00A45ABC"/>
    <w:rsid w:val="00A462CB"/>
    <w:rsid w:val="00A4777D"/>
    <w:rsid w:val="00A47A44"/>
    <w:rsid w:val="00A47BA3"/>
    <w:rsid w:val="00A5004A"/>
    <w:rsid w:val="00A5112F"/>
    <w:rsid w:val="00A5117F"/>
    <w:rsid w:val="00A52A18"/>
    <w:rsid w:val="00A53A17"/>
    <w:rsid w:val="00A53C47"/>
    <w:rsid w:val="00A55E25"/>
    <w:rsid w:val="00A5647B"/>
    <w:rsid w:val="00A611ED"/>
    <w:rsid w:val="00A627DD"/>
    <w:rsid w:val="00A632DC"/>
    <w:rsid w:val="00A658DE"/>
    <w:rsid w:val="00A65EC7"/>
    <w:rsid w:val="00A65FAB"/>
    <w:rsid w:val="00A6776D"/>
    <w:rsid w:val="00A70C32"/>
    <w:rsid w:val="00A717A1"/>
    <w:rsid w:val="00A71CE2"/>
    <w:rsid w:val="00A72537"/>
    <w:rsid w:val="00A72781"/>
    <w:rsid w:val="00A73B7D"/>
    <w:rsid w:val="00A73BD2"/>
    <w:rsid w:val="00A740A4"/>
    <w:rsid w:val="00A746BF"/>
    <w:rsid w:val="00A761FC"/>
    <w:rsid w:val="00A76E45"/>
    <w:rsid w:val="00A77FA2"/>
    <w:rsid w:val="00A801F8"/>
    <w:rsid w:val="00A80791"/>
    <w:rsid w:val="00A80B5E"/>
    <w:rsid w:val="00A80D0B"/>
    <w:rsid w:val="00A817E3"/>
    <w:rsid w:val="00A825A4"/>
    <w:rsid w:val="00A84008"/>
    <w:rsid w:val="00A84CC0"/>
    <w:rsid w:val="00A84ED7"/>
    <w:rsid w:val="00A8704C"/>
    <w:rsid w:val="00A878FD"/>
    <w:rsid w:val="00A93842"/>
    <w:rsid w:val="00A965E2"/>
    <w:rsid w:val="00A97172"/>
    <w:rsid w:val="00AA0FD8"/>
    <w:rsid w:val="00AA25AB"/>
    <w:rsid w:val="00AA2C91"/>
    <w:rsid w:val="00AA2F93"/>
    <w:rsid w:val="00AA43B2"/>
    <w:rsid w:val="00AA4A14"/>
    <w:rsid w:val="00AA4D56"/>
    <w:rsid w:val="00AA505F"/>
    <w:rsid w:val="00AA63C3"/>
    <w:rsid w:val="00AA7100"/>
    <w:rsid w:val="00AA7CDB"/>
    <w:rsid w:val="00AB0338"/>
    <w:rsid w:val="00AB12FB"/>
    <w:rsid w:val="00AB226A"/>
    <w:rsid w:val="00AB28CC"/>
    <w:rsid w:val="00AB3A54"/>
    <w:rsid w:val="00AB4706"/>
    <w:rsid w:val="00AB6C02"/>
    <w:rsid w:val="00AB75BA"/>
    <w:rsid w:val="00AB7C8B"/>
    <w:rsid w:val="00AC0351"/>
    <w:rsid w:val="00AC0667"/>
    <w:rsid w:val="00AC087D"/>
    <w:rsid w:val="00AC0B27"/>
    <w:rsid w:val="00AC19C8"/>
    <w:rsid w:val="00AC21DF"/>
    <w:rsid w:val="00AC385D"/>
    <w:rsid w:val="00AC3956"/>
    <w:rsid w:val="00AC57B6"/>
    <w:rsid w:val="00AD160E"/>
    <w:rsid w:val="00AD490B"/>
    <w:rsid w:val="00AD667C"/>
    <w:rsid w:val="00AD6D63"/>
    <w:rsid w:val="00AD6D74"/>
    <w:rsid w:val="00AD6DD9"/>
    <w:rsid w:val="00AD720C"/>
    <w:rsid w:val="00AD7432"/>
    <w:rsid w:val="00AE0363"/>
    <w:rsid w:val="00AE31F1"/>
    <w:rsid w:val="00AE36DE"/>
    <w:rsid w:val="00AE4593"/>
    <w:rsid w:val="00AE5A0D"/>
    <w:rsid w:val="00AE7865"/>
    <w:rsid w:val="00AF1AA3"/>
    <w:rsid w:val="00AF1DF0"/>
    <w:rsid w:val="00AF576E"/>
    <w:rsid w:val="00B0325E"/>
    <w:rsid w:val="00B04AF8"/>
    <w:rsid w:val="00B06732"/>
    <w:rsid w:val="00B06A79"/>
    <w:rsid w:val="00B073D1"/>
    <w:rsid w:val="00B12ABC"/>
    <w:rsid w:val="00B12CE9"/>
    <w:rsid w:val="00B13F28"/>
    <w:rsid w:val="00B1415E"/>
    <w:rsid w:val="00B160ED"/>
    <w:rsid w:val="00B16E02"/>
    <w:rsid w:val="00B20798"/>
    <w:rsid w:val="00B20FA7"/>
    <w:rsid w:val="00B20FCA"/>
    <w:rsid w:val="00B214F5"/>
    <w:rsid w:val="00B218AB"/>
    <w:rsid w:val="00B21A18"/>
    <w:rsid w:val="00B22A56"/>
    <w:rsid w:val="00B2491A"/>
    <w:rsid w:val="00B265F8"/>
    <w:rsid w:val="00B26DFB"/>
    <w:rsid w:val="00B30030"/>
    <w:rsid w:val="00B31295"/>
    <w:rsid w:val="00B31ADC"/>
    <w:rsid w:val="00B32281"/>
    <w:rsid w:val="00B324EF"/>
    <w:rsid w:val="00B32B52"/>
    <w:rsid w:val="00B32BDC"/>
    <w:rsid w:val="00B3330E"/>
    <w:rsid w:val="00B34B0B"/>
    <w:rsid w:val="00B35609"/>
    <w:rsid w:val="00B35884"/>
    <w:rsid w:val="00B35A74"/>
    <w:rsid w:val="00B36AAA"/>
    <w:rsid w:val="00B40CE8"/>
    <w:rsid w:val="00B4171F"/>
    <w:rsid w:val="00B42577"/>
    <w:rsid w:val="00B44FF8"/>
    <w:rsid w:val="00B450BA"/>
    <w:rsid w:val="00B47B2D"/>
    <w:rsid w:val="00B47B6F"/>
    <w:rsid w:val="00B47E1C"/>
    <w:rsid w:val="00B500EE"/>
    <w:rsid w:val="00B509DB"/>
    <w:rsid w:val="00B53598"/>
    <w:rsid w:val="00B60ACC"/>
    <w:rsid w:val="00B6201B"/>
    <w:rsid w:val="00B63746"/>
    <w:rsid w:val="00B64156"/>
    <w:rsid w:val="00B64560"/>
    <w:rsid w:val="00B667B1"/>
    <w:rsid w:val="00B7151B"/>
    <w:rsid w:val="00B733A0"/>
    <w:rsid w:val="00B73D70"/>
    <w:rsid w:val="00B75CD5"/>
    <w:rsid w:val="00B7735C"/>
    <w:rsid w:val="00B77694"/>
    <w:rsid w:val="00B77A07"/>
    <w:rsid w:val="00B77B25"/>
    <w:rsid w:val="00B817C5"/>
    <w:rsid w:val="00B838E0"/>
    <w:rsid w:val="00B83EC8"/>
    <w:rsid w:val="00B85C5D"/>
    <w:rsid w:val="00B862BC"/>
    <w:rsid w:val="00B86E75"/>
    <w:rsid w:val="00B87950"/>
    <w:rsid w:val="00B90BA4"/>
    <w:rsid w:val="00B9105C"/>
    <w:rsid w:val="00B916CB"/>
    <w:rsid w:val="00B92218"/>
    <w:rsid w:val="00B9321A"/>
    <w:rsid w:val="00B9471B"/>
    <w:rsid w:val="00B95354"/>
    <w:rsid w:val="00B969A4"/>
    <w:rsid w:val="00B969D7"/>
    <w:rsid w:val="00B96D5E"/>
    <w:rsid w:val="00B97FBD"/>
    <w:rsid w:val="00BA04E4"/>
    <w:rsid w:val="00BA08E4"/>
    <w:rsid w:val="00BA1189"/>
    <w:rsid w:val="00BA165F"/>
    <w:rsid w:val="00BA2205"/>
    <w:rsid w:val="00BA22BE"/>
    <w:rsid w:val="00BA2327"/>
    <w:rsid w:val="00BA23A2"/>
    <w:rsid w:val="00BA23B9"/>
    <w:rsid w:val="00BA2626"/>
    <w:rsid w:val="00BA2822"/>
    <w:rsid w:val="00BA2A46"/>
    <w:rsid w:val="00BA3C4A"/>
    <w:rsid w:val="00BA4B7D"/>
    <w:rsid w:val="00BA4CF0"/>
    <w:rsid w:val="00BA5DCE"/>
    <w:rsid w:val="00BA64DC"/>
    <w:rsid w:val="00BA64F1"/>
    <w:rsid w:val="00BA6E31"/>
    <w:rsid w:val="00BA70A4"/>
    <w:rsid w:val="00BB097A"/>
    <w:rsid w:val="00BB0A88"/>
    <w:rsid w:val="00BB3708"/>
    <w:rsid w:val="00BB3A83"/>
    <w:rsid w:val="00BB5F38"/>
    <w:rsid w:val="00BB6339"/>
    <w:rsid w:val="00BB7347"/>
    <w:rsid w:val="00BC1FCD"/>
    <w:rsid w:val="00BC2320"/>
    <w:rsid w:val="00BC2382"/>
    <w:rsid w:val="00BC28C2"/>
    <w:rsid w:val="00BC35E2"/>
    <w:rsid w:val="00BC4E83"/>
    <w:rsid w:val="00BC6BD4"/>
    <w:rsid w:val="00BD06F1"/>
    <w:rsid w:val="00BD0DED"/>
    <w:rsid w:val="00BD15AC"/>
    <w:rsid w:val="00BD22AE"/>
    <w:rsid w:val="00BD27CB"/>
    <w:rsid w:val="00BD442D"/>
    <w:rsid w:val="00BD4BA6"/>
    <w:rsid w:val="00BD4BC0"/>
    <w:rsid w:val="00BD61CA"/>
    <w:rsid w:val="00BD742B"/>
    <w:rsid w:val="00BE1ADE"/>
    <w:rsid w:val="00BE23F2"/>
    <w:rsid w:val="00BE3753"/>
    <w:rsid w:val="00BE37ED"/>
    <w:rsid w:val="00BE3B1D"/>
    <w:rsid w:val="00BE3ED4"/>
    <w:rsid w:val="00BE3F55"/>
    <w:rsid w:val="00BE41E1"/>
    <w:rsid w:val="00BE6550"/>
    <w:rsid w:val="00BE6C62"/>
    <w:rsid w:val="00BE7C1A"/>
    <w:rsid w:val="00BF032B"/>
    <w:rsid w:val="00BF0B3A"/>
    <w:rsid w:val="00BF0B3C"/>
    <w:rsid w:val="00BF241B"/>
    <w:rsid w:val="00BF262C"/>
    <w:rsid w:val="00BF30BD"/>
    <w:rsid w:val="00BF4622"/>
    <w:rsid w:val="00BF47E3"/>
    <w:rsid w:val="00BF4EBE"/>
    <w:rsid w:val="00BF5149"/>
    <w:rsid w:val="00BF5CE7"/>
    <w:rsid w:val="00BF7C9D"/>
    <w:rsid w:val="00C00D37"/>
    <w:rsid w:val="00C01C9D"/>
    <w:rsid w:val="00C01F78"/>
    <w:rsid w:val="00C02D58"/>
    <w:rsid w:val="00C03470"/>
    <w:rsid w:val="00C0535B"/>
    <w:rsid w:val="00C061CD"/>
    <w:rsid w:val="00C0786F"/>
    <w:rsid w:val="00C07E2E"/>
    <w:rsid w:val="00C10579"/>
    <w:rsid w:val="00C110E5"/>
    <w:rsid w:val="00C122E1"/>
    <w:rsid w:val="00C14858"/>
    <w:rsid w:val="00C149CD"/>
    <w:rsid w:val="00C15BBA"/>
    <w:rsid w:val="00C15E3A"/>
    <w:rsid w:val="00C16721"/>
    <w:rsid w:val="00C16905"/>
    <w:rsid w:val="00C16D47"/>
    <w:rsid w:val="00C1705C"/>
    <w:rsid w:val="00C174A3"/>
    <w:rsid w:val="00C21FFF"/>
    <w:rsid w:val="00C221E9"/>
    <w:rsid w:val="00C22DC9"/>
    <w:rsid w:val="00C234B3"/>
    <w:rsid w:val="00C23644"/>
    <w:rsid w:val="00C23E67"/>
    <w:rsid w:val="00C2403C"/>
    <w:rsid w:val="00C24397"/>
    <w:rsid w:val="00C2608F"/>
    <w:rsid w:val="00C316BB"/>
    <w:rsid w:val="00C322A7"/>
    <w:rsid w:val="00C33649"/>
    <w:rsid w:val="00C34B4E"/>
    <w:rsid w:val="00C36077"/>
    <w:rsid w:val="00C404A2"/>
    <w:rsid w:val="00C41463"/>
    <w:rsid w:val="00C44231"/>
    <w:rsid w:val="00C44A97"/>
    <w:rsid w:val="00C45F98"/>
    <w:rsid w:val="00C47974"/>
    <w:rsid w:val="00C47B34"/>
    <w:rsid w:val="00C5015B"/>
    <w:rsid w:val="00C51362"/>
    <w:rsid w:val="00C514AB"/>
    <w:rsid w:val="00C5198B"/>
    <w:rsid w:val="00C528D0"/>
    <w:rsid w:val="00C53D31"/>
    <w:rsid w:val="00C54C09"/>
    <w:rsid w:val="00C62E90"/>
    <w:rsid w:val="00C6331C"/>
    <w:rsid w:val="00C63C88"/>
    <w:rsid w:val="00C64C03"/>
    <w:rsid w:val="00C64D33"/>
    <w:rsid w:val="00C655E3"/>
    <w:rsid w:val="00C65A83"/>
    <w:rsid w:val="00C65D6B"/>
    <w:rsid w:val="00C66465"/>
    <w:rsid w:val="00C67B35"/>
    <w:rsid w:val="00C67DEA"/>
    <w:rsid w:val="00C70127"/>
    <w:rsid w:val="00C71084"/>
    <w:rsid w:val="00C736B9"/>
    <w:rsid w:val="00C75CC7"/>
    <w:rsid w:val="00C7632B"/>
    <w:rsid w:val="00C779A1"/>
    <w:rsid w:val="00C81049"/>
    <w:rsid w:val="00C826AB"/>
    <w:rsid w:val="00C82F43"/>
    <w:rsid w:val="00C83785"/>
    <w:rsid w:val="00C83871"/>
    <w:rsid w:val="00C851CC"/>
    <w:rsid w:val="00C855AB"/>
    <w:rsid w:val="00C85DAF"/>
    <w:rsid w:val="00C86511"/>
    <w:rsid w:val="00C87A12"/>
    <w:rsid w:val="00C9233A"/>
    <w:rsid w:val="00C92FE4"/>
    <w:rsid w:val="00C93CE3"/>
    <w:rsid w:val="00C943E9"/>
    <w:rsid w:val="00C94DC0"/>
    <w:rsid w:val="00C94F72"/>
    <w:rsid w:val="00C959B3"/>
    <w:rsid w:val="00C95D9B"/>
    <w:rsid w:val="00C96824"/>
    <w:rsid w:val="00C97927"/>
    <w:rsid w:val="00C97F99"/>
    <w:rsid w:val="00CA0D38"/>
    <w:rsid w:val="00CA3DCD"/>
    <w:rsid w:val="00CA49CC"/>
    <w:rsid w:val="00CA4D2C"/>
    <w:rsid w:val="00CA5731"/>
    <w:rsid w:val="00CA66C0"/>
    <w:rsid w:val="00CB195A"/>
    <w:rsid w:val="00CB1F8A"/>
    <w:rsid w:val="00CB35A5"/>
    <w:rsid w:val="00CB3C93"/>
    <w:rsid w:val="00CB4D62"/>
    <w:rsid w:val="00CB5668"/>
    <w:rsid w:val="00CB59AF"/>
    <w:rsid w:val="00CB6FDC"/>
    <w:rsid w:val="00CB75B2"/>
    <w:rsid w:val="00CB79C3"/>
    <w:rsid w:val="00CC1D90"/>
    <w:rsid w:val="00CC29F9"/>
    <w:rsid w:val="00CC3331"/>
    <w:rsid w:val="00CC7370"/>
    <w:rsid w:val="00CD0001"/>
    <w:rsid w:val="00CD05D4"/>
    <w:rsid w:val="00CD068B"/>
    <w:rsid w:val="00CD0700"/>
    <w:rsid w:val="00CD0724"/>
    <w:rsid w:val="00CD2606"/>
    <w:rsid w:val="00CD2BD2"/>
    <w:rsid w:val="00CD2C5D"/>
    <w:rsid w:val="00CD31FF"/>
    <w:rsid w:val="00CD4080"/>
    <w:rsid w:val="00CD4698"/>
    <w:rsid w:val="00CD6BBD"/>
    <w:rsid w:val="00CD71CF"/>
    <w:rsid w:val="00CE0880"/>
    <w:rsid w:val="00CE1C12"/>
    <w:rsid w:val="00CE1D66"/>
    <w:rsid w:val="00CE2459"/>
    <w:rsid w:val="00CE2681"/>
    <w:rsid w:val="00CE27F2"/>
    <w:rsid w:val="00CE303F"/>
    <w:rsid w:val="00CE3178"/>
    <w:rsid w:val="00CE3210"/>
    <w:rsid w:val="00CE3424"/>
    <w:rsid w:val="00CE3614"/>
    <w:rsid w:val="00CE4698"/>
    <w:rsid w:val="00CE586D"/>
    <w:rsid w:val="00CE58FD"/>
    <w:rsid w:val="00CE5F29"/>
    <w:rsid w:val="00CE7A4E"/>
    <w:rsid w:val="00CF15FC"/>
    <w:rsid w:val="00CF167B"/>
    <w:rsid w:val="00CF2042"/>
    <w:rsid w:val="00CF25ED"/>
    <w:rsid w:val="00CF2B33"/>
    <w:rsid w:val="00CF4E01"/>
    <w:rsid w:val="00CF5336"/>
    <w:rsid w:val="00CF5367"/>
    <w:rsid w:val="00CF5A95"/>
    <w:rsid w:val="00CF6796"/>
    <w:rsid w:val="00CF6EB4"/>
    <w:rsid w:val="00CF7472"/>
    <w:rsid w:val="00D01343"/>
    <w:rsid w:val="00D024FA"/>
    <w:rsid w:val="00D03E92"/>
    <w:rsid w:val="00D04A7E"/>
    <w:rsid w:val="00D0775A"/>
    <w:rsid w:val="00D077CB"/>
    <w:rsid w:val="00D07FD6"/>
    <w:rsid w:val="00D10881"/>
    <w:rsid w:val="00D12E15"/>
    <w:rsid w:val="00D12EBF"/>
    <w:rsid w:val="00D13202"/>
    <w:rsid w:val="00D14144"/>
    <w:rsid w:val="00D145A5"/>
    <w:rsid w:val="00D1473D"/>
    <w:rsid w:val="00D1481D"/>
    <w:rsid w:val="00D200FE"/>
    <w:rsid w:val="00D20AA0"/>
    <w:rsid w:val="00D2120B"/>
    <w:rsid w:val="00D2123C"/>
    <w:rsid w:val="00D22168"/>
    <w:rsid w:val="00D23203"/>
    <w:rsid w:val="00D2389F"/>
    <w:rsid w:val="00D247BF"/>
    <w:rsid w:val="00D25836"/>
    <w:rsid w:val="00D26FAC"/>
    <w:rsid w:val="00D272DF"/>
    <w:rsid w:val="00D30C0D"/>
    <w:rsid w:val="00D32044"/>
    <w:rsid w:val="00D339E0"/>
    <w:rsid w:val="00D33CFC"/>
    <w:rsid w:val="00D3488A"/>
    <w:rsid w:val="00D3605D"/>
    <w:rsid w:val="00D3669E"/>
    <w:rsid w:val="00D36E98"/>
    <w:rsid w:val="00D376D7"/>
    <w:rsid w:val="00D417FA"/>
    <w:rsid w:val="00D4506F"/>
    <w:rsid w:val="00D5016F"/>
    <w:rsid w:val="00D50A57"/>
    <w:rsid w:val="00D5102F"/>
    <w:rsid w:val="00D51185"/>
    <w:rsid w:val="00D5120D"/>
    <w:rsid w:val="00D528BB"/>
    <w:rsid w:val="00D5346B"/>
    <w:rsid w:val="00D5383F"/>
    <w:rsid w:val="00D569CD"/>
    <w:rsid w:val="00D57D1F"/>
    <w:rsid w:val="00D57E07"/>
    <w:rsid w:val="00D6001D"/>
    <w:rsid w:val="00D60810"/>
    <w:rsid w:val="00D609D2"/>
    <w:rsid w:val="00D609DC"/>
    <w:rsid w:val="00D61027"/>
    <w:rsid w:val="00D62B0B"/>
    <w:rsid w:val="00D62E59"/>
    <w:rsid w:val="00D66C15"/>
    <w:rsid w:val="00D66DB8"/>
    <w:rsid w:val="00D676B8"/>
    <w:rsid w:val="00D7061A"/>
    <w:rsid w:val="00D70E78"/>
    <w:rsid w:val="00D71199"/>
    <w:rsid w:val="00D7140A"/>
    <w:rsid w:val="00D72B03"/>
    <w:rsid w:val="00D72B11"/>
    <w:rsid w:val="00D732E1"/>
    <w:rsid w:val="00D738DB"/>
    <w:rsid w:val="00D74131"/>
    <w:rsid w:val="00D7530A"/>
    <w:rsid w:val="00D77000"/>
    <w:rsid w:val="00D7797E"/>
    <w:rsid w:val="00D804E2"/>
    <w:rsid w:val="00D847D9"/>
    <w:rsid w:val="00D858EC"/>
    <w:rsid w:val="00D85BAC"/>
    <w:rsid w:val="00D87E23"/>
    <w:rsid w:val="00D90211"/>
    <w:rsid w:val="00D922B1"/>
    <w:rsid w:val="00D92ED6"/>
    <w:rsid w:val="00D932A1"/>
    <w:rsid w:val="00D93F12"/>
    <w:rsid w:val="00D94525"/>
    <w:rsid w:val="00D9551E"/>
    <w:rsid w:val="00D96A2D"/>
    <w:rsid w:val="00DA1144"/>
    <w:rsid w:val="00DA1E86"/>
    <w:rsid w:val="00DA28F0"/>
    <w:rsid w:val="00DA35D2"/>
    <w:rsid w:val="00DA3855"/>
    <w:rsid w:val="00DA40FE"/>
    <w:rsid w:val="00DA50CB"/>
    <w:rsid w:val="00DA5B0B"/>
    <w:rsid w:val="00DA5CD8"/>
    <w:rsid w:val="00DA7128"/>
    <w:rsid w:val="00DA7232"/>
    <w:rsid w:val="00DA75A5"/>
    <w:rsid w:val="00DB58EF"/>
    <w:rsid w:val="00DB76D1"/>
    <w:rsid w:val="00DB7F89"/>
    <w:rsid w:val="00DC029E"/>
    <w:rsid w:val="00DC049E"/>
    <w:rsid w:val="00DC1D82"/>
    <w:rsid w:val="00DC22BD"/>
    <w:rsid w:val="00DC2719"/>
    <w:rsid w:val="00DC55DE"/>
    <w:rsid w:val="00DC5A98"/>
    <w:rsid w:val="00DC6B3F"/>
    <w:rsid w:val="00DC7E62"/>
    <w:rsid w:val="00DD08A9"/>
    <w:rsid w:val="00DD220C"/>
    <w:rsid w:val="00DD2FBA"/>
    <w:rsid w:val="00DD32D8"/>
    <w:rsid w:val="00DD3417"/>
    <w:rsid w:val="00DD409E"/>
    <w:rsid w:val="00DD557D"/>
    <w:rsid w:val="00DD72A2"/>
    <w:rsid w:val="00DE0B76"/>
    <w:rsid w:val="00DE22C8"/>
    <w:rsid w:val="00DE2325"/>
    <w:rsid w:val="00DE27E6"/>
    <w:rsid w:val="00DE2A78"/>
    <w:rsid w:val="00DE2F78"/>
    <w:rsid w:val="00DE35A1"/>
    <w:rsid w:val="00DE4323"/>
    <w:rsid w:val="00DE4E57"/>
    <w:rsid w:val="00DE736B"/>
    <w:rsid w:val="00DE7745"/>
    <w:rsid w:val="00DF0096"/>
    <w:rsid w:val="00DF0231"/>
    <w:rsid w:val="00DF10C3"/>
    <w:rsid w:val="00DF1371"/>
    <w:rsid w:val="00DF2416"/>
    <w:rsid w:val="00DF3BBD"/>
    <w:rsid w:val="00DF4F13"/>
    <w:rsid w:val="00DF587D"/>
    <w:rsid w:val="00DF58E7"/>
    <w:rsid w:val="00DF6631"/>
    <w:rsid w:val="00DF6711"/>
    <w:rsid w:val="00DF6C5C"/>
    <w:rsid w:val="00DF7D26"/>
    <w:rsid w:val="00E02775"/>
    <w:rsid w:val="00E02BB4"/>
    <w:rsid w:val="00E02F3B"/>
    <w:rsid w:val="00E05A83"/>
    <w:rsid w:val="00E05C26"/>
    <w:rsid w:val="00E05C4C"/>
    <w:rsid w:val="00E05EF7"/>
    <w:rsid w:val="00E074BF"/>
    <w:rsid w:val="00E1051D"/>
    <w:rsid w:val="00E10BAF"/>
    <w:rsid w:val="00E10F46"/>
    <w:rsid w:val="00E13F96"/>
    <w:rsid w:val="00E14C72"/>
    <w:rsid w:val="00E1507B"/>
    <w:rsid w:val="00E2097C"/>
    <w:rsid w:val="00E20D11"/>
    <w:rsid w:val="00E213C7"/>
    <w:rsid w:val="00E2497B"/>
    <w:rsid w:val="00E27D44"/>
    <w:rsid w:val="00E30843"/>
    <w:rsid w:val="00E3172E"/>
    <w:rsid w:val="00E320C3"/>
    <w:rsid w:val="00E32817"/>
    <w:rsid w:val="00E32DC0"/>
    <w:rsid w:val="00E33416"/>
    <w:rsid w:val="00E33874"/>
    <w:rsid w:val="00E338E2"/>
    <w:rsid w:val="00E35390"/>
    <w:rsid w:val="00E35DA2"/>
    <w:rsid w:val="00E36AA5"/>
    <w:rsid w:val="00E3765C"/>
    <w:rsid w:val="00E401E3"/>
    <w:rsid w:val="00E415CC"/>
    <w:rsid w:val="00E437FB"/>
    <w:rsid w:val="00E43F02"/>
    <w:rsid w:val="00E44529"/>
    <w:rsid w:val="00E44E2D"/>
    <w:rsid w:val="00E44EFB"/>
    <w:rsid w:val="00E47E95"/>
    <w:rsid w:val="00E506AF"/>
    <w:rsid w:val="00E51579"/>
    <w:rsid w:val="00E52702"/>
    <w:rsid w:val="00E53C36"/>
    <w:rsid w:val="00E554FA"/>
    <w:rsid w:val="00E56B84"/>
    <w:rsid w:val="00E57450"/>
    <w:rsid w:val="00E60490"/>
    <w:rsid w:val="00E60AB0"/>
    <w:rsid w:val="00E61049"/>
    <w:rsid w:val="00E62140"/>
    <w:rsid w:val="00E6229B"/>
    <w:rsid w:val="00E67C4C"/>
    <w:rsid w:val="00E710FD"/>
    <w:rsid w:val="00E712EE"/>
    <w:rsid w:val="00E72844"/>
    <w:rsid w:val="00E73BA4"/>
    <w:rsid w:val="00E74302"/>
    <w:rsid w:val="00E746B1"/>
    <w:rsid w:val="00E75322"/>
    <w:rsid w:val="00E75334"/>
    <w:rsid w:val="00E756DD"/>
    <w:rsid w:val="00E75F9A"/>
    <w:rsid w:val="00E76CFD"/>
    <w:rsid w:val="00E8043F"/>
    <w:rsid w:val="00E831BE"/>
    <w:rsid w:val="00E83823"/>
    <w:rsid w:val="00E83D1D"/>
    <w:rsid w:val="00E84201"/>
    <w:rsid w:val="00E84913"/>
    <w:rsid w:val="00E87356"/>
    <w:rsid w:val="00E91C42"/>
    <w:rsid w:val="00E92A28"/>
    <w:rsid w:val="00E940BD"/>
    <w:rsid w:val="00E943CA"/>
    <w:rsid w:val="00E946B8"/>
    <w:rsid w:val="00E95047"/>
    <w:rsid w:val="00E95190"/>
    <w:rsid w:val="00E95C75"/>
    <w:rsid w:val="00E9626A"/>
    <w:rsid w:val="00E96D33"/>
    <w:rsid w:val="00E96DF6"/>
    <w:rsid w:val="00EA0620"/>
    <w:rsid w:val="00EA071F"/>
    <w:rsid w:val="00EA0BF1"/>
    <w:rsid w:val="00EA0DDF"/>
    <w:rsid w:val="00EA0E89"/>
    <w:rsid w:val="00EA231D"/>
    <w:rsid w:val="00EA284F"/>
    <w:rsid w:val="00EA2F8F"/>
    <w:rsid w:val="00EA5A3F"/>
    <w:rsid w:val="00EB2832"/>
    <w:rsid w:val="00EB5D21"/>
    <w:rsid w:val="00EC20F3"/>
    <w:rsid w:val="00EC235D"/>
    <w:rsid w:val="00EC529B"/>
    <w:rsid w:val="00EC6E64"/>
    <w:rsid w:val="00ED0205"/>
    <w:rsid w:val="00ED1264"/>
    <w:rsid w:val="00ED1299"/>
    <w:rsid w:val="00ED149B"/>
    <w:rsid w:val="00ED1BB6"/>
    <w:rsid w:val="00ED1D3D"/>
    <w:rsid w:val="00ED2D6E"/>
    <w:rsid w:val="00ED7680"/>
    <w:rsid w:val="00EE0FDF"/>
    <w:rsid w:val="00EE25D0"/>
    <w:rsid w:val="00EE44A9"/>
    <w:rsid w:val="00EE4C36"/>
    <w:rsid w:val="00EE53A2"/>
    <w:rsid w:val="00EE6AD5"/>
    <w:rsid w:val="00EE7910"/>
    <w:rsid w:val="00EE7B54"/>
    <w:rsid w:val="00EF112C"/>
    <w:rsid w:val="00EF16B7"/>
    <w:rsid w:val="00EF1BFA"/>
    <w:rsid w:val="00EF26BD"/>
    <w:rsid w:val="00EF28AC"/>
    <w:rsid w:val="00EF2D20"/>
    <w:rsid w:val="00EF3941"/>
    <w:rsid w:val="00EF3B55"/>
    <w:rsid w:val="00EF4B66"/>
    <w:rsid w:val="00EF6635"/>
    <w:rsid w:val="00EF7BD3"/>
    <w:rsid w:val="00F00116"/>
    <w:rsid w:val="00F005E7"/>
    <w:rsid w:val="00F005F0"/>
    <w:rsid w:val="00F00923"/>
    <w:rsid w:val="00F00FD1"/>
    <w:rsid w:val="00F017D4"/>
    <w:rsid w:val="00F01C06"/>
    <w:rsid w:val="00F01DD4"/>
    <w:rsid w:val="00F01E3E"/>
    <w:rsid w:val="00F02169"/>
    <w:rsid w:val="00F02298"/>
    <w:rsid w:val="00F022BB"/>
    <w:rsid w:val="00F028C6"/>
    <w:rsid w:val="00F03862"/>
    <w:rsid w:val="00F051FC"/>
    <w:rsid w:val="00F10E78"/>
    <w:rsid w:val="00F111C9"/>
    <w:rsid w:val="00F11688"/>
    <w:rsid w:val="00F15274"/>
    <w:rsid w:val="00F15547"/>
    <w:rsid w:val="00F15F16"/>
    <w:rsid w:val="00F16884"/>
    <w:rsid w:val="00F178F1"/>
    <w:rsid w:val="00F201EF"/>
    <w:rsid w:val="00F214A6"/>
    <w:rsid w:val="00F21729"/>
    <w:rsid w:val="00F21F23"/>
    <w:rsid w:val="00F23D2B"/>
    <w:rsid w:val="00F253C9"/>
    <w:rsid w:val="00F27565"/>
    <w:rsid w:val="00F304C7"/>
    <w:rsid w:val="00F315F3"/>
    <w:rsid w:val="00F320E5"/>
    <w:rsid w:val="00F32357"/>
    <w:rsid w:val="00F32372"/>
    <w:rsid w:val="00F328A1"/>
    <w:rsid w:val="00F3424E"/>
    <w:rsid w:val="00F34CDC"/>
    <w:rsid w:val="00F3586A"/>
    <w:rsid w:val="00F3622A"/>
    <w:rsid w:val="00F4095F"/>
    <w:rsid w:val="00F40E65"/>
    <w:rsid w:val="00F41CE6"/>
    <w:rsid w:val="00F427E2"/>
    <w:rsid w:val="00F44459"/>
    <w:rsid w:val="00F44C64"/>
    <w:rsid w:val="00F45B54"/>
    <w:rsid w:val="00F466DA"/>
    <w:rsid w:val="00F47D31"/>
    <w:rsid w:val="00F519CD"/>
    <w:rsid w:val="00F537FB"/>
    <w:rsid w:val="00F53867"/>
    <w:rsid w:val="00F53A01"/>
    <w:rsid w:val="00F53E73"/>
    <w:rsid w:val="00F545AC"/>
    <w:rsid w:val="00F56926"/>
    <w:rsid w:val="00F625EE"/>
    <w:rsid w:val="00F642E6"/>
    <w:rsid w:val="00F649CC"/>
    <w:rsid w:val="00F67C64"/>
    <w:rsid w:val="00F708C8"/>
    <w:rsid w:val="00F71F89"/>
    <w:rsid w:val="00F72D0C"/>
    <w:rsid w:val="00F738B8"/>
    <w:rsid w:val="00F74D0C"/>
    <w:rsid w:val="00F7657C"/>
    <w:rsid w:val="00F767BE"/>
    <w:rsid w:val="00F76E16"/>
    <w:rsid w:val="00F76E78"/>
    <w:rsid w:val="00F77B73"/>
    <w:rsid w:val="00F77BFF"/>
    <w:rsid w:val="00F81274"/>
    <w:rsid w:val="00F825DA"/>
    <w:rsid w:val="00F8275C"/>
    <w:rsid w:val="00F82F41"/>
    <w:rsid w:val="00F83E1B"/>
    <w:rsid w:val="00F84782"/>
    <w:rsid w:val="00F85115"/>
    <w:rsid w:val="00F9049D"/>
    <w:rsid w:val="00F91031"/>
    <w:rsid w:val="00F91C29"/>
    <w:rsid w:val="00F920AA"/>
    <w:rsid w:val="00F941A9"/>
    <w:rsid w:val="00F95335"/>
    <w:rsid w:val="00F95683"/>
    <w:rsid w:val="00F95AF6"/>
    <w:rsid w:val="00F96447"/>
    <w:rsid w:val="00F9645A"/>
    <w:rsid w:val="00FA0BA7"/>
    <w:rsid w:val="00FA6199"/>
    <w:rsid w:val="00FA6C44"/>
    <w:rsid w:val="00FA6D7C"/>
    <w:rsid w:val="00FB1169"/>
    <w:rsid w:val="00FB1A5D"/>
    <w:rsid w:val="00FB1B70"/>
    <w:rsid w:val="00FB2864"/>
    <w:rsid w:val="00FB2A15"/>
    <w:rsid w:val="00FB3949"/>
    <w:rsid w:val="00FB4425"/>
    <w:rsid w:val="00FB59A9"/>
    <w:rsid w:val="00FB707C"/>
    <w:rsid w:val="00FC024C"/>
    <w:rsid w:val="00FC0A9E"/>
    <w:rsid w:val="00FC0FF0"/>
    <w:rsid w:val="00FC1A1F"/>
    <w:rsid w:val="00FC2209"/>
    <w:rsid w:val="00FC3A17"/>
    <w:rsid w:val="00FC42FD"/>
    <w:rsid w:val="00FC48E5"/>
    <w:rsid w:val="00FC511E"/>
    <w:rsid w:val="00FC7109"/>
    <w:rsid w:val="00FC7622"/>
    <w:rsid w:val="00FC7B26"/>
    <w:rsid w:val="00FD0B97"/>
    <w:rsid w:val="00FD1E07"/>
    <w:rsid w:val="00FD24F3"/>
    <w:rsid w:val="00FD3DF5"/>
    <w:rsid w:val="00FD4512"/>
    <w:rsid w:val="00FD4847"/>
    <w:rsid w:val="00FD4BA3"/>
    <w:rsid w:val="00FD505F"/>
    <w:rsid w:val="00FD5826"/>
    <w:rsid w:val="00FD6535"/>
    <w:rsid w:val="00FE32D4"/>
    <w:rsid w:val="00FE32EC"/>
    <w:rsid w:val="00FE4468"/>
    <w:rsid w:val="00FE48B2"/>
    <w:rsid w:val="00FE5471"/>
    <w:rsid w:val="00FE54CB"/>
    <w:rsid w:val="00FE5CE2"/>
    <w:rsid w:val="00FF0482"/>
    <w:rsid w:val="00FF0EF2"/>
    <w:rsid w:val="00FF1250"/>
    <w:rsid w:val="00FF19CE"/>
    <w:rsid w:val="00FF1B1D"/>
    <w:rsid w:val="00FF35AC"/>
    <w:rsid w:val="00FF3C76"/>
    <w:rsid w:val="00FF53E6"/>
    <w:rsid w:val="00FF72C9"/>
    <w:rsid w:val="00FF78BC"/>
    <w:rsid w:val="00FF7A1B"/>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31EB6"/>
  <w15:chartTrackingRefBased/>
  <w15:docId w15:val="{5E38FEB3-B455-4744-8C83-E72452C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5E4"/>
    <w:rPr>
      <w:rFonts w:ascii="Times New Roman" w:eastAsia="Times New Roman" w:hAnsi="Times New Roman"/>
      <w:sz w:val="24"/>
      <w:szCs w:val="24"/>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2"/>
    <w:qFormat/>
    <w:rsid w:val="001E2E0C"/>
    <w:pPr>
      <w:keepNext/>
      <w:spacing w:before="240" w:after="60"/>
      <w:outlineLvl w:val="0"/>
    </w:pPr>
    <w:rPr>
      <w:rFonts w:ascii="Arial" w:hAnsi="Arial"/>
      <w:b/>
      <w:bCs/>
      <w:kern w:val="32"/>
      <w:sz w:val="32"/>
      <w:szCs w:val="32"/>
      <w:lang w:val="x-none"/>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Gliederung2,H22,H23"/>
    <w:basedOn w:val="a1"/>
    <w:next w:val="a1"/>
    <w:link w:val="21"/>
    <w:qFormat/>
    <w:rsid w:val="001E2E0C"/>
    <w:pPr>
      <w:keepNext/>
      <w:spacing w:before="240" w:after="60"/>
      <w:outlineLvl w:val="1"/>
    </w:pPr>
    <w:rPr>
      <w:rFonts w:ascii="Arial" w:hAnsi="Arial"/>
      <w:b/>
      <w:bCs/>
      <w:i/>
      <w:iCs/>
      <w:sz w:val="28"/>
      <w:szCs w:val="28"/>
      <w:lang w:val="x-none"/>
    </w:rPr>
  </w:style>
  <w:style w:type="paragraph" w:styleId="30">
    <w:name w:val="heading 3"/>
    <w:basedOn w:val="a1"/>
    <w:next w:val="a1"/>
    <w:link w:val="31"/>
    <w:qFormat/>
    <w:rsid w:val="001E2E0C"/>
    <w:pPr>
      <w:keepNext/>
      <w:outlineLvl w:val="2"/>
    </w:pPr>
    <w:rPr>
      <w:szCs w:val="20"/>
      <w:lang w:val="x-none"/>
    </w:rPr>
  </w:style>
  <w:style w:type="paragraph" w:styleId="40">
    <w:name w:val="heading 4"/>
    <w:basedOn w:val="a1"/>
    <w:next w:val="a1"/>
    <w:link w:val="41"/>
    <w:qFormat/>
    <w:rsid w:val="001E2E0C"/>
    <w:pPr>
      <w:keepNext/>
      <w:autoSpaceDE w:val="0"/>
      <w:autoSpaceDN w:val="0"/>
      <w:ind w:left="720" w:firstLine="720"/>
      <w:jc w:val="both"/>
      <w:outlineLvl w:val="3"/>
    </w:pPr>
    <w:rPr>
      <w:b/>
      <w:bCs/>
      <w:sz w:val="20"/>
      <w:szCs w:val="20"/>
      <w:lang w:val="x-none"/>
    </w:rPr>
  </w:style>
  <w:style w:type="paragraph" w:styleId="5">
    <w:name w:val="heading 5"/>
    <w:basedOn w:val="a1"/>
    <w:next w:val="a1"/>
    <w:link w:val="50"/>
    <w:qFormat/>
    <w:rsid w:val="001E2E0C"/>
    <w:pPr>
      <w:spacing w:before="240" w:after="60"/>
      <w:outlineLvl w:val="4"/>
    </w:pPr>
    <w:rPr>
      <w:b/>
      <w:bCs/>
      <w:i/>
      <w:iCs/>
      <w:sz w:val="26"/>
      <w:szCs w:val="26"/>
      <w:lang w:val="x-none"/>
    </w:rPr>
  </w:style>
  <w:style w:type="paragraph" w:styleId="6">
    <w:name w:val="heading 6"/>
    <w:basedOn w:val="a1"/>
    <w:next w:val="a1"/>
    <w:link w:val="60"/>
    <w:qFormat/>
    <w:rsid w:val="001E2E0C"/>
    <w:pPr>
      <w:keepNext/>
      <w:autoSpaceDE w:val="0"/>
      <w:autoSpaceDN w:val="0"/>
      <w:jc w:val="center"/>
      <w:outlineLvl w:val="5"/>
    </w:pPr>
    <w:rPr>
      <w:b/>
      <w:bCs/>
      <w:sz w:val="20"/>
      <w:szCs w:val="20"/>
      <w:lang w:val="x-none"/>
    </w:rPr>
  </w:style>
  <w:style w:type="paragraph" w:styleId="7">
    <w:name w:val="heading 7"/>
    <w:basedOn w:val="a1"/>
    <w:next w:val="a1"/>
    <w:link w:val="70"/>
    <w:qFormat/>
    <w:rsid w:val="001E2E0C"/>
    <w:pPr>
      <w:spacing w:before="240" w:after="60"/>
      <w:outlineLvl w:val="6"/>
    </w:pPr>
    <w:rPr>
      <w:lang w:val="x-none"/>
    </w:rPr>
  </w:style>
  <w:style w:type="paragraph" w:styleId="8">
    <w:name w:val="heading 8"/>
    <w:basedOn w:val="a1"/>
    <w:next w:val="a1"/>
    <w:link w:val="80"/>
    <w:qFormat/>
    <w:rsid w:val="001E2E0C"/>
    <w:pPr>
      <w:spacing w:before="240" w:after="60"/>
      <w:outlineLvl w:val="7"/>
    </w:pPr>
    <w:rPr>
      <w:i/>
      <w:iCs/>
      <w:lang w:val="x-none"/>
    </w:rPr>
  </w:style>
  <w:style w:type="paragraph" w:styleId="9">
    <w:name w:val="heading 9"/>
    <w:basedOn w:val="a1"/>
    <w:next w:val="a1"/>
    <w:link w:val="90"/>
    <w:qFormat/>
    <w:rsid w:val="001E2E0C"/>
    <w:pPr>
      <w:keepNext/>
      <w:autoSpaceDE w:val="0"/>
      <w:autoSpaceDN w:val="0"/>
      <w:jc w:val="both"/>
      <w:outlineLvl w:val="8"/>
    </w:pPr>
    <w:rPr>
      <w:b/>
      <w:bCs/>
      <w:sz w:val="20"/>
      <w:szCs w:val="20"/>
      <w:lang w:val="x-none"/>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2">
    <w:name w:val="Заголовок 1 Знак"/>
    <w:link w:val="10"/>
    <w:rsid w:val="001E2E0C"/>
    <w:rPr>
      <w:rFonts w:ascii="Arial" w:eastAsia="Times New Roman" w:hAnsi="Arial" w:cs="Arial"/>
      <w:b/>
      <w:bCs/>
      <w:kern w:val="32"/>
      <w:sz w:val="32"/>
      <w:szCs w:val="32"/>
      <w:lang w:eastAsia="ru-RU"/>
    </w:rPr>
  </w:style>
  <w:style w:type="character" w:customStyle="1" w:styleId="21">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rsid w:val="001E2E0C"/>
    <w:rPr>
      <w:rFonts w:ascii="Arial" w:eastAsia="Times New Roman" w:hAnsi="Arial" w:cs="Arial"/>
      <w:b/>
      <w:bCs/>
      <w:i/>
      <w:iCs/>
      <w:sz w:val="28"/>
      <w:szCs w:val="28"/>
      <w:lang w:eastAsia="ru-RU"/>
    </w:rPr>
  </w:style>
  <w:style w:type="character" w:customStyle="1" w:styleId="31">
    <w:name w:val="Заголовок 3 Знак"/>
    <w:link w:val="30"/>
    <w:rsid w:val="001E2E0C"/>
    <w:rPr>
      <w:rFonts w:ascii="Times New Roman" w:eastAsia="Times New Roman" w:hAnsi="Times New Roman" w:cs="Times New Roman"/>
      <w:sz w:val="24"/>
      <w:szCs w:val="20"/>
      <w:lang w:eastAsia="ru-RU"/>
    </w:rPr>
  </w:style>
  <w:style w:type="character" w:customStyle="1" w:styleId="41">
    <w:name w:val="Заголовок 4 Знак"/>
    <w:link w:val="40"/>
    <w:rsid w:val="001E2E0C"/>
    <w:rPr>
      <w:rFonts w:ascii="Times New Roman" w:eastAsia="Times New Roman" w:hAnsi="Times New Roman" w:cs="Times New Roman"/>
      <w:b/>
      <w:bCs/>
      <w:sz w:val="20"/>
      <w:szCs w:val="20"/>
      <w:lang w:eastAsia="ru-RU"/>
    </w:rPr>
  </w:style>
  <w:style w:type="character" w:customStyle="1" w:styleId="50">
    <w:name w:val="Заголовок 5 Знак"/>
    <w:link w:val="5"/>
    <w:rsid w:val="001E2E0C"/>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1E2E0C"/>
    <w:rPr>
      <w:rFonts w:ascii="Times New Roman" w:eastAsia="Times New Roman" w:hAnsi="Times New Roman" w:cs="Times New Roman"/>
      <w:b/>
      <w:bCs/>
      <w:sz w:val="20"/>
      <w:szCs w:val="20"/>
      <w:lang w:eastAsia="ru-RU"/>
    </w:rPr>
  </w:style>
  <w:style w:type="character" w:customStyle="1" w:styleId="70">
    <w:name w:val="Заголовок 7 Знак"/>
    <w:link w:val="7"/>
    <w:rsid w:val="001E2E0C"/>
    <w:rPr>
      <w:rFonts w:ascii="Times New Roman" w:eastAsia="Times New Roman" w:hAnsi="Times New Roman" w:cs="Times New Roman"/>
      <w:sz w:val="24"/>
      <w:szCs w:val="24"/>
      <w:lang w:eastAsia="ru-RU"/>
    </w:rPr>
  </w:style>
  <w:style w:type="character" w:customStyle="1" w:styleId="80">
    <w:name w:val="Заголовок 8 Знак"/>
    <w:link w:val="8"/>
    <w:rsid w:val="001E2E0C"/>
    <w:rPr>
      <w:rFonts w:ascii="Times New Roman" w:eastAsia="Times New Roman" w:hAnsi="Times New Roman" w:cs="Times New Roman"/>
      <w:i/>
      <w:iCs/>
      <w:sz w:val="24"/>
      <w:szCs w:val="24"/>
      <w:lang w:eastAsia="ru-RU"/>
    </w:rPr>
  </w:style>
  <w:style w:type="character" w:customStyle="1" w:styleId="90">
    <w:name w:val="Заголовок 9 Знак"/>
    <w:link w:val="9"/>
    <w:rsid w:val="001E2E0C"/>
    <w:rPr>
      <w:rFonts w:ascii="Times New Roman" w:eastAsia="Times New Roman" w:hAnsi="Times New Roman" w:cs="Times New Roman"/>
      <w:b/>
      <w:bCs/>
      <w:lang w:eastAsia="ru-RU"/>
    </w:rPr>
  </w:style>
  <w:style w:type="paragraph" w:styleId="a8">
    <w:name w:val="footer"/>
    <w:basedOn w:val="a1"/>
    <w:link w:val="a9"/>
    <w:uiPriority w:val="99"/>
    <w:rsid w:val="001E2E0C"/>
    <w:pPr>
      <w:tabs>
        <w:tab w:val="center" w:pos="4677"/>
        <w:tab w:val="right" w:pos="9355"/>
      </w:tabs>
    </w:pPr>
    <w:rPr>
      <w:lang w:val="x-none"/>
    </w:rPr>
  </w:style>
  <w:style w:type="character" w:customStyle="1" w:styleId="a9">
    <w:name w:val="Нижний колонтитул Знак"/>
    <w:link w:val="a8"/>
    <w:uiPriority w:val="99"/>
    <w:rsid w:val="001E2E0C"/>
    <w:rPr>
      <w:rFonts w:ascii="Times New Roman" w:eastAsia="Times New Roman" w:hAnsi="Times New Roman" w:cs="Times New Roman"/>
      <w:sz w:val="24"/>
      <w:szCs w:val="24"/>
      <w:lang w:eastAsia="ru-RU"/>
    </w:rPr>
  </w:style>
  <w:style w:type="paragraph" w:customStyle="1" w:styleId="13">
    <w:name w:val="заголовок 1"/>
    <w:basedOn w:val="a1"/>
    <w:next w:val="a1"/>
    <w:rsid w:val="001E2E0C"/>
    <w:pPr>
      <w:keepNext/>
      <w:autoSpaceDE w:val="0"/>
      <w:autoSpaceDN w:val="0"/>
      <w:jc w:val="center"/>
      <w:outlineLvl w:val="0"/>
    </w:pPr>
    <w:rPr>
      <w:b/>
      <w:bCs/>
      <w:spacing w:val="60"/>
      <w:sz w:val="18"/>
      <w:szCs w:val="18"/>
    </w:rPr>
  </w:style>
  <w:style w:type="paragraph" w:customStyle="1" w:styleId="xl153">
    <w:name w:val="xl153"/>
    <w:basedOn w:val="a1"/>
    <w:rsid w:val="001E2E0C"/>
    <w:pPr>
      <w:spacing w:before="100" w:beforeAutospacing="1" w:after="100" w:afterAutospacing="1"/>
      <w:jc w:val="center"/>
      <w:textAlignment w:val="center"/>
    </w:pPr>
    <w:rPr>
      <w:rFonts w:eastAsia="Arial Unicode MS"/>
      <w:b/>
      <w:bCs/>
    </w:rPr>
  </w:style>
  <w:style w:type="paragraph" w:customStyle="1" w:styleId="ConsNormal">
    <w:name w:val="ConsNormal"/>
    <w:rsid w:val="001E2E0C"/>
    <w:pPr>
      <w:widowControl w:val="0"/>
      <w:autoSpaceDE w:val="0"/>
      <w:autoSpaceDN w:val="0"/>
      <w:adjustRightInd w:val="0"/>
      <w:ind w:firstLine="720"/>
    </w:pPr>
    <w:rPr>
      <w:rFonts w:ascii="Arial" w:eastAsia="Times New Roman" w:hAnsi="Arial" w:cs="Arial"/>
    </w:rPr>
  </w:style>
  <w:style w:type="paragraph" w:customStyle="1" w:styleId="aa">
    <w:name w:val="a"/>
    <w:basedOn w:val="a1"/>
    <w:rsid w:val="001E2E0C"/>
    <w:pPr>
      <w:spacing w:before="100" w:beforeAutospacing="1" w:after="100" w:afterAutospacing="1"/>
    </w:pPr>
  </w:style>
  <w:style w:type="paragraph" w:customStyle="1" w:styleId="ConsNonformat">
    <w:name w:val="ConsNonformat"/>
    <w:rsid w:val="001E2E0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1E2E0C"/>
    <w:pPr>
      <w:widowControl w:val="0"/>
      <w:autoSpaceDE w:val="0"/>
      <w:autoSpaceDN w:val="0"/>
      <w:adjustRightInd w:val="0"/>
      <w:ind w:firstLine="720"/>
    </w:pPr>
    <w:rPr>
      <w:rFonts w:ascii="Arial" w:eastAsia="Times New Roman" w:hAnsi="Arial" w:cs="Arial"/>
    </w:rPr>
  </w:style>
  <w:style w:type="table" w:styleId="ab">
    <w:name w:val="Table Grid"/>
    <w:basedOn w:val="a6"/>
    <w:uiPriority w:val="59"/>
    <w:rsid w:val="001E2E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1"/>
    <w:link w:val="ad"/>
    <w:rsid w:val="001E2E0C"/>
    <w:pPr>
      <w:spacing w:after="120"/>
    </w:pPr>
    <w:rPr>
      <w:lang w:val="x-none"/>
    </w:rPr>
  </w:style>
  <w:style w:type="character" w:customStyle="1" w:styleId="ad">
    <w:name w:val="Основной текст Знак"/>
    <w:link w:val="ac"/>
    <w:rsid w:val="001E2E0C"/>
    <w:rPr>
      <w:rFonts w:ascii="Times New Roman" w:eastAsia="Times New Roman" w:hAnsi="Times New Roman" w:cs="Times New Roman"/>
      <w:sz w:val="24"/>
      <w:szCs w:val="24"/>
      <w:lang w:eastAsia="ru-RU"/>
    </w:rPr>
  </w:style>
  <w:style w:type="character" w:customStyle="1" w:styleId="ae">
    <w:name w:val="Текст выноски Знак"/>
    <w:link w:val="af"/>
    <w:uiPriority w:val="99"/>
    <w:rsid w:val="001E2E0C"/>
    <w:rPr>
      <w:rFonts w:ascii="Tahoma" w:eastAsia="Times New Roman" w:hAnsi="Tahoma" w:cs="Tahoma"/>
      <w:sz w:val="16"/>
      <w:szCs w:val="16"/>
      <w:lang w:eastAsia="ru-RU"/>
    </w:rPr>
  </w:style>
  <w:style w:type="paragraph" w:styleId="af">
    <w:name w:val="Balloon Text"/>
    <w:basedOn w:val="a1"/>
    <w:link w:val="ae"/>
    <w:uiPriority w:val="99"/>
    <w:rsid w:val="001E2E0C"/>
    <w:pPr>
      <w:autoSpaceDE w:val="0"/>
      <w:autoSpaceDN w:val="0"/>
    </w:pPr>
    <w:rPr>
      <w:rFonts w:ascii="Tahoma" w:hAnsi="Tahoma"/>
      <w:sz w:val="16"/>
      <w:szCs w:val="16"/>
      <w:lang w:val="x-none"/>
    </w:rPr>
  </w:style>
  <w:style w:type="character" w:customStyle="1" w:styleId="af0">
    <w:name w:val="Основной шрифт"/>
    <w:rsid w:val="001E2E0C"/>
  </w:style>
  <w:style w:type="paragraph" w:styleId="af1">
    <w:name w:val="Body Text Indent"/>
    <w:basedOn w:val="a1"/>
    <w:link w:val="a2"/>
    <w:rsid w:val="001E2E0C"/>
    <w:pPr>
      <w:spacing w:after="120"/>
      <w:ind w:left="283"/>
    </w:pPr>
    <w:rPr>
      <w:lang w:val="x-none"/>
    </w:rPr>
  </w:style>
  <w:style w:type="character" w:customStyle="1" w:styleId="a2">
    <w:name w:val="Основной текст с отступом Знак"/>
    <w:link w:val="af1"/>
    <w:rsid w:val="001E2E0C"/>
    <w:rPr>
      <w:rFonts w:ascii="Times New Roman" w:eastAsia="Times New Roman" w:hAnsi="Times New Roman" w:cs="Times New Roman"/>
      <w:sz w:val="24"/>
      <w:szCs w:val="24"/>
      <w:lang w:eastAsia="ru-RU"/>
    </w:rPr>
  </w:style>
  <w:style w:type="paragraph" w:styleId="af2">
    <w:name w:val="Plain Text"/>
    <w:basedOn w:val="a1"/>
    <w:link w:val="a3"/>
    <w:rsid w:val="001E2E0C"/>
    <w:rPr>
      <w:rFonts w:ascii="Courier New" w:hAnsi="Courier New"/>
      <w:sz w:val="20"/>
      <w:szCs w:val="20"/>
      <w:lang w:val="x-none"/>
    </w:rPr>
  </w:style>
  <w:style w:type="character" w:customStyle="1" w:styleId="a3">
    <w:name w:val="Текст Знак"/>
    <w:link w:val="af2"/>
    <w:rsid w:val="001E2E0C"/>
    <w:rPr>
      <w:rFonts w:ascii="Courier New" w:eastAsia="Times New Roman" w:hAnsi="Courier New" w:cs="Times New Roman"/>
      <w:sz w:val="20"/>
      <w:szCs w:val="20"/>
      <w:lang w:eastAsia="ru-RU"/>
    </w:rPr>
  </w:style>
  <w:style w:type="paragraph" w:customStyle="1" w:styleId="ConsPlusNonformat">
    <w:name w:val="ConsPlusNonformat"/>
    <w:rsid w:val="001E2E0C"/>
    <w:pPr>
      <w:widowControl w:val="0"/>
      <w:autoSpaceDE w:val="0"/>
      <w:autoSpaceDN w:val="0"/>
      <w:adjustRightInd w:val="0"/>
    </w:pPr>
    <w:rPr>
      <w:rFonts w:ascii="Courier New" w:eastAsia="Times New Roman" w:hAnsi="Courier New" w:cs="Courier New"/>
    </w:rPr>
  </w:style>
  <w:style w:type="character" w:styleId="af3">
    <w:name w:val="page number"/>
    <w:basedOn w:val="a5"/>
    <w:rsid w:val="001E2E0C"/>
  </w:style>
  <w:style w:type="paragraph" w:styleId="a0">
    <w:name w:val="List Bullet"/>
    <w:basedOn w:val="a1"/>
    <w:rsid w:val="001E2E0C"/>
    <w:pPr>
      <w:numPr>
        <w:numId w:val="2"/>
      </w:numPr>
    </w:pPr>
  </w:style>
  <w:style w:type="paragraph" w:styleId="af4">
    <w:name w:val="header"/>
    <w:aliases w:val=" Знак"/>
    <w:basedOn w:val="a1"/>
    <w:link w:val="af5"/>
    <w:rsid w:val="001E2E0C"/>
    <w:pPr>
      <w:tabs>
        <w:tab w:val="center" w:pos="4677"/>
        <w:tab w:val="right" w:pos="9355"/>
      </w:tabs>
    </w:pPr>
    <w:rPr>
      <w:lang w:val="x-none"/>
    </w:rPr>
  </w:style>
  <w:style w:type="character" w:customStyle="1" w:styleId="af5">
    <w:name w:val="Верхний колонтитул Знак"/>
    <w:aliases w:val=" Знак Знак"/>
    <w:link w:val="af4"/>
    <w:rsid w:val="001E2E0C"/>
    <w:rPr>
      <w:rFonts w:ascii="Times New Roman" w:eastAsia="Times New Roman" w:hAnsi="Times New Roman" w:cs="Times New Roman"/>
      <w:sz w:val="24"/>
      <w:szCs w:val="24"/>
      <w:lang w:eastAsia="ru-RU"/>
    </w:rPr>
  </w:style>
  <w:style w:type="character" w:styleId="af6">
    <w:name w:val="Hyperlink"/>
    <w:uiPriority w:val="99"/>
    <w:rsid w:val="001E2E0C"/>
    <w:rPr>
      <w:color w:val="0000FF"/>
      <w:u w:val="single"/>
    </w:rPr>
  </w:style>
  <w:style w:type="paragraph" w:customStyle="1" w:styleId="Default">
    <w:name w:val="Default"/>
    <w:rsid w:val="001E2E0C"/>
    <w:pPr>
      <w:autoSpaceDE w:val="0"/>
      <w:autoSpaceDN w:val="0"/>
      <w:adjustRightInd w:val="0"/>
    </w:pPr>
    <w:rPr>
      <w:rFonts w:ascii="Times New Roman" w:eastAsia="Times New Roman" w:hAnsi="Times New Roman"/>
      <w:color w:val="000000"/>
      <w:sz w:val="24"/>
      <w:szCs w:val="24"/>
    </w:rPr>
  </w:style>
  <w:style w:type="paragraph" w:customStyle="1" w:styleId="42">
    <w:name w:val="Знак4"/>
    <w:basedOn w:val="a1"/>
    <w:rsid w:val="001E2E0C"/>
    <w:pPr>
      <w:spacing w:before="100" w:beforeAutospacing="1" w:after="100" w:afterAutospacing="1"/>
    </w:pPr>
    <w:rPr>
      <w:rFonts w:ascii="Tahoma" w:hAnsi="Tahoma" w:cs="Tahoma"/>
      <w:sz w:val="20"/>
      <w:szCs w:val="20"/>
      <w:lang w:val="en-US" w:eastAsia="en-US"/>
    </w:rPr>
  </w:style>
  <w:style w:type="paragraph" w:customStyle="1" w:styleId="af7">
    <w:name w:val="Нормальный"/>
    <w:link w:val="af8"/>
    <w:rsid w:val="001E2E0C"/>
    <w:pPr>
      <w:autoSpaceDE w:val="0"/>
      <w:autoSpaceDN w:val="0"/>
    </w:pPr>
    <w:rPr>
      <w:rFonts w:ascii="Times New Roman" w:eastAsia="Times New Roman" w:hAnsi="Times New Roman"/>
    </w:rPr>
  </w:style>
  <w:style w:type="character" w:customStyle="1" w:styleId="af8">
    <w:name w:val="Нормальный Знак"/>
    <w:link w:val="af7"/>
    <w:locked/>
    <w:rsid w:val="001E2E0C"/>
    <w:rPr>
      <w:rFonts w:ascii="Times New Roman" w:eastAsia="Times New Roman" w:hAnsi="Times New Roman"/>
      <w:lang w:val="ru-RU" w:eastAsia="ru-RU" w:bidi="ar-SA"/>
    </w:rPr>
  </w:style>
  <w:style w:type="paragraph" w:styleId="22">
    <w:name w:val="Body Text 2"/>
    <w:basedOn w:val="a1"/>
    <w:link w:val="23"/>
    <w:rsid w:val="001E2E0C"/>
    <w:pPr>
      <w:autoSpaceDE w:val="0"/>
      <w:autoSpaceDN w:val="0"/>
      <w:spacing w:line="312" w:lineRule="auto"/>
      <w:jc w:val="center"/>
    </w:pPr>
    <w:rPr>
      <w:b/>
      <w:bCs/>
      <w:sz w:val="28"/>
      <w:szCs w:val="28"/>
      <w:lang w:val="x-none"/>
    </w:rPr>
  </w:style>
  <w:style w:type="character" w:customStyle="1" w:styleId="23">
    <w:name w:val="Основной текст 2 Знак"/>
    <w:link w:val="22"/>
    <w:rsid w:val="001E2E0C"/>
    <w:rPr>
      <w:rFonts w:ascii="Times New Roman" w:eastAsia="Times New Roman" w:hAnsi="Times New Roman" w:cs="Times New Roman"/>
      <w:b/>
      <w:bCs/>
      <w:sz w:val="28"/>
      <w:szCs w:val="28"/>
      <w:lang w:eastAsia="ru-RU"/>
    </w:rPr>
  </w:style>
  <w:style w:type="paragraph" w:styleId="32">
    <w:name w:val="Body Text Indent 3"/>
    <w:basedOn w:val="a1"/>
    <w:link w:val="33"/>
    <w:rsid w:val="001E2E0C"/>
    <w:pPr>
      <w:autoSpaceDE w:val="0"/>
      <w:autoSpaceDN w:val="0"/>
      <w:ind w:firstLine="720"/>
      <w:jc w:val="both"/>
    </w:pPr>
    <w:rPr>
      <w:lang w:val="x-none"/>
    </w:rPr>
  </w:style>
  <w:style w:type="character" w:customStyle="1" w:styleId="33">
    <w:name w:val="Основной текст с отступом 3 Знак"/>
    <w:link w:val="32"/>
    <w:rsid w:val="001E2E0C"/>
    <w:rPr>
      <w:rFonts w:ascii="Times New Roman" w:eastAsia="Times New Roman" w:hAnsi="Times New Roman" w:cs="Times New Roman"/>
      <w:sz w:val="24"/>
      <w:szCs w:val="24"/>
      <w:lang w:eastAsia="ru-RU"/>
    </w:rPr>
  </w:style>
  <w:style w:type="paragraph" w:styleId="24">
    <w:name w:val="Body Text Indent 2"/>
    <w:basedOn w:val="a1"/>
    <w:link w:val="25"/>
    <w:rsid w:val="001E2E0C"/>
    <w:pPr>
      <w:autoSpaceDE w:val="0"/>
      <w:autoSpaceDN w:val="0"/>
      <w:spacing w:line="280" w:lineRule="exact"/>
      <w:ind w:firstLine="709"/>
      <w:jc w:val="both"/>
    </w:pPr>
    <w:rPr>
      <w:lang w:val="x-none"/>
    </w:rPr>
  </w:style>
  <w:style w:type="character" w:customStyle="1" w:styleId="25">
    <w:name w:val="Основной текст с отступом 2 Знак"/>
    <w:link w:val="24"/>
    <w:rsid w:val="001E2E0C"/>
    <w:rPr>
      <w:rFonts w:ascii="Times New Roman" w:eastAsia="Times New Roman" w:hAnsi="Times New Roman" w:cs="Times New Roman"/>
      <w:sz w:val="24"/>
      <w:szCs w:val="24"/>
      <w:lang w:eastAsia="ru-RU"/>
    </w:rPr>
  </w:style>
  <w:style w:type="paragraph" w:styleId="af9">
    <w:name w:val="Название"/>
    <w:basedOn w:val="a1"/>
    <w:link w:val="afa"/>
    <w:qFormat/>
    <w:rsid w:val="001E2E0C"/>
    <w:pPr>
      <w:autoSpaceDE w:val="0"/>
      <w:autoSpaceDN w:val="0"/>
      <w:spacing w:line="312" w:lineRule="auto"/>
      <w:ind w:left="2832" w:hanging="2832"/>
      <w:jc w:val="center"/>
    </w:pPr>
    <w:rPr>
      <w:b/>
      <w:bCs/>
      <w:sz w:val="20"/>
      <w:szCs w:val="20"/>
      <w:lang w:val="x-none"/>
    </w:rPr>
  </w:style>
  <w:style w:type="character" w:customStyle="1" w:styleId="afa">
    <w:name w:val="Название Знак"/>
    <w:link w:val="af9"/>
    <w:rsid w:val="001E2E0C"/>
    <w:rPr>
      <w:rFonts w:ascii="Times New Roman" w:eastAsia="Times New Roman" w:hAnsi="Times New Roman" w:cs="Times New Roman"/>
      <w:b/>
      <w:bCs/>
      <w:sz w:val="20"/>
      <w:szCs w:val="20"/>
      <w:lang w:eastAsia="ru-RU"/>
    </w:rPr>
  </w:style>
  <w:style w:type="paragraph" w:customStyle="1" w:styleId="BodyText22">
    <w:name w:val="Body Text 22"/>
    <w:basedOn w:val="a1"/>
    <w:rsid w:val="001E2E0C"/>
    <w:pPr>
      <w:autoSpaceDE w:val="0"/>
      <w:autoSpaceDN w:val="0"/>
      <w:spacing w:before="120" w:line="312" w:lineRule="auto"/>
      <w:ind w:right="45"/>
      <w:jc w:val="center"/>
    </w:pPr>
    <w:rPr>
      <w:b/>
      <w:bCs/>
      <w:sz w:val="28"/>
      <w:szCs w:val="28"/>
    </w:rPr>
  </w:style>
  <w:style w:type="paragraph" w:customStyle="1" w:styleId="BodyText21">
    <w:name w:val="Body Text 21"/>
    <w:basedOn w:val="a1"/>
    <w:rsid w:val="001E2E0C"/>
    <w:pPr>
      <w:autoSpaceDE w:val="0"/>
      <w:autoSpaceDN w:val="0"/>
      <w:jc w:val="both"/>
    </w:pPr>
    <w:rPr>
      <w:sz w:val="20"/>
      <w:szCs w:val="20"/>
    </w:rPr>
  </w:style>
  <w:style w:type="paragraph" w:customStyle="1" w:styleId="Iiiaeuiue">
    <w:name w:val="Ii?iaeuiue"/>
    <w:rsid w:val="001E2E0C"/>
    <w:pPr>
      <w:autoSpaceDE w:val="0"/>
      <w:autoSpaceDN w:val="0"/>
    </w:pPr>
    <w:rPr>
      <w:rFonts w:ascii="Times New Roman" w:eastAsia="Times New Roman" w:hAnsi="Times New Roman"/>
    </w:rPr>
  </w:style>
  <w:style w:type="paragraph" w:customStyle="1" w:styleId="Iiiaeuiue1">
    <w:name w:val="Ii?iaeuiue1"/>
    <w:rsid w:val="001E2E0C"/>
    <w:pPr>
      <w:autoSpaceDE w:val="0"/>
      <w:autoSpaceDN w:val="0"/>
    </w:pPr>
    <w:rPr>
      <w:rFonts w:ascii="Times New Roman" w:eastAsia="Times New Roman" w:hAnsi="Times New Roman"/>
    </w:rPr>
  </w:style>
  <w:style w:type="paragraph" w:styleId="26">
    <w:name w:val="List 2"/>
    <w:basedOn w:val="a1"/>
    <w:rsid w:val="001E2E0C"/>
    <w:pPr>
      <w:autoSpaceDE w:val="0"/>
      <w:autoSpaceDN w:val="0"/>
      <w:spacing w:line="360" w:lineRule="auto"/>
      <w:ind w:left="566" w:hanging="283"/>
      <w:jc w:val="both"/>
    </w:pPr>
    <w:rPr>
      <w:sz w:val="20"/>
      <w:szCs w:val="20"/>
    </w:rPr>
  </w:style>
  <w:style w:type="paragraph" w:styleId="34">
    <w:name w:val="List 3"/>
    <w:basedOn w:val="a1"/>
    <w:rsid w:val="001E2E0C"/>
    <w:pPr>
      <w:autoSpaceDE w:val="0"/>
      <w:autoSpaceDN w:val="0"/>
      <w:spacing w:line="360" w:lineRule="auto"/>
      <w:ind w:left="849" w:hanging="283"/>
      <w:jc w:val="both"/>
    </w:pPr>
    <w:rPr>
      <w:sz w:val="20"/>
      <w:szCs w:val="20"/>
    </w:rPr>
  </w:style>
  <w:style w:type="paragraph" w:styleId="43">
    <w:name w:val="List 4"/>
    <w:basedOn w:val="a1"/>
    <w:rsid w:val="001E2E0C"/>
    <w:pPr>
      <w:autoSpaceDE w:val="0"/>
      <w:autoSpaceDN w:val="0"/>
      <w:spacing w:line="360" w:lineRule="auto"/>
      <w:ind w:left="1132" w:hanging="283"/>
      <w:jc w:val="both"/>
    </w:pPr>
    <w:rPr>
      <w:sz w:val="20"/>
      <w:szCs w:val="20"/>
    </w:rPr>
  </w:style>
  <w:style w:type="paragraph" w:styleId="51">
    <w:name w:val="List Bullet 5"/>
    <w:basedOn w:val="a1"/>
    <w:autoRedefine/>
    <w:rsid w:val="001E2E0C"/>
    <w:pPr>
      <w:autoSpaceDE w:val="0"/>
      <w:autoSpaceDN w:val="0"/>
      <w:spacing w:line="360" w:lineRule="auto"/>
      <w:ind w:left="1415" w:hanging="283"/>
      <w:jc w:val="both"/>
    </w:pPr>
    <w:rPr>
      <w:sz w:val="20"/>
      <w:szCs w:val="20"/>
    </w:rPr>
  </w:style>
  <w:style w:type="paragraph" w:styleId="44">
    <w:name w:val="List Continue 4"/>
    <w:basedOn w:val="a1"/>
    <w:rsid w:val="001E2E0C"/>
    <w:pPr>
      <w:autoSpaceDE w:val="0"/>
      <w:autoSpaceDN w:val="0"/>
      <w:spacing w:after="120" w:line="360" w:lineRule="auto"/>
      <w:ind w:left="1132"/>
      <w:jc w:val="both"/>
    </w:pPr>
    <w:rPr>
      <w:sz w:val="20"/>
      <w:szCs w:val="20"/>
    </w:rPr>
  </w:style>
  <w:style w:type="paragraph" w:styleId="35">
    <w:name w:val="Body Text 3"/>
    <w:basedOn w:val="a1"/>
    <w:link w:val="36"/>
    <w:rsid w:val="001E2E0C"/>
    <w:pPr>
      <w:autoSpaceDE w:val="0"/>
      <w:autoSpaceDN w:val="0"/>
    </w:pPr>
    <w:rPr>
      <w:lang w:val="x-none"/>
    </w:rPr>
  </w:style>
  <w:style w:type="character" w:customStyle="1" w:styleId="36">
    <w:name w:val="Основной текст 3 Знак"/>
    <w:link w:val="35"/>
    <w:rsid w:val="001E2E0C"/>
    <w:rPr>
      <w:rFonts w:ascii="Times New Roman" w:eastAsia="Times New Roman" w:hAnsi="Times New Roman" w:cs="Times New Roman"/>
      <w:sz w:val="24"/>
      <w:szCs w:val="24"/>
      <w:lang w:eastAsia="ru-RU"/>
    </w:rPr>
  </w:style>
  <w:style w:type="paragraph" w:customStyle="1" w:styleId="PlainText1">
    <w:name w:val="Plain Text1"/>
    <w:basedOn w:val="a1"/>
    <w:rsid w:val="001E2E0C"/>
    <w:pPr>
      <w:widowControl w:val="0"/>
      <w:autoSpaceDE w:val="0"/>
      <w:autoSpaceDN w:val="0"/>
    </w:pPr>
    <w:rPr>
      <w:rFonts w:ascii="Courier New" w:hAnsi="Courier New" w:cs="Courier New"/>
      <w:sz w:val="20"/>
      <w:szCs w:val="20"/>
    </w:rPr>
  </w:style>
  <w:style w:type="paragraph" w:customStyle="1" w:styleId="afb">
    <w:name w:val="Îáû÷íûé.Íîðìàëüíûé"/>
    <w:rsid w:val="001E2E0C"/>
    <w:pPr>
      <w:autoSpaceDE w:val="0"/>
      <w:autoSpaceDN w:val="0"/>
      <w:jc w:val="both"/>
    </w:pPr>
    <w:rPr>
      <w:rFonts w:ascii="Times New Roman" w:eastAsia="Times New Roman" w:hAnsi="Times New Roman"/>
      <w:sz w:val="24"/>
      <w:szCs w:val="24"/>
    </w:rPr>
  </w:style>
  <w:style w:type="paragraph" w:customStyle="1" w:styleId="afc">
    <w:name w:val="Абзац с интервалом"/>
    <w:basedOn w:val="a1"/>
    <w:rsid w:val="001E2E0C"/>
    <w:pPr>
      <w:spacing w:before="120" w:after="120"/>
      <w:jc w:val="both"/>
    </w:pPr>
    <w:rPr>
      <w:rFonts w:ascii="Arial" w:hAnsi="Arial" w:cs="Arial"/>
    </w:rPr>
  </w:style>
  <w:style w:type="paragraph" w:customStyle="1" w:styleId="afd">
    <w:name w:val="Íîðìàëüíûé"/>
    <w:rsid w:val="001E2E0C"/>
    <w:rPr>
      <w:rFonts w:ascii="MS Sans Serif" w:eastAsia="Times New Roman" w:hAnsi="MS Sans Serif" w:cs="MS Sans Serif"/>
      <w:sz w:val="24"/>
      <w:szCs w:val="24"/>
    </w:rPr>
  </w:style>
  <w:style w:type="paragraph" w:customStyle="1" w:styleId="BodyTextIndent21">
    <w:name w:val="Body Text Indent 21"/>
    <w:basedOn w:val="a1"/>
    <w:rsid w:val="001E2E0C"/>
    <w:pPr>
      <w:spacing w:line="228" w:lineRule="auto"/>
      <w:ind w:firstLine="708"/>
      <w:jc w:val="both"/>
    </w:pPr>
    <w:rPr>
      <w:b/>
      <w:bCs/>
      <w:i/>
      <w:iCs/>
    </w:rPr>
  </w:style>
  <w:style w:type="paragraph" w:styleId="af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f"/>
    <w:uiPriority w:val="99"/>
    <w:rsid w:val="001E2E0C"/>
    <w:rPr>
      <w:sz w:val="20"/>
      <w:szCs w:val="20"/>
      <w:lang w:val="x-none"/>
    </w:rPr>
  </w:style>
  <w:style w:type="character" w:customStyle="1" w:styleId="af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e"/>
    <w:uiPriority w:val="99"/>
    <w:rsid w:val="001E2E0C"/>
    <w:rPr>
      <w:rFonts w:ascii="Times New Roman" w:eastAsia="Times New Roman" w:hAnsi="Times New Roman" w:cs="Times New Roman"/>
      <w:sz w:val="20"/>
      <w:szCs w:val="20"/>
      <w:lang w:eastAsia="ru-RU"/>
    </w:rPr>
  </w:style>
  <w:style w:type="character" w:styleId="aff0">
    <w:name w:val="footnote reference"/>
    <w:uiPriority w:val="99"/>
    <w:rsid w:val="001E2E0C"/>
    <w:rPr>
      <w:vertAlign w:val="superscript"/>
    </w:rPr>
  </w:style>
  <w:style w:type="paragraph" w:styleId="aff1">
    <w:name w:val="Date"/>
    <w:basedOn w:val="a1"/>
    <w:next w:val="a1"/>
    <w:link w:val="aff2"/>
    <w:rsid w:val="001E2E0C"/>
    <w:pPr>
      <w:spacing w:after="60"/>
      <w:jc w:val="both"/>
    </w:pPr>
    <w:rPr>
      <w:szCs w:val="20"/>
      <w:lang w:val="x-none"/>
    </w:rPr>
  </w:style>
  <w:style w:type="character" w:customStyle="1" w:styleId="aff2">
    <w:name w:val="Дата Знак"/>
    <w:link w:val="aff1"/>
    <w:rsid w:val="001E2E0C"/>
    <w:rPr>
      <w:rFonts w:ascii="Times New Roman" w:eastAsia="Times New Roman" w:hAnsi="Times New Roman" w:cs="Times New Roman"/>
      <w:sz w:val="24"/>
      <w:szCs w:val="20"/>
      <w:lang w:eastAsia="ru-RU"/>
    </w:rPr>
  </w:style>
  <w:style w:type="paragraph" w:customStyle="1" w:styleId="Iniiaiieoaeno">
    <w:name w:val="!Iniiaiie oaeno"/>
    <w:basedOn w:val="a1"/>
    <w:rsid w:val="001E2E0C"/>
    <w:pPr>
      <w:widowControl w:val="0"/>
      <w:ind w:firstLine="709"/>
      <w:jc w:val="both"/>
    </w:pPr>
    <w:rPr>
      <w:szCs w:val="20"/>
    </w:rPr>
  </w:style>
  <w:style w:type="paragraph" w:customStyle="1" w:styleId="aff3">
    <w:name w:val="Тендерные данные"/>
    <w:basedOn w:val="a1"/>
    <w:rsid w:val="001E2E0C"/>
    <w:pPr>
      <w:tabs>
        <w:tab w:val="left" w:pos="1985"/>
      </w:tabs>
      <w:spacing w:before="120" w:after="60"/>
      <w:jc w:val="both"/>
    </w:pPr>
    <w:rPr>
      <w:b/>
      <w:szCs w:val="20"/>
    </w:rPr>
  </w:style>
  <w:style w:type="paragraph" w:styleId="14">
    <w:name w:val="toc 1"/>
    <w:basedOn w:val="a1"/>
    <w:next w:val="a1"/>
    <w:autoRedefine/>
    <w:semiHidden/>
    <w:rsid w:val="001E2E0C"/>
    <w:pPr>
      <w:spacing w:before="60"/>
    </w:pPr>
    <w:rPr>
      <w:color w:val="000000"/>
    </w:rPr>
  </w:style>
  <w:style w:type="paragraph" w:customStyle="1" w:styleId="aff4">
    <w:name w:val="бычный"/>
    <w:link w:val="aff5"/>
    <w:rsid w:val="001E2E0C"/>
    <w:pPr>
      <w:widowControl w:val="0"/>
      <w:suppressAutoHyphens/>
      <w:ind w:firstLine="709"/>
      <w:jc w:val="both"/>
    </w:pPr>
    <w:rPr>
      <w:rFonts w:ascii="Journal" w:eastAsia="Arial" w:hAnsi="Journal" w:cs="Journal"/>
      <w:sz w:val="24"/>
      <w:szCs w:val="24"/>
      <w:lang w:eastAsia="ar-SA"/>
    </w:rPr>
  </w:style>
  <w:style w:type="character" w:customStyle="1" w:styleId="aff5">
    <w:name w:val="бычный Знак"/>
    <w:link w:val="aff4"/>
    <w:rsid w:val="001E2E0C"/>
    <w:rPr>
      <w:rFonts w:ascii="Journal" w:eastAsia="Arial" w:hAnsi="Journal" w:cs="Journal"/>
      <w:sz w:val="24"/>
      <w:szCs w:val="24"/>
      <w:lang w:val="ru-RU" w:eastAsia="ar-SA" w:bidi="ar-SA"/>
    </w:rPr>
  </w:style>
  <w:style w:type="paragraph" w:customStyle="1" w:styleId="15">
    <w:name w:val="Обычный1"/>
    <w:link w:val="16"/>
    <w:rsid w:val="001E2E0C"/>
    <w:pPr>
      <w:widowControl w:val="0"/>
      <w:snapToGrid w:val="0"/>
    </w:pPr>
    <w:rPr>
      <w:rFonts w:ascii="Times New Roman" w:eastAsia="Times New Roman" w:hAnsi="Times New Roman"/>
    </w:rPr>
  </w:style>
  <w:style w:type="paragraph" w:styleId="aff6">
    <w:name w:val="List Paragraph"/>
    <w:basedOn w:val="a1"/>
    <w:link w:val="aff7"/>
    <w:qFormat/>
    <w:rsid w:val="001E2E0C"/>
    <w:pPr>
      <w:ind w:left="720"/>
      <w:contextualSpacing/>
    </w:pPr>
    <w:rPr>
      <w:sz w:val="20"/>
      <w:szCs w:val="20"/>
      <w:lang w:val="x-none" w:eastAsia="x-none"/>
    </w:rPr>
  </w:style>
  <w:style w:type="paragraph" w:customStyle="1" w:styleId="27">
    <w:name w:val="Обычный2"/>
    <w:rsid w:val="001E2E0C"/>
    <w:pPr>
      <w:widowControl w:val="0"/>
      <w:snapToGrid w:val="0"/>
    </w:pPr>
    <w:rPr>
      <w:rFonts w:ascii="Times New Roman" w:eastAsia="Times New Roman" w:hAnsi="Times New Roman"/>
    </w:rPr>
  </w:style>
  <w:style w:type="paragraph" w:customStyle="1" w:styleId="17">
    <w:name w:val="Маркер1"/>
    <w:basedOn w:val="a1"/>
    <w:rsid w:val="001E2E0C"/>
    <w:pPr>
      <w:tabs>
        <w:tab w:val="left" w:pos="360"/>
      </w:tabs>
      <w:suppressAutoHyphens/>
      <w:spacing w:before="120" w:line="300" w:lineRule="atLeast"/>
      <w:jc w:val="both"/>
    </w:pPr>
    <w:rPr>
      <w:szCs w:val="20"/>
      <w:lang w:eastAsia="ar-SA"/>
    </w:rPr>
  </w:style>
  <w:style w:type="paragraph" w:customStyle="1" w:styleId="BodyText2">
    <w:name w:val="Body Text 2"/>
    <w:basedOn w:val="a1"/>
    <w:rsid w:val="004B78C6"/>
    <w:pPr>
      <w:ind w:left="720"/>
      <w:jc w:val="both"/>
    </w:pPr>
    <w:rPr>
      <w:szCs w:val="20"/>
    </w:rPr>
  </w:style>
  <w:style w:type="character" w:customStyle="1" w:styleId="aff8">
    <w:name w:val="Текст примечания Знак"/>
    <w:link w:val="aff9"/>
    <w:semiHidden/>
    <w:locked/>
    <w:rsid w:val="00A746BF"/>
    <w:rPr>
      <w:rFonts w:ascii="Times New Roman" w:hAnsi="Times New Roman" w:cs="Times New Roman"/>
    </w:rPr>
  </w:style>
  <w:style w:type="paragraph" w:styleId="aff9">
    <w:name w:val="annotation text"/>
    <w:basedOn w:val="a1"/>
    <w:link w:val="aff8"/>
    <w:semiHidden/>
    <w:rsid w:val="00A746BF"/>
    <w:pPr>
      <w:autoSpaceDE w:val="0"/>
      <w:autoSpaceDN w:val="0"/>
      <w:spacing w:line="360" w:lineRule="auto"/>
      <w:jc w:val="both"/>
    </w:pPr>
    <w:rPr>
      <w:rFonts w:eastAsia="Calibri"/>
      <w:sz w:val="20"/>
      <w:szCs w:val="20"/>
      <w:lang w:val="x-none" w:eastAsia="x-none"/>
    </w:rPr>
  </w:style>
  <w:style w:type="character" w:customStyle="1" w:styleId="18">
    <w:name w:val="Текст примечания Знак1"/>
    <w:uiPriority w:val="99"/>
    <w:semiHidden/>
    <w:rsid w:val="00A746BF"/>
    <w:rPr>
      <w:rFonts w:ascii="Times New Roman" w:eastAsia="Times New Roman" w:hAnsi="Times New Roman"/>
    </w:rPr>
  </w:style>
  <w:style w:type="character" w:customStyle="1" w:styleId="affa">
    <w:name w:val="Схема документа Знак"/>
    <w:link w:val="affb"/>
    <w:semiHidden/>
    <w:locked/>
    <w:rsid w:val="00A746BF"/>
    <w:rPr>
      <w:rFonts w:ascii="Tahoma" w:hAnsi="Tahoma" w:cs="Tahoma"/>
      <w:shd w:val="clear" w:color="auto" w:fill="000080"/>
    </w:rPr>
  </w:style>
  <w:style w:type="paragraph" w:styleId="affb">
    <w:name w:val="Document Map"/>
    <w:basedOn w:val="a1"/>
    <w:link w:val="affa"/>
    <w:semiHidden/>
    <w:rsid w:val="00A746BF"/>
    <w:pPr>
      <w:shd w:val="clear" w:color="auto" w:fill="000080"/>
      <w:autoSpaceDE w:val="0"/>
      <w:autoSpaceDN w:val="0"/>
    </w:pPr>
    <w:rPr>
      <w:rFonts w:ascii="Tahoma" w:eastAsia="Calibri" w:hAnsi="Tahoma"/>
      <w:sz w:val="20"/>
      <w:szCs w:val="20"/>
      <w:lang w:val="x-none" w:eastAsia="x-none"/>
    </w:rPr>
  </w:style>
  <w:style w:type="character" w:customStyle="1" w:styleId="19">
    <w:name w:val="Схема документа Знак1"/>
    <w:uiPriority w:val="99"/>
    <w:semiHidden/>
    <w:rsid w:val="00A746BF"/>
    <w:rPr>
      <w:rFonts w:ascii="Tahoma" w:eastAsia="Times New Roman" w:hAnsi="Tahoma" w:cs="Tahoma"/>
      <w:sz w:val="16"/>
      <w:szCs w:val="16"/>
    </w:rPr>
  </w:style>
  <w:style w:type="paragraph" w:customStyle="1" w:styleId="a4">
    <w:name w:val="Пункт"/>
    <w:basedOn w:val="a1"/>
    <w:link w:val="1a"/>
    <w:rsid w:val="00123B69"/>
    <w:pPr>
      <w:numPr>
        <w:ilvl w:val="2"/>
        <w:numId w:val="1"/>
      </w:numPr>
      <w:tabs>
        <w:tab w:val="num" w:pos="1418"/>
      </w:tabs>
      <w:ind w:firstLine="567"/>
      <w:jc w:val="both"/>
    </w:pPr>
    <w:rPr>
      <w:sz w:val="28"/>
      <w:szCs w:val="28"/>
      <w:lang w:val="x-none" w:eastAsia="x-none"/>
    </w:rPr>
  </w:style>
  <w:style w:type="paragraph" w:customStyle="1" w:styleId="37">
    <w:name w:val="Стиль3"/>
    <w:basedOn w:val="24"/>
    <w:rsid w:val="004A0DEC"/>
    <w:pPr>
      <w:widowControl w:val="0"/>
      <w:tabs>
        <w:tab w:val="num" w:pos="1307"/>
      </w:tabs>
      <w:autoSpaceDE/>
      <w:autoSpaceDN/>
      <w:adjustRightInd w:val="0"/>
      <w:spacing w:line="240" w:lineRule="auto"/>
      <w:ind w:left="1080" w:firstLine="0"/>
      <w:textAlignment w:val="baseline"/>
    </w:pPr>
    <w:rPr>
      <w:szCs w:val="20"/>
    </w:rPr>
  </w:style>
  <w:style w:type="paragraph" w:customStyle="1" w:styleId="auiue">
    <w:name w:val="au?iue"/>
    <w:rsid w:val="00BC4E83"/>
    <w:pPr>
      <w:widowControl w:val="0"/>
      <w:ind w:firstLine="709"/>
      <w:jc w:val="both"/>
    </w:pPr>
    <w:rPr>
      <w:rFonts w:ascii="Journal" w:eastAsia="Times New Roman" w:hAnsi="Journal" w:cs="Journal"/>
      <w:sz w:val="24"/>
      <w:szCs w:val="24"/>
    </w:rPr>
  </w:style>
  <w:style w:type="paragraph" w:customStyle="1" w:styleId="affc">
    <w:name w:val="Îáû÷íûé"/>
    <w:rsid w:val="00BC4E83"/>
    <w:pPr>
      <w:widowControl w:val="0"/>
    </w:pPr>
    <w:rPr>
      <w:rFonts w:ascii="Times New Roman" w:eastAsia="Times New Roman" w:hAnsi="Times New Roman"/>
    </w:rPr>
  </w:style>
  <w:style w:type="paragraph" w:customStyle="1" w:styleId="Iacaaeaaaieoiaioa">
    <w:name w:val="!Iaca.aeaa aieoiaioa"/>
    <w:basedOn w:val="a1"/>
    <w:rsid w:val="00AB12FB"/>
    <w:pPr>
      <w:spacing w:after="240"/>
      <w:jc w:val="center"/>
    </w:pPr>
    <w:rPr>
      <w:b/>
      <w:bCs/>
      <w:caps/>
    </w:rPr>
  </w:style>
  <w:style w:type="paragraph" w:customStyle="1" w:styleId="1b">
    <w:name w:val="Знак Знак Знак1 Знак"/>
    <w:basedOn w:val="a1"/>
    <w:rsid w:val="00F95AF6"/>
    <w:pPr>
      <w:spacing w:after="160" w:line="240" w:lineRule="exact"/>
    </w:pPr>
    <w:rPr>
      <w:rFonts w:ascii="Verdana" w:hAnsi="Verdana"/>
      <w:lang w:val="en-US" w:eastAsia="en-US"/>
    </w:rPr>
  </w:style>
  <w:style w:type="paragraph" w:customStyle="1" w:styleId="38">
    <w:name w:val="Стиль3 Знак Знак"/>
    <w:basedOn w:val="24"/>
    <w:rsid w:val="008D0531"/>
    <w:pPr>
      <w:widowControl w:val="0"/>
      <w:tabs>
        <w:tab w:val="num" w:pos="227"/>
      </w:tabs>
      <w:autoSpaceDE/>
      <w:autoSpaceDN/>
      <w:adjustRightInd w:val="0"/>
      <w:spacing w:line="240" w:lineRule="auto"/>
      <w:ind w:firstLine="0"/>
      <w:textAlignment w:val="baseline"/>
    </w:pPr>
    <w:rPr>
      <w:szCs w:val="20"/>
    </w:rPr>
  </w:style>
  <w:style w:type="character" w:customStyle="1" w:styleId="210">
    <w:name w:val="Знак Знак21"/>
    <w:locked/>
    <w:rsid w:val="00790DBF"/>
    <w:rPr>
      <w:rFonts w:ascii="Arial" w:hAnsi="Arial" w:cs="Arial"/>
      <w:b/>
      <w:bCs/>
      <w:kern w:val="32"/>
      <w:sz w:val="32"/>
      <w:szCs w:val="32"/>
      <w:lang w:val="ru-RU" w:eastAsia="ru-RU" w:bidi="ar-SA"/>
    </w:rPr>
  </w:style>
  <w:style w:type="character" w:customStyle="1" w:styleId="45">
    <w:name w:val="Знак Знак4"/>
    <w:locked/>
    <w:rsid w:val="00790DBF"/>
    <w:rPr>
      <w:lang w:val="ru-RU" w:eastAsia="ru-RU" w:bidi="ar-SA"/>
    </w:rPr>
  </w:style>
  <w:style w:type="character" w:customStyle="1" w:styleId="100">
    <w:name w:val="Знак Знак10"/>
    <w:locked/>
    <w:rsid w:val="00790DBF"/>
    <w:rPr>
      <w:sz w:val="24"/>
      <w:szCs w:val="24"/>
      <w:lang w:val="ru-RU" w:eastAsia="ru-RU" w:bidi="ar-SA"/>
    </w:rPr>
  </w:style>
  <w:style w:type="character" w:customStyle="1" w:styleId="91">
    <w:name w:val="Знак Знак9"/>
    <w:locked/>
    <w:rsid w:val="00790DBF"/>
    <w:rPr>
      <w:b/>
      <w:bCs/>
      <w:sz w:val="28"/>
      <w:szCs w:val="28"/>
      <w:lang w:val="ru-RU" w:eastAsia="ru-RU" w:bidi="ar-SA"/>
    </w:rPr>
  </w:style>
  <w:style w:type="character" w:customStyle="1" w:styleId="71">
    <w:name w:val="Знак Знак7"/>
    <w:locked/>
    <w:rsid w:val="00790DBF"/>
    <w:rPr>
      <w:sz w:val="24"/>
      <w:szCs w:val="24"/>
      <w:lang w:val="ru-RU" w:eastAsia="ru-RU" w:bidi="ar-SA"/>
    </w:rPr>
  </w:style>
  <w:style w:type="character" w:customStyle="1" w:styleId="81">
    <w:name w:val="Знак Знак8"/>
    <w:locked/>
    <w:rsid w:val="00790DBF"/>
    <w:rPr>
      <w:rFonts w:ascii="Times New Roman" w:hAnsi="Times New Roman" w:cs="Times New Roman"/>
      <w:sz w:val="24"/>
      <w:szCs w:val="24"/>
      <w:lang w:val="ru-RU" w:eastAsia="ru-RU" w:bidi="ar-SA"/>
    </w:rPr>
  </w:style>
  <w:style w:type="paragraph" w:customStyle="1" w:styleId="310">
    <w:name w:val="Основной текст 31"/>
    <w:basedOn w:val="a1"/>
    <w:rsid w:val="00B92218"/>
    <w:pPr>
      <w:suppressAutoHyphens/>
      <w:autoSpaceDE w:val="0"/>
    </w:pPr>
    <w:rPr>
      <w:rFonts w:cs="Calibri"/>
      <w:lang w:eastAsia="ar-SA"/>
    </w:rPr>
  </w:style>
  <w:style w:type="paragraph" w:customStyle="1" w:styleId="1c">
    <w:name w:val="Дата1"/>
    <w:basedOn w:val="a1"/>
    <w:next w:val="a1"/>
    <w:rsid w:val="00B92218"/>
    <w:pPr>
      <w:suppressAutoHyphens/>
      <w:spacing w:after="60"/>
      <w:jc w:val="both"/>
    </w:pPr>
    <w:rPr>
      <w:rFonts w:cs="Calibri"/>
      <w:szCs w:val="20"/>
      <w:lang w:eastAsia="ar-SA"/>
    </w:rPr>
  </w:style>
  <w:style w:type="paragraph" w:customStyle="1" w:styleId="Normal">
    <w:name w:val="Normal"/>
    <w:rsid w:val="00941A16"/>
    <w:pPr>
      <w:widowControl w:val="0"/>
    </w:pPr>
    <w:rPr>
      <w:rFonts w:ascii="Times New Roman" w:eastAsia="Times New Roman" w:hAnsi="Times New Roman"/>
      <w:sz w:val="24"/>
      <w:lang w:val="en-AU"/>
    </w:rPr>
  </w:style>
  <w:style w:type="paragraph" w:customStyle="1" w:styleId="Normalletter">
    <w:name w:val="Normal letter"/>
    <w:basedOn w:val="a1"/>
    <w:rsid w:val="00941A16"/>
    <w:pPr>
      <w:jc w:val="both"/>
    </w:pPr>
    <w:rPr>
      <w:rFonts w:ascii="Baltica" w:hAnsi="Baltica"/>
      <w:szCs w:val="20"/>
      <w:lang w:val="en-US"/>
    </w:rPr>
  </w:style>
  <w:style w:type="paragraph" w:customStyle="1" w:styleId="28">
    <w:name w:val="?????2"/>
    <w:basedOn w:val="a1"/>
    <w:rsid w:val="00941A16"/>
    <w:pPr>
      <w:widowControl w:val="0"/>
      <w:ind w:firstLine="709"/>
      <w:jc w:val="both"/>
    </w:pPr>
    <w:rPr>
      <w:rFonts w:ascii="Courier New" w:hAnsi="Courier New"/>
      <w:sz w:val="22"/>
      <w:szCs w:val="20"/>
    </w:rPr>
  </w:style>
  <w:style w:type="paragraph" w:styleId="affd">
    <w:name w:val="Block Text"/>
    <w:basedOn w:val="a1"/>
    <w:rsid w:val="00941A16"/>
    <w:pPr>
      <w:ind w:left="709" w:right="-1" w:firstLine="11"/>
      <w:jc w:val="both"/>
    </w:pPr>
    <w:rPr>
      <w:sz w:val="22"/>
      <w:szCs w:val="20"/>
    </w:rPr>
  </w:style>
  <w:style w:type="character" w:styleId="affe">
    <w:name w:val="annotation reference"/>
    <w:semiHidden/>
    <w:rsid w:val="00941A16"/>
    <w:rPr>
      <w:sz w:val="16"/>
      <w:szCs w:val="16"/>
    </w:rPr>
  </w:style>
  <w:style w:type="paragraph" w:styleId="afff">
    <w:name w:val="annotation subject"/>
    <w:basedOn w:val="aff9"/>
    <w:next w:val="aff9"/>
    <w:link w:val="afff0"/>
    <w:semiHidden/>
    <w:rsid w:val="00941A16"/>
    <w:pPr>
      <w:autoSpaceDE/>
      <w:autoSpaceDN/>
      <w:spacing w:line="240" w:lineRule="auto"/>
      <w:jc w:val="left"/>
    </w:pPr>
    <w:rPr>
      <w:rFonts w:eastAsia="Times New Roman"/>
      <w:b/>
      <w:bCs/>
    </w:rPr>
  </w:style>
  <w:style w:type="character" w:customStyle="1" w:styleId="afff0">
    <w:name w:val="Тема примечания Знак"/>
    <w:link w:val="afff"/>
    <w:semiHidden/>
    <w:rsid w:val="00941A16"/>
    <w:rPr>
      <w:rFonts w:ascii="Times New Roman" w:eastAsia="Times New Roman" w:hAnsi="Times New Roman" w:cs="Times New Roman"/>
      <w:b/>
      <w:bCs/>
    </w:rPr>
  </w:style>
  <w:style w:type="paragraph" w:customStyle="1" w:styleId="afff1">
    <w:name w:val=" Знак Знак Знак Знак Знак Знак Знак Знак Знак"/>
    <w:basedOn w:val="a1"/>
    <w:rsid w:val="00941A16"/>
    <w:pPr>
      <w:spacing w:after="160" w:line="240" w:lineRule="exact"/>
    </w:pPr>
    <w:rPr>
      <w:rFonts w:ascii="Verdana" w:hAnsi="Verdana"/>
      <w:sz w:val="20"/>
      <w:szCs w:val="20"/>
      <w:lang w:val="en-US" w:eastAsia="en-US"/>
    </w:rPr>
  </w:style>
  <w:style w:type="paragraph" w:customStyle="1" w:styleId="1d">
    <w:name w:val="Заголовок  1 КЭТ"/>
    <w:basedOn w:val="a1"/>
    <w:rsid w:val="00941A16"/>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eastAsia="en-US"/>
      <w14:shadow w14:blurRad="50800" w14:dist="38100" w14:dir="2700000" w14:sx="100000" w14:sy="100000" w14:kx="0" w14:ky="0" w14:algn="tl">
        <w14:srgbClr w14:val="000000">
          <w14:alpha w14:val="60000"/>
        </w14:srgbClr>
      </w14:shadow>
    </w:rPr>
  </w:style>
  <w:style w:type="paragraph" w:customStyle="1" w:styleId="ClauseXX">
    <w:name w:val="Clause X.X"/>
    <w:basedOn w:val="a1"/>
    <w:autoRedefine/>
    <w:rsid w:val="00941A16"/>
    <w:pPr>
      <w:spacing w:before="120"/>
      <w:ind w:firstLine="567"/>
      <w:jc w:val="both"/>
    </w:pPr>
    <w:rPr>
      <w:rFonts w:eastAsia="SimSun"/>
      <w:sz w:val="22"/>
      <w:szCs w:val="22"/>
      <w:lang w:eastAsia="zh-CN"/>
    </w:rPr>
  </w:style>
  <w:style w:type="paragraph" w:styleId="afff2">
    <w:name w:val="endnote text"/>
    <w:basedOn w:val="a1"/>
    <w:link w:val="afff3"/>
    <w:rsid w:val="00941A16"/>
    <w:rPr>
      <w:sz w:val="20"/>
      <w:szCs w:val="20"/>
      <w:lang w:val="x-none" w:eastAsia="x-none"/>
    </w:rPr>
  </w:style>
  <w:style w:type="character" w:customStyle="1" w:styleId="afff3">
    <w:name w:val="Текст концевой сноски Знак"/>
    <w:link w:val="afff2"/>
    <w:rsid w:val="00941A16"/>
    <w:rPr>
      <w:rFonts w:ascii="Times New Roman" w:eastAsia="Times New Roman" w:hAnsi="Times New Roman"/>
    </w:rPr>
  </w:style>
  <w:style w:type="character" w:styleId="afff4">
    <w:name w:val="endnote reference"/>
    <w:rsid w:val="00941A16"/>
    <w:rPr>
      <w:vertAlign w:val="superscript"/>
    </w:rPr>
  </w:style>
  <w:style w:type="paragraph" w:customStyle="1" w:styleId="pr">
    <w:name w:val="pr"/>
    <w:basedOn w:val="a1"/>
    <w:rsid w:val="00941A16"/>
    <w:pPr>
      <w:spacing w:before="100" w:beforeAutospacing="1" w:after="100" w:afterAutospacing="1"/>
      <w:ind w:firstLine="180"/>
      <w:jc w:val="both"/>
    </w:pPr>
    <w:rPr>
      <w:color w:val="001F4B"/>
      <w:sz w:val="20"/>
      <w:szCs w:val="20"/>
    </w:rPr>
  </w:style>
  <w:style w:type="paragraph" w:customStyle="1" w:styleId="Standard">
    <w:name w:val="Standard"/>
    <w:rsid w:val="00941A1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WW8Num7z1">
    <w:name w:val="WW8Num7z1"/>
    <w:rsid w:val="00767CB8"/>
    <w:rPr>
      <w:rFonts w:ascii="Courier New" w:hAnsi="Courier New" w:cs="Courier New"/>
    </w:rPr>
  </w:style>
  <w:style w:type="character" w:customStyle="1" w:styleId="FontStyle41">
    <w:name w:val="Font Style41"/>
    <w:rsid w:val="0013243F"/>
    <w:rPr>
      <w:rFonts w:ascii="Times New Roman" w:hAnsi="Times New Roman" w:cs="Times New Roman"/>
      <w:b/>
      <w:bCs/>
      <w:i/>
      <w:iCs/>
      <w:sz w:val="16"/>
      <w:szCs w:val="16"/>
    </w:rPr>
  </w:style>
  <w:style w:type="character" w:customStyle="1" w:styleId="FontStyle44">
    <w:name w:val="Font Style44"/>
    <w:rsid w:val="0013243F"/>
    <w:rPr>
      <w:rFonts w:ascii="Times New Roman" w:hAnsi="Times New Roman" w:cs="Times New Roman"/>
      <w:i/>
      <w:iCs/>
      <w:smallCaps/>
      <w:sz w:val="18"/>
      <w:szCs w:val="18"/>
    </w:rPr>
  </w:style>
  <w:style w:type="character" w:customStyle="1" w:styleId="FontStyle45">
    <w:name w:val="Font Style45"/>
    <w:rsid w:val="0013243F"/>
    <w:rPr>
      <w:rFonts w:ascii="Times New Roman" w:hAnsi="Times New Roman" w:cs="Times New Roman"/>
      <w:sz w:val="18"/>
      <w:szCs w:val="18"/>
    </w:rPr>
  </w:style>
  <w:style w:type="paragraph" w:customStyle="1" w:styleId="Style3">
    <w:name w:val="Style3"/>
    <w:basedOn w:val="a1"/>
    <w:rsid w:val="0013243F"/>
    <w:pPr>
      <w:widowControl w:val="0"/>
      <w:autoSpaceDE w:val="0"/>
    </w:pPr>
    <w:rPr>
      <w:lang w:eastAsia="ar-SA"/>
    </w:rPr>
  </w:style>
  <w:style w:type="paragraph" w:customStyle="1" w:styleId="Style20">
    <w:name w:val="Style20"/>
    <w:basedOn w:val="a1"/>
    <w:rsid w:val="0013243F"/>
    <w:pPr>
      <w:widowControl w:val="0"/>
      <w:autoSpaceDE w:val="0"/>
      <w:spacing w:line="218" w:lineRule="exact"/>
      <w:ind w:firstLine="571"/>
      <w:jc w:val="both"/>
    </w:pPr>
    <w:rPr>
      <w:lang w:eastAsia="ar-SA"/>
    </w:rPr>
  </w:style>
  <w:style w:type="paragraph" w:customStyle="1" w:styleId="Style25">
    <w:name w:val="Style25"/>
    <w:basedOn w:val="a1"/>
    <w:rsid w:val="0013243F"/>
    <w:pPr>
      <w:widowControl w:val="0"/>
      <w:autoSpaceDE w:val="0"/>
    </w:pPr>
    <w:rPr>
      <w:lang w:eastAsia="ar-SA"/>
    </w:rPr>
  </w:style>
  <w:style w:type="paragraph" w:customStyle="1" w:styleId="311">
    <w:name w:val="Основной текст с отступом 31"/>
    <w:basedOn w:val="a1"/>
    <w:rsid w:val="002756B8"/>
    <w:pPr>
      <w:suppressAutoHyphens/>
      <w:autoSpaceDE w:val="0"/>
      <w:ind w:firstLine="720"/>
      <w:jc w:val="both"/>
    </w:pPr>
    <w:rPr>
      <w:lang w:eastAsia="ar-SA"/>
    </w:rPr>
  </w:style>
  <w:style w:type="paragraph" w:customStyle="1" w:styleId="ConsTitle">
    <w:name w:val="ConsTitle"/>
    <w:rsid w:val="002756B8"/>
    <w:pPr>
      <w:widowControl w:val="0"/>
      <w:suppressAutoHyphens/>
      <w:autoSpaceDE w:val="0"/>
      <w:ind w:right="19772"/>
    </w:pPr>
    <w:rPr>
      <w:rFonts w:ascii="Arial" w:eastAsia="Arial" w:hAnsi="Arial" w:cs="Arial"/>
      <w:b/>
      <w:bCs/>
      <w:sz w:val="16"/>
      <w:szCs w:val="16"/>
      <w:lang w:eastAsia="ar-SA"/>
    </w:rPr>
  </w:style>
  <w:style w:type="paragraph" w:styleId="afff5">
    <w:name w:val="Обычный (веб)"/>
    <w:aliases w:val="Обычный (Web),Обычный (веб) Знак Знак,Обычный (Web) Знак Знак Знак"/>
    <w:basedOn w:val="a1"/>
    <w:link w:val="afff6"/>
    <w:rsid w:val="00166E65"/>
    <w:pPr>
      <w:spacing w:before="100" w:beforeAutospacing="1" w:after="100" w:afterAutospacing="1"/>
    </w:pPr>
  </w:style>
  <w:style w:type="character" w:styleId="afff7">
    <w:name w:val="Strong"/>
    <w:qFormat/>
    <w:rsid w:val="00166E65"/>
    <w:rPr>
      <w:b/>
      <w:bCs/>
    </w:rPr>
  </w:style>
  <w:style w:type="character" w:customStyle="1" w:styleId="apple-converted-space">
    <w:name w:val="apple-converted-space"/>
    <w:rsid w:val="00166E65"/>
  </w:style>
  <w:style w:type="paragraph" w:customStyle="1" w:styleId="afff8">
    <w:name w:val="Содержимое таблицы"/>
    <w:basedOn w:val="a1"/>
    <w:rsid w:val="008C17F5"/>
    <w:pPr>
      <w:widowControl w:val="0"/>
      <w:suppressLineNumbers/>
      <w:suppressAutoHyphens/>
    </w:pPr>
    <w:rPr>
      <w:rFonts w:eastAsia="Andale Sans UI"/>
      <w:kern w:val="1"/>
      <w:lang w:eastAsia="en-US"/>
    </w:rPr>
  </w:style>
  <w:style w:type="paragraph" w:customStyle="1" w:styleId="1e">
    <w:name w:val="Название объекта1"/>
    <w:basedOn w:val="a1"/>
    <w:rsid w:val="001206CC"/>
    <w:pPr>
      <w:widowControl w:val="0"/>
      <w:suppressAutoHyphens/>
      <w:jc w:val="center"/>
    </w:pPr>
    <w:rPr>
      <w:b/>
      <w:sz w:val="20"/>
      <w:szCs w:val="20"/>
      <w:lang w:eastAsia="ar-SA"/>
    </w:rPr>
  </w:style>
  <w:style w:type="character" w:customStyle="1" w:styleId="podstr">
    <w:name w:val="podstr"/>
    <w:rsid w:val="001206CC"/>
    <w:rPr>
      <w:sz w:val="17"/>
      <w:szCs w:val="17"/>
    </w:rPr>
  </w:style>
  <w:style w:type="paragraph" w:customStyle="1" w:styleId="afff9">
    <w:name w:val="Основное меню (преемственное)"/>
    <w:basedOn w:val="a1"/>
    <w:next w:val="a1"/>
    <w:uiPriority w:val="99"/>
    <w:rsid w:val="007567A1"/>
    <w:pPr>
      <w:widowControl w:val="0"/>
      <w:autoSpaceDE w:val="0"/>
      <w:autoSpaceDN w:val="0"/>
      <w:adjustRightInd w:val="0"/>
      <w:ind w:firstLine="720"/>
      <w:jc w:val="both"/>
    </w:pPr>
    <w:rPr>
      <w:rFonts w:ascii="Verdana" w:hAnsi="Verdana" w:cs="Verdana"/>
      <w:sz w:val="22"/>
      <w:szCs w:val="22"/>
    </w:rPr>
  </w:style>
  <w:style w:type="paragraph" w:customStyle="1" w:styleId="afffa">
    <w:name w:val="Таблица текст"/>
    <w:basedOn w:val="a1"/>
    <w:rsid w:val="009E410E"/>
    <w:pPr>
      <w:spacing w:before="40" w:after="40"/>
      <w:ind w:left="57" w:right="57"/>
    </w:pPr>
    <w:rPr>
      <w:sz w:val="28"/>
      <w:szCs w:val="28"/>
    </w:rPr>
  </w:style>
  <w:style w:type="paragraph" w:customStyle="1" w:styleId="afffb">
    <w:name w:val="Подподпункт"/>
    <w:basedOn w:val="a1"/>
    <w:link w:val="afffc"/>
    <w:rsid w:val="009E410E"/>
    <w:pPr>
      <w:tabs>
        <w:tab w:val="num" w:pos="3119"/>
      </w:tabs>
      <w:spacing w:line="360" w:lineRule="auto"/>
      <w:ind w:left="360" w:hanging="567"/>
      <w:jc w:val="both"/>
    </w:pPr>
    <w:rPr>
      <w:sz w:val="28"/>
      <w:szCs w:val="28"/>
      <w:lang w:val="x-none" w:eastAsia="x-none"/>
    </w:rPr>
  </w:style>
  <w:style w:type="character" w:customStyle="1" w:styleId="1a">
    <w:name w:val="Пункт Знак1"/>
    <w:link w:val="a4"/>
    <w:rsid w:val="009E410E"/>
    <w:rPr>
      <w:rFonts w:ascii="Times New Roman" w:eastAsia="Times New Roman" w:hAnsi="Times New Roman"/>
      <w:sz w:val="28"/>
      <w:szCs w:val="28"/>
      <w:lang w:val="x-none" w:eastAsia="x-none"/>
    </w:rPr>
  </w:style>
  <w:style w:type="paragraph" w:customStyle="1" w:styleId="20">
    <w:name w:val="Пункт_2"/>
    <w:basedOn w:val="a1"/>
    <w:rsid w:val="009E410E"/>
    <w:pPr>
      <w:numPr>
        <w:ilvl w:val="1"/>
        <w:numId w:val="4"/>
      </w:numPr>
      <w:tabs>
        <w:tab w:val="left" w:pos="1134"/>
      </w:tabs>
      <w:spacing w:line="360" w:lineRule="auto"/>
      <w:jc w:val="both"/>
    </w:pPr>
    <w:rPr>
      <w:snapToGrid w:val="0"/>
      <w:sz w:val="28"/>
      <w:szCs w:val="20"/>
    </w:rPr>
  </w:style>
  <w:style w:type="paragraph" w:customStyle="1" w:styleId="3">
    <w:name w:val="Пункт_3"/>
    <w:basedOn w:val="20"/>
    <w:rsid w:val="009E410E"/>
    <w:pPr>
      <w:numPr>
        <w:ilvl w:val="2"/>
      </w:numPr>
      <w:tabs>
        <w:tab w:val="clear" w:pos="1134"/>
      </w:tabs>
    </w:pPr>
  </w:style>
  <w:style w:type="paragraph" w:customStyle="1" w:styleId="4">
    <w:name w:val="Пункт_4"/>
    <w:basedOn w:val="3"/>
    <w:rsid w:val="009E410E"/>
    <w:pPr>
      <w:numPr>
        <w:ilvl w:val="3"/>
      </w:numPr>
      <w:tabs>
        <w:tab w:val="left" w:pos="1134"/>
        <w:tab w:val="left" w:pos="1418"/>
      </w:tabs>
    </w:pPr>
    <w:rPr>
      <w:snapToGrid/>
    </w:rPr>
  </w:style>
  <w:style w:type="paragraph" w:customStyle="1" w:styleId="5ABCD">
    <w:name w:val="Пункт_5_ABCD"/>
    <w:basedOn w:val="a1"/>
    <w:rsid w:val="009E410E"/>
    <w:pPr>
      <w:numPr>
        <w:ilvl w:val="4"/>
        <w:numId w:val="4"/>
      </w:numPr>
      <w:tabs>
        <w:tab w:val="left" w:pos="1134"/>
        <w:tab w:val="left" w:pos="1701"/>
      </w:tabs>
      <w:spacing w:line="360" w:lineRule="auto"/>
      <w:jc w:val="both"/>
    </w:pPr>
    <w:rPr>
      <w:snapToGrid w:val="0"/>
      <w:sz w:val="28"/>
      <w:szCs w:val="20"/>
    </w:rPr>
  </w:style>
  <w:style w:type="paragraph" w:customStyle="1" w:styleId="11">
    <w:name w:val="Пункт_1"/>
    <w:basedOn w:val="a1"/>
    <w:rsid w:val="009E410E"/>
    <w:pPr>
      <w:keepNext/>
      <w:numPr>
        <w:numId w:val="4"/>
      </w:numPr>
      <w:spacing w:before="240" w:line="360" w:lineRule="auto"/>
      <w:ind w:hanging="278"/>
      <w:jc w:val="center"/>
    </w:pPr>
    <w:rPr>
      <w:rFonts w:ascii="Arial" w:hAnsi="Arial"/>
      <w:b/>
      <w:snapToGrid w:val="0"/>
      <w:sz w:val="28"/>
      <w:szCs w:val="28"/>
    </w:rPr>
  </w:style>
  <w:style w:type="paragraph" w:customStyle="1" w:styleId="1f">
    <w:name w:val="Без интервала1"/>
    <w:uiPriority w:val="99"/>
    <w:rsid w:val="009E410E"/>
    <w:rPr>
      <w:rFonts w:ascii="Times New Roman" w:eastAsia="Batang" w:hAnsi="Times New Roman"/>
      <w:sz w:val="24"/>
      <w:szCs w:val="24"/>
    </w:rPr>
  </w:style>
  <w:style w:type="character" w:customStyle="1" w:styleId="afffc">
    <w:name w:val="Подподпункт Знак"/>
    <w:link w:val="afffb"/>
    <w:rsid w:val="009E410E"/>
    <w:rPr>
      <w:rFonts w:ascii="Times New Roman" w:eastAsia="Times New Roman" w:hAnsi="Times New Roman"/>
      <w:sz w:val="28"/>
      <w:szCs w:val="28"/>
    </w:rPr>
  </w:style>
  <w:style w:type="paragraph" w:customStyle="1" w:styleId="afffd">
    <w:name w:val="Подпункт"/>
    <w:basedOn w:val="a4"/>
    <w:rsid w:val="00C0786F"/>
    <w:pPr>
      <w:numPr>
        <w:ilvl w:val="0"/>
        <w:numId w:val="0"/>
      </w:numPr>
      <w:tabs>
        <w:tab w:val="clear" w:pos="1418"/>
        <w:tab w:val="num" w:pos="3119"/>
      </w:tabs>
      <w:spacing w:line="360" w:lineRule="auto"/>
      <w:ind w:left="3119" w:hanging="1134"/>
    </w:pPr>
  </w:style>
  <w:style w:type="paragraph" w:customStyle="1" w:styleId="Tableheader">
    <w:name w:val="Table_header"/>
    <w:basedOn w:val="a1"/>
    <w:rsid w:val="00C0786F"/>
    <w:pPr>
      <w:jc w:val="both"/>
    </w:pPr>
    <w:rPr>
      <w:b/>
      <w:sz w:val="20"/>
    </w:rPr>
  </w:style>
  <w:style w:type="paragraph" w:customStyle="1" w:styleId="Tabletext">
    <w:name w:val="Table_text"/>
    <w:basedOn w:val="a1"/>
    <w:rsid w:val="00C0786F"/>
    <w:pPr>
      <w:jc w:val="both"/>
    </w:pPr>
    <w:rPr>
      <w:sz w:val="20"/>
    </w:rPr>
  </w:style>
  <w:style w:type="paragraph" w:customStyle="1" w:styleId="312">
    <w:name w:val="Список 31"/>
    <w:basedOn w:val="a1"/>
    <w:rsid w:val="00C0786F"/>
    <w:pPr>
      <w:suppressAutoHyphens/>
      <w:ind w:left="849" w:hanging="283"/>
    </w:pPr>
    <w:rPr>
      <w:rFonts w:eastAsia="Calibri"/>
      <w:sz w:val="20"/>
      <w:szCs w:val="20"/>
      <w:lang w:eastAsia="ar-SA"/>
    </w:rPr>
  </w:style>
  <w:style w:type="character" w:customStyle="1" w:styleId="aff7">
    <w:name w:val="Абзац списка Знак"/>
    <w:link w:val="aff6"/>
    <w:uiPriority w:val="34"/>
    <w:rsid w:val="00C0786F"/>
    <w:rPr>
      <w:rFonts w:ascii="Times New Roman" w:eastAsia="Times New Roman" w:hAnsi="Times New Roman"/>
    </w:rPr>
  </w:style>
  <w:style w:type="paragraph" w:customStyle="1" w:styleId="Times12">
    <w:name w:val="Times 12"/>
    <w:basedOn w:val="a1"/>
    <w:rsid w:val="000C6037"/>
    <w:pPr>
      <w:suppressAutoHyphens/>
      <w:overflowPunct w:val="0"/>
      <w:autoSpaceDE w:val="0"/>
      <w:ind w:firstLine="567"/>
      <w:jc w:val="both"/>
    </w:pPr>
    <w:rPr>
      <w:bCs/>
      <w:szCs w:val="22"/>
      <w:lang w:eastAsia="ar-SA"/>
    </w:rPr>
  </w:style>
  <w:style w:type="paragraph" w:customStyle="1" w:styleId="afffe">
    <w:name w:val="МРСК_таблица_текст"/>
    <w:basedOn w:val="a1"/>
    <w:rsid w:val="000C6037"/>
    <w:pPr>
      <w:jc w:val="both"/>
    </w:pPr>
    <w:rPr>
      <w:sz w:val="20"/>
      <w:szCs w:val="20"/>
    </w:rPr>
  </w:style>
  <w:style w:type="character" w:customStyle="1" w:styleId="affff">
    <w:name w:val="комментарий"/>
    <w:rsid w:val="001A1B33"/>
    <w:rPr>
      <w:b/>
      <w:i/>
      <w:shd w:val="clear" w:color="auto" w:fill="FFFF99"/>
    </w:rPr>
  </w:style>
  <w:style w:type="paragraph" w:customStyle="1" w:styleId="211">
    <w:name w:val="Основной текст 21"/>
    <w:basedOn w:val="a1"/>
    <w:rsid w:val="0071437F"/>
    <w:pPr>
      <w:suppressAutoHyphens/>
      <w:jc w:val="both"/>
    </w:pPr>
    <w:rPr>
      <w:szCs w:val="20"/>
      <w:lang w:eastAsia="zh-CN"/>
    </w:rPr>
  </w:style>
  <w:style w:type="character" w:customStyle="1" w:styleId="1f0">
    <w:name w:val="Основной шрифт абзаца1"/>
    <w:rsid w:val="0071437F"/>
  </w:style>
  <w:style w:type="paragraph" w:customStyle="1" w:styleId="-11">
    <w:name w:val="Цветной список - Акцент 11"/>
    <w:basedOn w:val="a1"/>
    <w:uiPriority w:val="99"/>
    <w:qFormat/>
    <w:rsid w:val="00EA071F"/>
    <w:pPr>
      <w:spacing w:after="200" w:line="276" w:lineRule="auto"/>
      <w:ind w:left="720"/>
      <w:contextualSpacing/>
    </w:pPr>
    <w:rPr>
      <w:rFonts w:ascii="Calibri" w:eastAsia="Calibri" w:hAnsi="Calibri"/>
      <w:sz w:val="22"/>
      <w:szCs w:val="22"/>
      <w:lang w:eastAsia="en-US"/>
    </w:rPr>
  </w:style>
  <w:style w:type="paragraph" w:styleId="a">
    <w:name w:val="List Number"/>
    <w:basedOn w:val="a1"/>
    <w:uiPriority w:val="99"/>
    <w:semiHidden/>
    <w:unhideWhenUsed/>
    <w:rsid w:val="001C07DC"/>
    <w:pPr>
      <w:numPr>
        <w:numId w:val="6"/>
      </w:numPr>
      <w:contextualSpacing/>
    </w:pPr>
  </w:style>
  <w:style w:type="paragraph" w:customStyle="1" w:styleId="Style12">
    <w:name w:val="Style12"/>
    <w:basedOn w:val="a1"/>
    <w:uiPriority w:val="99"/>
    <w:rsid w:val="000730AB"/>
    <w:pPr>
      <w:widowControl w:val="0"/>
      <w:autoSpaceDE w:val="0"/>
      <w:autoSpaceDN w:val="0"/>
      <w:adjustRightInd w:val="0"/>
      <w:spacing w:line="317" w:lineRule="exact"/>
      <w:ind w:firstLine="691"/>
      <w:jc w:val="both"/>
    </w:pPr>
    <w:rPr>
      <w:rFonts w:eastAsia="Calibri"/>
    </w:rPr>
  </w:style>
  <w:style w:type="paragraph" w:customStyle="1" w:styleId="ListParagraph">
    <w:name w:val="List Paragraph"/>
    <w:basedOn w:val="a1"/>
    <w:rsid w:val="003B0D8F"/>
    <w:pPr>
      <w:suppressAutoHyphens/>
      <w:spacing w:line="100" w:lineRule="atLeast"/>
      <w:ind w:left="720"/>
    </w:pPr>
    <w:rPr>
      <w:kern w:val="1"/>
      <w:sz w:val="20"/>
      <w:szCs w:val="20"/>
      <w:lang w:eastAsia="hi-IN" w:bidi="hi-IN"/>
    </w:rPr>
  </w:style>
  <w:style w:type="paragraph" w:customStyle="1" w:styleId="212">
    <w:name w:val="Основной текст с отступом 21"/>
    <w:basedOn w:val="a1"/>
    <w:rsid w:val="003B0D8F"/>
    <w:pPr>
      <w:suppressAutoHyphens/>
      <w:spacing w:line="100" w:lineRule="atLeast"/>
      <w:ind w:left="709"/>
    </w:pPr>
    <w:rPr>
      <w:kern w:val="1"/>
      <w:sz w:val="20"/>
      <w:szCs w:val="20"/>
      <w:lang w:eastAsia="hi-IN" w:bidi="hi-IN"/>
    </w:rPr>
  </w:style>
  <w:style w:type="paragraph" w:customStyle="1" w:styleId="affff0">
    <w:name w:val="Нормальный (таблица)"/>
    <w:basedOn w:val="a1"/>
    <w:next w:val="a1"/>
    <w:uiPriority w:val="99"/>
    <w:rsid w:val="00101A0C"/>
    <w:pPr>
      <w:widowControl w:val="0"/>
      <w:autoSpaceDE w:val="0"/>
      <w:autoSpaceDN w:val="0"/>
      <w:adjustRightInd w:val="0"/>
      <w:jc w:val="both"/>
    </w:pPr>
    <w:rPr>
      <w:rFonts w:ascii="Arial" w:hAnsi="Arial" w:cs="Arial"/>
    </w:rPr>
  </w:style>
  <w:style w:type="character" w:customStyle="1" w:styleId="WW8Num5z1">
    <w:name w:val="WW8Num5z1"/>
    <w:rsid w:val="00490EDD"/>
    <w:rPr>
      <w:rFonts w:hint="default"/>
    </w:rPr>
  </w:style>
  <w:style w:type="paragraph" w:styleId="affff1">
    <w:name w:val="No Spacing"/>
    <w:link w:val="affff2"/>
    <w:uiPriority w:val="1"/>
    <w:qFormat/>
    <w:rsid w:val="00320CC9"/>
    <w:pPr>
      <w:widowControl w:val="0"/>
      <w:tabs>
        <w:tab w:val="left" w:pos="709"/>
      </w:tabs>
      <w:suppressAutoHyphens/>
      <w:spacing w:after="200" w:line="276" w:lineRule="atLeast"/>
    </w:pPr>
    <w:rPr>
      <w:rFonts w:eastAsia="Lucida Sans Unicode"/>
      <w:sz w:val="22"/>
      <w:szCs w:val="22"/>
    </w:rPr>
  </w:style>
  <w:style w:type="character" w:customStyle="1" w:styleId="affff2">
    <w:name w:val="Без интервала Знак"/>
    <w:link w:val="affff1"/>
    <w:uiPriority w:val="1"/>
    <w:rsid w:val="00320CC9"/>
    <w:rPr>
      <w:rFonts w:eastAsia="Lucida Sans Unicode"/>
      <w:sz w:val="22"/>
      <w:szCs w:val="22"/>
    </w:rPr>
  </w:style>
  <w:style w:type="paragraph" w:customStyle="1" w:styleId="220">
    <w:name w:val="Основной текст с отступом 22"/>
    <w:basedOn w:val="a1"/>
    <w:rsid w:val="00FD4BA3"/>
    <w:pPr>
      <w:suppressAutoHyphens/>
      <w:spacing w:line="288" w:lineRule="auto"/>
      <w:ind w:firstLine="708"/>
      <w:jc w:val="both"/>
    </w:pPr>
    <w:rPr>
      <w:rFonts w:eastAsia="Calibri"/>
      <w:lang w:val="x-none" w:eastAsia="zh-CN"/>
    </w:rPr>
  </w:style>
  <w:style w:type="paragraph" w:customStyle="1" w:styleId="330">
    <w:name w:val="Основной текст с отступом 33"/>
    <w:basedOn w:val="a1"/>
    <w:rsid w:val="00B87950"/>
    <w:pPr>
      <w:suppressAutoHyphens/>
      <w:spacing w:after="120"/>
      <w:ind w:left="283"/>
    </w:pPr>
    <w:rPr>
      <w:sz w:val="16"/>
      <w:szCs w:val="16"/>
      <w:lang w:eastAsia="ar-SA"/>
    </w:rPr>
  </w:style>
  <w:style w:type="paragraph" w:customStyle="1" w:styleId="230">
    <w:name w:val="Основной текст с отступом 23"/>
    <w:basedOn w:val="a1"/>
    <w:rsid w:val="00B87950"/>
    <w:pPr>
      <w:suppressAutoHyphens/>
      <w:spacing w:after="120" w:line="480" w:lineRule="auto"/>
      <w:ind w:left="283"/>
    </w:pPr>
    <w:rPr>
      <w:lang w:eastAsia="ar-SA"/>
    </w:rPr>
  </w:style>
  <w:style w:type="character" w:customStyle="1" w:styleId="footercopy2">
    <w:name w:val="footercopy2"/>
    <w:rsid w:val="004F0A7C"/>
    <w:rPr>
      <w:rFonts w:ascii="ProximaNova" w:hAnsi="ProximaNova" w:hint="default"/>
      <w:color w:val="FBFBFE"/>
      <w:sz w:val="21"/>
      <w:szCs w:val="21"/>
    </w:rPr>
  </w:style>
  <w:style w:type="character" w:customStyle="1" w:styleId="affff3">
    <w:name w:val="Основной текст_"/>
    <w:link w:val="39"/>
    <w:rsid w:val="00695F23"/>
    <w:rPr>
      <w:rFonts w:ascii="Times New Roman" w:eastAsia="Times New Roman" w:hAnsi="Times New Roman"/>
      <w:sz w:val="26"/>
      <w:szCs w:val="26"/>
      <w:shd w:val="clear" w:color="auto" w:fill="FFFFFF"/>
    </w:rPr>
  </w:style>
  <w:style w:type="paragraph" w:customStyle="1" w:styleId="39">
    <w:name w:val="Основной текст3"/>
    <w:basedOn w:val="a1"/>
    <w:link w:val="affff3"/>
    <w:rsid w:val="00695F23"/>
    <w:pPr>
      <w:widowControl w:val="0"/>
      <w:shd w:val="clear" w:color="auto" w:fill="FFFFFF"/>
      <w:spacing w:line="312" w:lineRule="exact"/>
      <w:jc w:val="right"/>
    </w:pPr>
    <w:rPr>
      <w:sz w:val="26"/>
      <w:szCs w:val="26"/>
    </w:rPr>
  </w:style>
  <w:style w:type="paragraph" w:customStyle="1" w:styleId="affff4">
    <w:name w:val="_Основной_текст"/>
    <w:link w:val="affff5"/>
    <w:qFormat/>
    <w:rsid w:val="000B1747"/>
    <w:pPr>
      <w:tabs>
        <w:tab w:val="left" w:pos="851"/>
      </w:tabs>
      <w:suppressAutoHyphens/>
      <w:spacing w:before="60" w:after="60" w:line="276" w:lineRule="auto"/>
      <w:ind w:firstLine="851"/>
      <w:contextualSpacing/>
      <w:jc w:val="both"/>
    </w:pPr>
    <w:rPr>
      <w:rFonts w:ascii="Arial" w:eastAsia="Times New Roman" w:hAnsi="Arial"/>
      <w:szCs w:val="24"/>
    </w:rPr>
  </w:style>
  <w:style w:type="character" w:customStyle="1" w:styleId="affff5">
    <w:name w:val="_Основной_текст Знак"/>
    <w:link w:val="affff4"/>
    <w:rsid w:val="000B1747"/>
    <w:rPr>
      <w:rFonts w:ascii="Arial" w:eastAsia="Times New Roman" w:hAnsi="Arial"/>
      <w:szCs w:val="24"/>
    </w:rPr>
  </w:style>
  <w:style w:type="paragraph" w:customStyle="1" w:styleId="H1">
    <w:name w:val="H1 Заголовок"/>
    <w:basedOn w:val="a1"/>
    <w:next w:val="a1"/>
    <w:link w:val="H10"/>
    <w:qFormat/>
    <w:rsid w:val="000B1747"/>
    <w:pPr>
      <w:keepNext/>
      <w:keepLines/>
      <w:numPr>
        <w:numId w:val="17"/>
      </w:numPr>
      <w:spacing w:before="240" w:after="60" w:line="276" w:lineRule="auto"/>
      <w:outlineLvl w:val="0"/>
    </w:pPr>
    <w:rPr>
      <w:rFonts w:ascii="Segoe UI" w:eastAsia="Calibri" w:hAnsi="Segoe UI"/>
      <w:color w:val="0038BF"/>
      <w:sz w:val="32"/>
      <w:szCs w:val="36"/>
      <w:lang w:eastAsia="en-US"/>
    </w:rPr>
  </w:style>
  <w:style w:type="character" w:customStyle="1" w:styleId="H10">
    <w:name w:val="H1 Заголовок Знак"/>
    <w:link w:val="H1"/>
    <w:rsid w:val="000B1747"/>
    <w:rPr>
      <w:rFonts w:ascii="Segoe UI" w:hAnsi="Segoe UI"/>
      <w:color w:val="0038BF"/>
      <w:sz w:val="32"/>
      <w:szCs w:val="36"/>
      <w:lang w:eastAsia="en-US"/>
    </w:rPr>
  </w:style>
  <w:style w:type="paragraph" w:customStyle="1" w:styleId="H2">
    <w:name w:val="H2 Заголовок"/>
    <w:basedOn w:val="H1"/>
    <w:next w:val="a1"/>
    <w:qFormat/>
    <w:rsid w:val="000B1747"/>
    <w:pPr>
      <w:numPr>
        <w:ilvl w:val="1"/>
      </w:numPr>
      <w:ind w:left="2160" w:hanging="360"/>
      <w:outlineLvl w:val="1"/>
    </w:pPr>
    <w:rPr>
      <w:sz w:val="28"/>
      <w:szCs w:val="28"/>
    </w:rPr>
  </w:style>
  <w:style w:type="paragraph" w:customStyle="1" w:styleId="H3">
    <w:name w:val="H3 Заголовок"/>
    <w:basedOn w:val="H2"/>
    <w:next w:val="a1"/>
    <w:qFormat/>
    <w:rsid w:val="000B1747"/>
    <w:pPr>
      <w:numPr>
        <w:ilvl w:val="2"/>
      </w:numPr>
      <w:ind w:left="2880" w:hanging="360"/>
      <w:outlineLvl w:val="2"/>
    </w:pPr>
  </w:style>
  <w:style w:type="paragraph" w:customStyle="1" w:styleId="H4">
    <w:name w:val="H4 Заголовок"/>
    <w:basedOn w:val="H3"/>
    <w:next w:val="a1"/>
    <w:rsid w:val="000B1747"/>
    <w:pPr>
      <w:numPr>
        <w:ilvl w:val="3"/>
      </w:numPr>
      <w:ind w:left="3600" w:hanging="360"/>
      <w:outlineLvl w:val="3"/>
    </w:pPr>
  </w:style>
  <w:style w:type="paragraph" w:customStyle="1" w:styleId="1">
    <w:name w:val="Стиль1"/>
    <w:basedOn w:val="a1"/>
    <w:qFormat/>
    <w:rsid w:val="00F83E1B"/>
    <w:pPr>
      <w:numPr>
        <w:numId w:val="18"/>
      </w:numPr>
      <w:spacing w:after="120" w:line="360" w:lineRule="auto"/>
    </w:pPr>
    <w:rPr>
      <w:rFonts w:ascii="Arial" w:hAnsi="Arial"/>
      <w:sz w:val="20"/>
    </w:rPr>
  </w:style>
  <w:style w:type="table" w:customStyle="1" w:styleId="1f1">
    <w:name w:val="Сетка таблицы1"/>
    <w:basedOn w:val="a6"/>
    <w:next w:val="ab"/>
    <w:uiPriority w:val="39"/>
    <w:rsid w:val="009C51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6"/>
    <w:next w:val="ab"/>
    <w:uiPriority w:val="39"/>
    <w:rsid w:val="009D18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Основной текст4"/>
    <w:basedOn w:val="a1"/>
    <w:semiHidden/>
    <w:rsid w:val="00E60AB0"/>
    <w:pPr>
      <w:widowControl w:val="0"/>
      <w:shd w:val="clear" w:color="auto" w:fill="FFFFFF"/>
      <w:spacing w:line="173" w:lineRule="exact"/>
    </w:pPr>
    <w:rPr>
      <w:sz w:val="21"/>
      <w:szCs w:val="21"/>
      <w:lang w:eastAsia="en-US"/>
    </w:rPr>
  </w:style>
  <w:style w:type="character" w:customStyle="1" w:styleId="affff6">
    <w:name w:val="Основной текст + Полужирный"/>
    <w:rsid w:val="00E60AB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rvps1">
    <w:name w:val="rvps1"/>
    <w:basedOn w:val="a1"/>
    <w:rsid w:val="00E51579"/>
    <w:pPr>
      <w:jc w:val="center"/>
    </w:pPr>
  </w:style>
  <w:style w:type="character" w:customStyle="1" w:styleId="afff6">
    <w:name w:val="Обычный (веб) Знак"/>
    <w:aliases w:val="Обычный (Web) Знак,Обычный (веб) Знак Знак Знак,Обычный (Web) Знак Знак Знак Знак"/>
    <w:link w:val="afff5"/>
    <w:locked/>
    <w:rsid w:val="0048198F"/>
    <w:rPr>
      <w:rFonts w:ascii="Times New Roman" w:eastAsia="Times New Roman" w:hAnsi="Times New Roman"/>
      <w:sz w:val="24"/>
      <w:szCs w:val="24"/>
    </w:rPr>
  </w:style>
  <w:style w:type="paragraph" w:customStyle="1" w:styleId="FORMATTEXT">
    <w:name w:val=".FORMATTEXT"/>
    <w:rsid w:val="00D932A1"/>
    <w:pPr>
      <w:widowControl w:val="0"/>
      <w:suppressAutoHyphens/>
      <w:autoSpaceDE w:val="0"/>
    </w:pPr>
    <w:rPr>
      <w:rFonts w:ascii="Times New Roman" w:eastAsia="Times New Roman" w:hAnsi="Times New Roman"/>
      <w:sz w:val="24"/>
      <w:szCs w:val="24"/>
      <w:lang w:eastAsia="ar-SA"/>
    </w:rPr>
  </w:style>
  <w:style w:type="character" w:styleId="affff7">
    <w:name w:val="Unresolved Mention"/>
    <w:uiPriority w:val="99"/>
    <w:semiHidden/>
    <w:unhideWhenUsed/>
    <w:rsid w:val="001F0A82"/>
    <w:rPr>
      <w:color w:val="605E5C"/>
      <w:shd w:val="clear" w:color="auto" w:fill="E1DFDD"/>
    </w:rPr>
  </w:style>
  <w:style w:type="table" w:customStyle="1" w:styleId="3a">
    <w:name w:val="Сетка таблицы3"/>
    <w:basedOn w:val="a6"/>
    <w:next w:val="ab"/>
    <w:uiPriority w:val="39"/>
    <w:rsid w:val="007114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6"/>
    <w:next w:val="ab"/>
    <w:uiPriority w:val="39"/>
    <w:rsid w:val="001A42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1 Знак"/>
    <w:link w:val="15"/>
    <w:rsid w:val="00471D4E"/>
    <w:rPr>
      <w:rFonts w:ascii="Times New Roman" w:eastAsia="Times New Roman" w:hAnsi="Times New Roman"/>
    </w:rPr>
  </w:style>
  <w:style w:type="character" w:customStyle="1" w:styleId="affff8">
    <w:name w:val="Заголовок Знак"/>
    <w:locked/>
    <w:rsid w:val="00471D4E"/>
    <w:rPr>
      <w:b/>
      <w:bCs/>
      <w:sz w:val="28"/>
      <w:szCs w:val="24"/>
    </w:rPr>
  </w:style>
  <w:style w:type="paragraph" w:customStyle="1" w:styleId="Text">
    <w:name w:val="Text"/>
    <w:basedOn w:val="a1"/>
    <w:rsid w:val="00471D4E"/>
    <w:pPr>
      <w:spacing w:after="120" w:line="360" w:lineRule="auto"/>
      <w:ind w:left="1418"/>
      <w:jc w:val="both"/>
    </w:pPr>
    <w:rPr>
      <w:rFonts w:ascii="Arial" w:hAnsi="Arial"/>
      <w:sz w:val="20"/>
      <w:lang w:eastAsia="en-US"/>
    </w:rPr>
  </w:style>
  <w:style w:type="paragraph" w:customStyle="1" w:styleId="1f2">
    <w:name w:val="Абзац списка1"/>
    <w:basedOn w:val="a1"/>
    <w:uiPriority w:val="34"/>
    <w:qFormat/>
    <w:rsid w:val="00471D4E"/>
    <w:pPr>
      <w:spacing w:after="200" w:line="276" w:lineRule="auto"/>
      <w:ind w:left="720"/>
    </w:pPr>
    <w:rPr>
      <w:rFonts w:ascii="Calibri" w:eastAsia="Calibri" w:hAnsi="Calibri"/>
      <w:sz w:val="22"/>
      <w:szCs w:val="22"/>
    </w:rPr>
  </w:style>
  <w:style w:type="paragraph" w:customStyle="1" w:styleId="52">
    <w:name w:val="Абзац списка5"/>
    <w:basedOn w:val="a1"/>
    <w:rsid w:val="00F74D0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7561">
      <w:bodyDiv w:val="1"/>
      <w:marLeft w:val="0"/>
      <w:marRight w:val="0"/>
      <w:marTop w:val="0"/>
      <w:marBottom w:val="0"/>
      <w:divBdr>
        <w:top w:val="none" w:sz="0" w:space="0" w:color="auto"/>
        <w:left w:val="none" w:sz="0" w:space="0" w:color="auto"/>
        <w:bottom w:val="none" w:sz="0" w:space="0" w:color="auto"/>
        <w:right w:val="none" w:sz="0" w:space="0" w:color="auto"/>
      </w:divBdr>
    </w:div>
    <w:div w:id="105854907">
      <w:bodyDiv w:val="1"/>
      <w:marLeft w:val="0"/>
      <w:marRight w:val="0"/>
      <w:marTop w:val="0"/>
      <w:marBottom w:val="0"/>
      <w:divBdr>
        <w:top w:val="none" w:sz="0" w:space="0" w:color="auto"/>
        <w:left w:val="none" w:sz="0" w:space="0" w:color="auto"/>
        <w:bottom w:val="none" w:sz="0" w:space="0" w:color="auto"/>
        <w:right w:val="none" w:sz="0" w:space="0" w:color="auto"/>
      </w:divBdr>
    </w:div>
    <w:div w:id="119230485">
      <w:bodyDiv w:val="1"/>
      <w:marLeft w:val="0"/>
      <w:marRight w:val="0"/>
      <w:marTop w:val="0"/>
      <w:marBottom w:val="0"/>
      <w:divBdr>
        <w:top w:val="none" w:sz="0" w:space="0" w:color="auto"/>
        <w:left w:val="none" w:sz="0" w:space="0" w:color="auto"/>
        <w:bottom w:val="none" w:sz="0" w:space="0" w:color="auto"/>
        <w:right w:val="none" w:sz="0" w:space="0" w:color="auto"/>
      </w:divBdr>
    </w:div>
    <w:div w:id="260383763">
      <w:bodyDiv w:val="1"/>
      <w:marLeft w:val="0"/>
      <w:marRight w:val="0"/>
      <w:marTop w:val="0"/>
      <w:marBottom w:val="0"/>
      <w:divBdr>
        <w:top w:val="none" w:sz="0" w:space="0" w:color="auto"/>
        <w:left w:val="none" w:sz="0" w:space="0" w:color="auto"/>
        <w:bottom w:val="none" w:sz="0" w:space="0" w:color="auto"/>
        <w:right w:val="none" w:sz="0" w:space="0" w:color="auto"/>
      </w:divBdr>
    </w:div>
    <w:div w:id="400830059">
      <w:bodyDiv w:val="1"/>
      <w:marLeft w:val="0"/>
      <w:marRight w:val="0"/>
      <w:marTop w:val="0"/>
      <w:marBottom w:val="0"/>
      <w:divBdr>
        <w:top w:val="none" w:sz="0" w:space="0" w:color="auto"/>
        <w:left w:val="none" w:sz="0" w:space="0" w:color="auto"/>
        <w:bottom w:val="none" w:sz="0" w:space="0" w:color="auto"/>
        <w:right w:val="none" w:sz="0" w:space="0" w:color="auto"/>
      </w:divBdr>
    </w:div>
    <w:div w:id="469708215">
      <w:bodyDiv w:val="1"/>
      <w:marLeft w:val="0"/>
      <w:marRight w:val="0"/>
      <w:marTop w:val="0"/>
      <w:marBottom w:val="0"/>
      <w:divBdr>
        <w:top w:val="none" w:sz="0" w:space="0" w:color="auto"/>
        <w:left w:val="none" w:sz="0" w:space="0" w:color="auto"/>
        <w:bottom w:val="none" w:sz="0" w:space="0" w:color="auto"/>
        <w:right w:val="none" w:sz="0" w:space="0" w:color="auto"/>
      </w:divBdr>
    </w:div>
    <w:div w:id="479663721">
      <w:bodyDiv w:val="1"/>
      <w:marLeft w:val="0"/>
      <w:marRight w:val="0"/>
      <w:marTop w:val="0"/>
      <w:marBottom w:val="0"/>
      <w:divBdr>
        <w:top w:val="none" w:sz="0" w:space="0" w:color="auto"/>
        <w:left w:val="none" w:sz="0" w:space="0" w:color="auto"/>
        <w:bottom w:val="none" w:sz="0" w:space="0" w:color="auto"/>
        <w:right w:val="none" w:sz="0" w:space="0" w:color="auto"/>
      </w:divBdr>
    </w:div>
    <w:div w:id="600912134">
      <w:bodyDiv w:val="1"/>
      <w:marLeft w:val="0"/>
      <w:marRight w:val="0"/>
      <w:marTop w:val="0"/>
      <w:marBottom w:val="0"/>
      <w:divBdr>
        <w:top w:val="none" w:sz="0" w:space="0" w:color="auto"/>
        <w:left w:val="none" w:sz="0" w:space="0" w:color="auto"/>
        <w:bottom w:val="none" w:sz="0" w:space="0" w:color="auto"/>
        <w:right w:val="none" w:sz="0" w:space="0" w:color="auto"/>
      </w:divBdr>
    </w:div>
    <w:div w:id="778068254">
      <w:bodyDiv w:val="1"/>
      <w:marLeft w:val="0"/>
      <w:marRight w:val="0"/>
      <w:marTop w:val="0"/>
      <w:marBottom w:val="0"/>
      <w:divBdr>
        <w:top w:val="none" w:sz="0" w:space="0" w:color="auto"/>
        <w:left w:val="none" w:sz="0" w:space="0" w:color="auto"/>
        <w:bottom w:val="none" w:sz="0" w:space="0" w:color="auto"/>
        <w:right w:val="none" w:sz="0" w:space="0" w:color="auto"/>
      </w:divBdr>
    </w:div>
    <w:div w:id="909121421">
      <w:bodyDiv w:val="1"/>
      <w:marLeft w:val="0"/>
      <w:marRight w:val="0"/>
      <w:marTop w:val="0"/>
      <w:marBottom w:val="0"/>
      <w:divBdr>
        <w:top w:val="none" w:sz="0" w:space="0" w:color="auto"/>
        <w:left w:val="none" w:sz="0" w:space="0" w:color="auto"/>
        <w:bottom w:val="none" w:sz="0" w:space="0" w:color="auto"/>
        <w:right w:val="none" w:sz="0" w:space="0" w:color="auto"/>
      </w:divBdr>
    </w:div>
    <w:div w:id="934899673">
      <w:bodyDiv w:val="1"/>
      <w:marLeft w:val="0"/>
      <w:marRight w:val="0"/>
      <w:marTop w:val="0"/>
      <w:marBottom w:val="0"/>
      <w:divBdr>
        <w:top w:val="none" w:sz="0" w:space="0" w:color="auto"/>
        <w:left w:val="none" w:sz="0" w:space="0" w:color="auto"/>
        <w:bottom w:val="none" w:sz="0" w:space="0" w:color="auto"/>
        <w:right w:val="none" w:sz="0" w:space="0" w:color="auto"/>
      </w:divBdr>
    </w:div>
    <w:div w:id="1104308145">
      <w:bodyDiv w:val="1"/>
      <w:marLeft w:val="0"/>
      <w:marRight w:val="0"/>
      <w:marTop w:val="0"/>
      <w:marBottom w:val="0"/>
      <w:divBdr>
        <w:top w:val="none" w:sz="0" w:space="0" w:color="auto"/>
        <w:left w:val="none" w:sz="0" w:space="0" w:color="auto"/>
        <w:bottom w:val="none" w:sz="0" w:space="0" w:color="auto"/>
        <w:right w:val="none" w:sz="0" w:space="0" w:color="auto"/>
      </w:divBdr>
    </w:div>
    <w:div w:id="1156072685">
      <w:bodyDiv w:val="1"/>
      <w:marLeft w:val="0"/>
      <w:marRight w:val="0"/>
      <w:marTop w:val="0"/>
      <w:marBottom w:val="0"/>
      <w:divBdr>
        <w:top w:val="none" w:sz="0" w:space="0" w:color="auto"/>
        <w:left w:val="none" w:sz="0" w:space="0" w:color="auto"/>
        <w:bottom w:val="none" w:sz="0" w:space="0" w:color="auto"/>
        <w:right w:val="none" w:sz="0" w:space="0" w:color="auto"/>
      </w:divBdr>
    </w:div>
    <w:div w:id="1407148793">
      <w:bodyDiv w:val="1"/>
      <w:marLeft w:val="0"/>
      <w:marRight w:val="0"/>
      <w:marTop w:val="0"/>
      <w:marBottom w:val="0"/>
      <w:divBdr>
        <w:top w:val="none" w:sz="0" w:space="0" w:color="auto"/>
        <w:left w:val="none" w:sz="0" w:space="0" w:color="auto"/>
        <w:bottom w:val="none" w:sz="0" w:space="0" w:color="auto"/>
        <w:right w:val="none" w:sz="0" w:space="0" w:color="auto"/>
      </w:divBdr>
    </w:div>
    <w:div w:id="1452431264">
      <w:bodyDiv w:val="1"/>
      <w:marLeft w:val="0"/>
      <w:marRight w:val="0"/>
      <w:marTop w:val="0"/>
      <w:marBottom w:val="0"/>
      <w:divBdr>
        <w:top w:val="none" w:sz="0" w:space="0" w:color="auto"/>
        <w:left w:val="none" w:sz="0" w:space="0" w:color="auto"/>
        <w:bottom w:val="none" w:sz="0" w:space="0" w:color="auto"/>
        <w:right w:val="none" w:sz="0" w:space="0" w:color="auto"/>
      </w:divBdr>
    </w:div>
    <w:div w:id="1554465313">
      <w:bodyDiv w:val="1"/>
      <w:marLeft w:val="0"/>
      <w:marRight w:val="0"/>
      <w:marTop w:val="0"/>
      <w:marBottom w:val="0"/>
      <w:divBdr>
        <w:top w:val="none" w:sz="0" w:space="0" w:color="auto"/>
        <w:left w:val="none" w:sz="0" w:space="0" w:color="auto"/>
        <w:bottom w:val="none" w:sz="0" w:space="0" w:color="auto"/>
        <w:right w:val="none" w:sz="0" w:space="0" w:color="auto"/>
      </w:divBdr>
    </w:div>
    <w:div w:id="1571235553">
      <w:bodyDiv w:val="1"/>
      <w:marLeft w:val="0"/>
      <w:marRight w:val="0"/>
      <w:marTop w:val="0"/>
      <w:marBottom w:val="0"/>
      <w:divBdr>
        <w:top w:val="none" w:sz="0" w:space="0" w:color="auto"/>
        <w:left w:val="none" w:sz="0" w:space="0" w:color="auto"/>
        <w:bottom w:val="none" w:sz="0" w:space="0" w:color="auto"/>
        <w:right w:val="none" w:sz="0" w:space="0" w:color="auto"/>
      </w:divBdr>
      <w:divsChild>
        <w:div w:id="938954546">
          <w:marLeft w:val="0"/>
          <w:marRight w:val="0"/>
          <w:marTop w:val="0"/>
          <w:marBottom w:val="0"/>
          <w:divBdr>
            <w:top w:val="none" w:sz="0" w:space="0" w:color="auto"/>
            <w:left w:val="none" w:sz="0" w:space="0" w:color="auto"/>
            <w:bottom w:val="none" w:sz="0" w:space="0" w:color="auto"/>
            <w:right w:val="none" w:sz="0" w:space="0" w:color="auto"/>
          </w:divBdr>
          <w:divsChild>
            <w:div w:id="333458340">
              <w:marLeft w:val="0"/>
              <w:marRight w:val="0"/>
              <w:marTop w:val="0"/>
              <w:marBottom w:val="0"/>
              <w:divBdr>
                <w:top w:val="none" w:sz="0" w:space="0" w:color="auto"/>
                <w:left w:val="none" w:sz="0" w:space="0" w:color="auto"/>
                <w:bottom w:val="none" w:sz="0" w:space="0" w:color="auto"/>
                <w:right w:val="none" w:sz="0" w:space="0" w:color="auto"/>
              </w:divBdr>
              <w:divsChild>
                <w:div w:id="946079458">
                  <w:marLeft w:val="0"/>
                  <w:marRight w:val="0"/>
                  <w:marTop w:val="0"/>
                  <w:marBottom w:val="0"/>
                  <w:divBdr>
                    <w:top w:val="none" w:sz="0" w:space="0" w:color="auto"/>
                    <w:left w:val="none" w:sz="0" w:space="0" w:color="auto"/>
                    <w:bottom w:val="none" w:sz="0" w:space="0" w:color="auto"/>
                    <w:right w:val="none" w:sz="0" w:space="0" w:color="auto"/>
                  </w:divBdr>
                  <w:divsChild>
                    <w:div w:id="1014301284">
                      <w:marLeft w:val="0"/>
                      <w:marRight w:val="0"/>
                      <w:marTop w:val="0"/>
                      <w:marBottom w:val="0"/>
                      <w:divBdr>
                        <w:top w:val="none" w:sz="0" w:space="0" w:color="auto"/>
                        <w:left w:val="none" w:sz="0" w:space="0" w:color="auto"/>
                        <w:bottom w:val="none" w:sz="0" w:space="0" w:color="auto"/>
                        <w:right w:val="none" w:sz="0" w:space="0" w:color="auto"/>
                      </w:divBdr>
                      <w:divsChild>
                        <w:div w:id="1408918643">
                          <w:marLeft w:val="0"/>
                          <w:marRight w:val="0"/>
                          <w:marTop w:val="0"/>
                          <w:marBottom w:val="0"/>
                          <w:divBdr>
                            <w:top w:val="none" w:sz="0" w:space="0" w:color="auto"/>
                            <w:left w:val="none" w:sz="0" w:space="0" w:color="auto"/>
                            <w:bottom w:val="none" w:sz="0" w:space="0" w:color="auto"/>
                            <w:right w:val="none" w:sz="0" w:space="0" w:color="auto"/>
                          </w:divBdr>
                          <w:divsChild>
                            <w:div w:id="211506024">
                              <w:marLeft w:val="0"/>
                              <w:marRight w:val="0"/>
                              <w:marTop w:val="0"/>
                              <w:marBottom w:val="0"/>
                              <w:divBdr>
                                <w:top w:val="none" w:sz="0" w:space="0" w:color="auto"/>
                                <w:left w:val="none" w:sz="0" w:space="0" w:color="auto"/>
                                <w:bottom w:val="none" w:sz="0" w:space="0" w:color="auto"/>
                                <w:right w:val="none" w:sz="0" w:space="0" w:color="auto"/>
                              </w:divBdr>
                              <w:divsChild>
                                <w:div w:id="18148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86616">
      <w:bodyDiv w:val="1"/>
      <w:marLeft w:val="0"/>
      <w:marRight w:val="0"/>
      <w:marTop w:val="0"/>
      <w:marBottom w:val="0"/>
      <w:divBdr>
        <w:top w:val="none" w:sz="0" w:space="0" w:color="auto"/>
        <w:left w:val="none" w:sz="0" w:space="0" w:color="auto"/>
        <w:bottom w:val="none" w:sz="0" w:space="0" w:color="auto"/>
        <w:right w:val="none" w:sz="0" w:space="0" w:color="auto"/>
      </w:divBdr>
    </w:div>
    <w:div w:id="1698195428">
      <w:bodyDiv w:val="1"/>
      <w:marLeft w:val="0"/>
      <w:marRight w:val="0"/>
      <w:marTop w:val="0"/>
      <w:marBottom w:val="0"/>
      <w:divBdr>
        <w:top w:val="none" w:sz="0" w:space="0" w:color="auto"/>
        <w:left w:val="none" w:sz="0" w:space="0" w:color="auto"/>
        <w:bottom w:val="none" w:sz="0" w:space="0" w:color="auto"/>
        <w:right w:val="none" w:sz="0" w:space="0" w:color="auto"/>
      </w:divBdr>
    </w:div>
    <w:div w:id="1700348756">
      <w:bodyDiv w:val="1"/>
      <w:marLeft w:val="0"/>
      <w:marRight w:val="0"/>
      <w:marTop w:val="0"/>
      <w:marBottom w:val="0"/>
      <w:divBdr>
        <w:top w:val="none" w:sz="0" w:space="0" w:color="auto"/>
        <w:left w:val="none" w:sz="0" w:space="0" w:color="auto"/>
        <w:bottom w:val="none" w:sz="0" w:space="0" w:color="auto"/>
        <w:right w:val="none" w:sz="0" w:space="0" w:color="auto"/>
      </w:divBdr>
    </w:div>
    <w:div w:id="1743063402">
      <w:bodyDiv w:val="1"/>
      <w:marLeft w:val="0"/>
      <w:marRight w:val="0"/>
      <w:marTop w:val="0"/>
      <w:marBottom w:val="0"/>
      <w:divBdr>
        <w:top w:val="none" w:sz="0" w:space="0" w:color="auto"/>
        <w:left w:val="none" w:sz="0" w:space="0" w:color="auto"/>
        <w:bottom w:val="none" w:sz="0" w:space="0" w:color="auto"/>
        <w:right w:val="none" w:sz="0" w:space="0" w:color="auto"/>
      </w:divBdr>
    </w:div>
    <w:div w:id="1748844299">
      <w:bodyDiv w:val="1"/>
      <w:marLeft w:val="0"/>
      <w:marRight w:val="0"/>
      <w:marTop w:val="0"/>
      <w:marBottom w:val="0"/>
      <w:divBdr>
        <w:top w:val="none" w:sz="0" w:space="0" w:color="auto"/>
        <w:left w:val="none" w:sz="0" w:space="0" w:color="auto"/>
        <w:bottom w:val="none" w:sz="0" w:space="0" w:color="auto"/>
        <w:right w:val="none" w:sz="0" w:space="0" w:color="auto"/>
      </w:divBdr>
    </w:div>
    <w:div w:id="1848060377">
      <w:bodyDiv w:val="1"/>
      <w:marLeft w:val="0"/>
      <w:marRight w:val="0"/>
      <w:marTop w:val="0"/>
      <w:marBottom w:val="0"/>
      <w:divBdr>
        <w:top w:val="none" w:sz="0" w:space="0" w:color="auto"/>
        <w:left w:val="none" w:sz="0" w:space="0" w:color="auto"/>
        <w:bottom w:val="none" w:sz="0" w:space="0" w:color="auto"/>
        <w:right w:val="none" w:sz="0" w:space="0" w:color="auto"/>
      </w:divBdr>
    </w:div>
    <w:div w:id="1853062276">
      <w:bodyDiv w:val="1"/>
      <w:marLeft w:val="0"/>
      <w:marRight w:val="0"/>
      <w:marTop w:val="0"/>
      <w:marBottom w:val="0"/>
      <w:divBdr>
        <w:top w:val="none" w:sz="0" w:space="0" w:color="auto"/>
        <w:left w:val="none" w:sz="0" w:space="0" w:color="auto"/>
        <w:bottom w:val="none" w:sz="0" w:space="0" w:color="auto"/>
        <w:right w:val="none" w:sz="0" w:space="0" w:color="auto"/>
      </w:divBdr>
    </w:div>
    <w:div w:id="2104497147">
      <w:bodyDiv w:val="1"/>
      <w:marLeft w:val="0"/>
      <w:marRight w:val="0"/>
      <w:marTop w:val="0"/>
      <w:marBottom w:val="0"/>
      <w:divBdr>
        <w:top w:val="none" w:sz="0" w:space="0" w:color="auto"/>
        <w:left w:val="none" w:sz="0" w:space="0" w:color="auto"/>
        <w:bottom w:val="none" w:sz="0" w:space="0" w:color="auto"/>
        <w:right w:val="none" w:sz="0" w:space="0" w:color="auto"/>
      </w:divBdr>
    </w:div>
    <w:div w:id="21229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INFO@GESK35.RU" TargetMode="Externa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6.xml"/><Relationship Id="rId34" Type="http://schemas.openxmlformats.org/officeDocument/2006/relationships/hyperlink" Target="mailto:INFO@GTSK35.RU" TargetMode="External"/><Relationship Id="rId7" Type="http://schemas.openxmlformats.org/officeDocument/2006/relationships/endnotes" Target="endnotes.xml"/><Relationship Id="rId12" Type="http://schemas.openxmlformats.org/officeDocument/2006/relationships/hyperlink" Target="http://www.zakupki.gov" TargetMode="Externa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consultantplus://offline/ref=C36A19C74FBF76660C2BC6CF2FBC2270EE2D86712E40132337469212CCAD5E7D7461F63273275AE5I7y1O" TargetMode="External"/><Relationship Id="rId30" Type="http://schemas.openxmlformats.org/officeDocument/2006/relationships/footer" Target="footer10.xml"/><Relationship Id="rId35"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47A7-1226-4F8E-AC6B-222EF88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25613</Words>
  <Characters>145998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171269</CharactersWithSpaces>
  <SharedDoc>false</SharedDoc>
  <HLinks>
    <vt:vector size="30" baseType="variant">
      <vt:variant>
        <vt:i4>7667778</vt:i4>
      </vt:variant>
      <vt:variant>
        <vt:i4>12</vt:i4>
      </vt:variant>
      <vt:variant>
        <vt:i4>0</vt:i4>
      </vt:variant>
      <vt:variant>
        <vt:i4>5</vt:i4>
      </vt:variant>
      <vt:variant>
        <vt:lpwstr>mailto:INFO@GTSK35.RU</vt:lpwstr>
      </vt:variant>
      <vt:variant>
        <vt:lpwstr/>
      </vt:variant>
      <vt:variant>
        <vt:i4>7274600</vt:i4>
      </vt:variant>
      <vt:variant>
        <vt:i4>9</vt:i4>
      </vt:variant>
      <vt:variant>
        <vt:i4>0</vt:i4>
      </vt:variant>
      <vt:variant>
        <vt:i4>5</vt:i4>
      </vt:variant>
      <vt:variant>
        <vt:lpwstr>consultantplus://offline/ref=C36A19C74FBF76660C2BC6CF2FBC2270EE2D86712E40132337469212CCAD5E7D7461F63273275AE5I7y1O</vt:lpwstr>
      </vt:variant>
      <vt:variant>
        <vt:lpwstr/>
      </vt:variant>
      <vt:variant>
        <vt:i4>6553666</vt:i4>
      </vt:variant>
      <vt:variant>
        <vt:i4>6</vt:i4>
      </vt:variant>
      <vt:variant>
        <vt:i4>0</vt:i4>
      </vt:variant>
      <vt:variant>
        <vt:i4>5</vt:i4>
      </vt:variant>
      <vt:variant>
        <vt:lpwstr>mailto:INFO@GESK35.RU</vt:lpwstr>
      </vt:variant>
      <vt:variant>
        <vt:lpwstr/>
      </vt:variant>
      <vt:variant>
        <vt:i4>3276910</vt:i4>
      </vt:variant>
      <vt:variant>
        <vt:i4>3</vt:i4>
      </vt:variant>
      <vt:variant>
        <vt:i4>0</vt:i4>
      </vt:variant>
      <vt:variant>
        <vt:i4>5</vt:i4>
      </vt:variant>
      <vt:variant>
        <vt:lpwstr>http://www.zakupki.gov/</vt:lpwstr>
      </vt:variant>
      <vt:variant>
        <vt:lpwstr/>
      </vt:variant>
      <vt:variant>
        <vt:i4>5832706</vt:i4>
      </vt:variant>
      <vt:variant>
        <vt:i4>0</vt:i4>
      </vt:variant>
      <vt:variant>
        <vt:i4>0</vt:i4>
      </vt:variant>
      <vt:variant>
        <vt:i4>5</vt:i4>
      </vt:variant>
      <vt:variant>
        <vt:lpwstr/>
      </vt:variant>
      <vt:variant>
        <vt:lpwstr>Par80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Кузнецов Олег Викторович</dc:creator>
  <cp:keywords/>
  <cp:lastModifiedBy>Черных Денис Александрович</cp:lastModifiedBy>
  <cp:revision>2</cp:revision>
  <cp:lastPrinted>2021-05-26T08:31:00Z</cp:lastPrinted>
  <dcterms:created xsi:type="dcterms:W3CDTF">2021-05-31T07:02:00Z</dcterms:created>
  <dcterms:modified xsi:type="dcterms:W3CDTF">2021-05-31T07:02:00Z</dcterms:modified>
</cp:coreProperties>
</file>